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7C4" w:rsidRDefault="00897D0A" w:rsidP="00897D0A">
      <w:pPr>
        <w:rPr>
          <w:rFonts w:asciiTheme="majorBidi" w:hAnsiTheme="majorBidi" w:cstheme="majorBidi"/>
          <w:b/>
          <w:bCs/>
          <w:color w:val="000000"/>
          <w:sz w:val="32"/>
          <w:szCs w:val="28"/>
          <w:shd w:val="clear" w:color="auto" w:fill="FDFDFD"/>
          <w:lang w:val="uz-Latn-UZ"/>
        </w:rPr>
      </w:pPr>
      <w:r w:rsidRPr="004F6E5F">
        <w:rPr>
          <w:rFonts w:asciiTheme="majorBidi" w:hAnsiTheme="majorBidi" w:cstheme="majorBidi"/>
          <w:b/>
          <w:bCs/>
          <w:color w:val="000000"/>
          <w:sz w:val="32"/>
          <w:szCs w:val="28"/>
          <w:shd w:val="clear" w:color="auto" w:fill="FDFDFD"/>
          <w:lang w:val="uz-Latn-UZ"/>
        </w:rPr>
        <w:t>TUGʻRO</w:t>
      </w:r>
      <w:r w:rsidRPr="004F6E5F">
        <w:rPr>
          <w:rFonts w:asciiTheme="majorBidi" w:hAnsiTheme="majorBidi" w:cstheme="majorBidi"/>
          <w:b/>
          <w:bCs/>
          <w:color w:val="000000"/>
          <w:sz w:val="32"/>
          <w:szCs w:val="28"/>
          <w:shd w:val="clear" w:color="auto" w:fill="FDFDFD"/>
          <w:lang w:val="uz-Cyrl-UZ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z w:val="32"/>
          <w:szCs w:val="28"/>
          <w:shd w:val="clear" w:color="auto" w:fill="FDFDFD"/>
          <w:lang w:val="en-US"/>
        </w:rPr>
        <w:t xml:space="preserve">NOMLI </w:t>
      </w:r>
      <w:r w:rsidRPr="004F6E5F">
        <w:rPr>
          <w:rFonts w:asciiTheme="majorBidi" w:hAnsiTheme="majorBidi" w:cstheme="majorBidi"/>
          <w:b/>
          <w:bCs/>
          <w:color w:val="000000"/>
          <w:sz w:val="32"/>
          <w:szCs w:val="28"/>
          <w:shd w:val="clear" w:color="auto" w:fill="FDFDFD"/>
          <w:lang w:val="uz-Cyrl-UZ"/>
        </w:rPr>
        <w:t>O‘ZBEK TILINING INTERNET AXBOROT MATNLARI KORPUSI</w:t>
      </w:r>
      <w:r w:rsidRPr="004F6E5F">
        <w:rPr>
          <w:rFonts w:asciiTheme="majorBidi" w:hAnsiTheme="majorBidi" w:cstheme="majorBidi"/>
          <w:b/>
          <w:bCs/>
          <w:color w:val="000000"/>
          <w:sz w:val="32"/>
          <w:szCs w:val="28"/>
          <w:shd w:val="clear" w:color="auto" w:fill="FDFDFD"/>
          <w:lang w:val="uz-Latn-UZ"/>
        </w:rPr>
        <w:t xml:space="preserve"> PLATFORMASI</w:t>
      </w:r>
      <w:r>
        <w:rPr>
          <w:rFonts w:asciiTheme="majorBidi" w:hAnsiTheme="majorBidi" w:cstheme="majorBidi"/>
          <w:b/>
          <w:bCs/>
          <w:color w:val="000000"/>
          <w:sz w:val="32"/>
          <w:szCs w:val="28"/>
          <w:shd w:val="clear" w:color="auto" w:fill="FDFDFD"/>
          <w:lang w:val="uz-Latn-UZ"/>
        </w:rPr>
        <w:t xml:space="preserve"> HAQIDA </w:t>
      </w:r>
    </w:p>
    <w:p w:rsidR="00897D0A" w:rsidRDefault="00772AAB" w:rsidP="00897D0A">
      <w:pPr>
        <w:rPr>
          <w:rFonts w:asciiTheme="majorBidi" w:hAnsiTheme="majorBidi" w:cstheme="majorBidi"/>
          <w:sz w:val="28"/>
          <w:szCs w:val="28"/>
          <w:lang w:val="uz-Latn-UZ"/>
        </w:rPr>
      </w:pPr>
      <w:r>
        <w:rPr>
          <w:rFonts w:asciiTheme="majorBidi" w:hAnsiTheme="majorBidi" w:cstheme="majorBidi"/>
          <w:sz w:val="28"/>
          <w:szCs w:val="28"/>
          <w:lang w:val="uz-Latn-UZ"/>
        </w:rPr>
        <w:t xml:space="preserve">Tug‘ro nomli korpus platformasi “O‘zbek tilining internet axborot matnlari korpusini shakllantirishning nazariy va amaliy asoslari” mavzusidagi PhD doktorlik dissertatsiyasi </w:t>
      </w:r>
      <w:r w:rsidR="00F66790">
        <w:rPr>
          <w:rFonts w:asciiTheme="majorBidi" w:hAnsiTheme="majorBidi" w:cstheme="majorBidi"/>
          <w:sz w:val="28"/>
          <w:szCs w:val="28"/>
          <w:lang w:val="uz-Latn-UZ"/>
        </w:rPr>
        <w:t xml:space="preserve">doirasida yaratildi. </w:t>
      </w:r>
      <w:r w:rsidR="00897D0A">
        <w:rPr>
          <w:rFonts w:asciiTheme="majorBidi" w:hAnsiTheme="majorBidi" w:cstheme="majorBidi"/>
          <w:sz w:val="28"/>
          <w:szCs w:val="28"/>
          <w:lang w:val="uz-Latn-UZ"/>
        </w:rPr>
        <w:t xml:space="preserve">  </w:t>
      </w:r>
    </w:p>
    <w:p w:rsidR="00897D0A" w:rsidRDefault="00897D0A" w:rsidP="00897D0A">
      <w:pPr>
        <w:rPr>
          <w:rFonts w:asciiTheme="majorBidi" w:hAnsiTheme="majorBidi" w:cstheme="majorBidi"/>
          <w:sz w:val="28"/>
          <w:szCs w:val="28"/>
          <w:lang w:val="uz-Latn-UZ"/>
        </w:rPr>
      </w:pPr>
      <w:r>
        <w:rPr>
          <w:rFonts w:asciiTheme="majorBidi" w:hAnsiTheme="majorBidi" w:cstheme="majorBidi"/>
          <w:sz w:val="28"/>
          <w:szCs w:val="28"/>
          <w:lang w:val="uz-Latn-UZ"/>
        </w:rPr>
        <w:t xml:space="preserve">Korpusning </w:t>
      </w:r>
      <w:r w:rsidRPr="0046762C">
        <w:rPr>
          <w:rFonts w:asciiTheme="majorBidi" w:hAnsiTheme="majorBidi" w:cstheme="majorBidi"/>
          <w:sz w:val="28"/>
          <w:szCs w:val="28"/>
          <w:lang w:val="uz-Latn-UZ"/>
        </w:rPr>
        <w:t xml:space="preserve">asosiy maqsadi tilshunoslik tadqiqotlarini olib borish ishlarini </w:t>
      </w:r>
      <w:r w:rsidR="001618E7">
        <w:rPr>
          <w:rFonts w:asciiTheme="majorBidi" w:hAnsiTheme="majorBidi" w:cstheme="majorBidi"/>
          <w:sz w:val="28"/>
          <w:szCs w:val="28"/>
          <w:lang w:val="uz-Latn-UZ"/>
        </w:rPr>
        <w:t>osonlashtirish</w:t>
      </w:r>
      <w:r w:rsidRPr="0046762C">
        <w:rPr>
          <w:rFonts w:asciiTheme="majorBidi" w:hAnsiTheme="majorBidi" w:cstheme="majorBidi"/>
          <w:sz w:val="28"/>
          <w:szCs w:val="28"/>
          <w:lang w:val="uz-Latn-UZ"/>
        </w:rPr>
        <w:t xml:space="preserve">, ularni haqiqiy misollar bilan boyitishga xizmat qilishi nazarda tutilgan. Tugʻro </w:t>
      </w:r>
      <w:r>
        <w:rPr>
          <w:rFonts w:asciiTheme="majorBidi" w:hAnsiTheme="majorBidi" w:cstheme="majorBidi"/>
          <w:sz w:val="28"/>
          <w:szCs w:val="28"/>
          <w:lang w:val="uz-Latn-UZ"/>
        </w:rPr>
        <w:t xml:space="preserve">nomli korpus </w:t>
      </w:r>
      <w:r w:rsidRPr="0046762C">
        <w:rPr>
          <w:rFonts w:asciiTheme="majorBidi" w:hAnsiTheme="majorBidi" w:cstheme="majorBidi"/>
          <w:sz w:val="28"/>
          <w:szCs w:val="28"/>
          <w:lang w:val="uz-Latn-UZ"/>
        </w:rPr>
        <w:t xml:space="preserve">platformasidan tilning ma’lum boʻlimlarining savollariga javob beruvchi statistik tahlillar oʻtkazish, </w:t>
      </w:r>
      <w:r w:rsidR="001618E7">
        <w:rPr>
          <w:rFonts w:asciiTheme="majorBidi" w:hAnsiTheme="majorBidi" w:cstheme="majorBidi"/>
          <w:sz w:val="28"/>
          <w:szCs w:val="28"/>
          <w:lang w:val="uz-Latn-UZ"/>
        </w:rPr>
        <w:t xml:space="preserve">nazariy </w:t>
      </w:r>
      <w:r w:rsidRPr="0046762C">
        <w:rPr>
          <w:rFonts w:asciiTheme="majorBidi" w:hAnsiTheme="majorBidi" w:cstheme="majorBidi"/>
          <w:sz w:val="28"/>
          <w:szCs w:val="28"/>
          <w:lang w:val="uz-Latn-UZ"/>
        </w:rPr>
        <w:t xml:space="preserve">qarashlarni, tildagi hodisalar yoki </w:t>
      </w:r>
      <w:r w:rsidR="001618E7">
        <w:rPr>
          <w:rFonts w:asciiTheme="majorBidi" w:hAnsiTheme="majorBidi" w:cstheme="majorBidi"/>
          <w:sz w:val="28"/>
          <w:szCs w:val="28"/>
          <w:lang w:val="uz-Latn-UZ"/>
        </w:rPr>
        <w:t>lingvistik</w:t>
      </w:r>
      <w:r w:rsidRPr="0046762C">
        <w:rPr>
          <w:rFonts w:asciiTheme="majorBidi" w:hAnsiTheme="majorBidi" w:cstheme="majorBidi"/>
          <w:sz w:val="28"/>
          <w:szCs w:val="28"/>
          <w:lang w:val="uz-Latn-UZ"/>
        </w:rPr>
        <w:t xml:space="preserve"> qoidalarni tekshirish uchun foydalaniladi.</w:t>
      </w:r>
      <w:r w:rsidR="00F66790">
        <w:rPr>
          <w:rFonts w:asciiTheme="majorBidi" w:hAnsiTheme="majorBidi" w:cstheme="majorBidi"/>
          <w:sz w:val="28"/>
          <w:szCs w:val="28"/>
          <w:lang w:val="uz-Latn-UZ"/>
        </w:rPr>
        <w:t xml:space="preserve"> </w:t>
      </w:r>
      <w:r w:rsidR="00F66790" w:rsidRPr="0046762C">
        <w:rPr>
          <w:rFonts w:asciiTheme="majorBidi" w:hAnsiTheme="majorBidi" w:cstheme="majorBidi"/>
          <w:sz w:val="28"/>
          <w:szCs w:val="28"/>
          <w:lang w:val="uz-Latn-UZ"/>
        </w:rPr>
        <w:t>Jahonning boshqa korpus platformalaridan</w:t>
      </w:r>
      <w:r w:rsidR="00F66790">
        <w:rPr>
          <w:rFonts w:asciiTheme="majorBidi" w:hAnsiTheme="majorBidi" w:cstheme="majorBidi"/>
          <w:sz w:val="28"/>
          <w:szCs w:val="28"/>
          <w:lang w:val="uz-Latn-UZ"/>
        </w:rPr>
        <w:t xml:space="preserve"> andozalar olin</w:t>
      </w:r>
      <w:r w:rsidR="00F66790" w:rsidRPr="0046762C">
        <w:rPr>
          <w:rFonts w:asciiTheme="majorBidi" w:hAnsiTheme="majorBidi" w:cstheme="majorBidi"/>
          <w:sz w:val="28"/>
          <w:szCs w:val="28"/>
          <w:lang w:val="uz-Latn-UZ"/>
        </w:rPr>
        <w:t>di.</w:t>
      </w:r>
    </w:p>
    <w:p w:rsidR="00772AAB" w:rsidRPr="0046762C" w:rsidRDefault="00772AAB" w:rsidP="00772AAB">
      <w:pPr>
        <w:jc w:val="both"/>
        <w:rPr>
          <w:rFonts w:asciiTheme="majorBidi" w:hAnsiTheme="majorBidi" w:cstheme="majorBidi"/>
          <w:sz w:val="28"/>
          <w:szCs w:val="28"/>
          <w:lang w:val="uz-Latn-UZ"/>
        </w:rPr>
      </w:pPr>
      <w:r w:rsidRPr="0046762C">
        <w:rPr>
          <w:rFonts w:asciiTheme="majorBidi" w:hAnsiTheme="majorBidi" w:cstheme="majorBidi"/>
          <w:sz w:val="28"/>
          <w:szCs w:val="28"/>
          <w:lang w:val="uz-Latn-UZ"/>
        </w:rPr>
        <w:t xml:space="preserve">Ushbu platforma tilshunoslar, shu yoʻnalishda oʻqiyotgan talabalar, tarjimonlar, oʻzbek tili oʻqituvchilari, </w:t>
      </w:r>
      <w:r>
        <w:rPr>
          <w:rFonts w:asciiTheme="majorBidi" w:hAnsiTheme="majorBidi" w:cstheme="majorBidi"/>
          <w:sz w:val="28"/>
          <w:szCs w:val="28"/>
          <w:lang w:val="uz-Latn-UZ"/>
        </w:rPr>
        <w:t xml:space="preserve">filolog mutaxassislar, </w:t>
      </w:r>
      <w:r w:rsidRPr="0046762C">
        <w:rPr>
          <w:rFonts w:asciiTheme="majorBidi" w:hAnsiTheme="majorBidi" w:cstheme="majorBidi"/>
          <w:sz w:val="28"/>
          <w:szCs w:val="28"/>
          <w:lang w:val="uz-Latn-UZ"/>
        </w:rPr>
        <w:t xml:space="preserve">statistik tahlilchilar uchun moʻljallangan boʻlib, u ochiq maydondagi mahsulot hisoblanadi va u doimiy </w:t>
      </w:r>
      <w:r w:rsidR="001618E7">
        <w:rPr>
          <w:rFonts w:asciiTheme="majorBidi" w:hAnsiTheme="majorBidi" w:cstheme="majorBidi"/>
          <w:sz w:val="28"/>
          <w:szCs w:val="28"/>
          <w:lang w:val="uz-Latn-UZ"/>
        </w:rPr>
        <w:t>rivojlantirilib</w:t>
      </w:r>
      <w:r w:rsidRPr="0046762C">
        <w:rPr>
          <w:rFonts w:asciiTheme="majorBidi" w:hAnsiTheme="majorBidi" w:cstheme="majorBidi"/>
          <w:sz w:val="28"/>
          <w:szCs w:val="28"/>
          <w:lang w:val="uz-Latn-UZ"/>
        </w:rPr>
        <w:t xml:space="preserve"> imkoniyatlari kengayib boradi. Bundan tashqari ushbu platformadan olinadigan xulosalar </w:t>
      </w:r>
      <w:r w:rsidR="001618E7">
        <w:rPr>
          <w:rFonts w:asciiTheme="majorBidi" w:hAnsiTheme="majorBidi" w:cstheme="majorBidi"/>
          <w:sz w:val="28"/>
          <w:szCs w:val="28"/>
          <w:lang w:val="uz-Latn-UZ"/>
        </w:rPr>
        <w:t>o</w:t>
      </w:r>
      <w:r w:rsidRPr="0046762C">
        <w:rPr>
          <w:rFonts w:asciiTheme="majorBidi" w:hAnsiTheme="majorBidi" w:cstheme="majorBidi"/>
          <w:sz w:val="28"/>
          <w:szCs w:val="28"/>
          <w:lang w:val="uz-Latn-UZ"/>
        </w:rPr>
        <w:t>ʻzbek tilidagi tabiiy tilni qayta ishlash (NLP), mashina tarjimasi (Machine Translation) sohalari uchun ham birlamchi manba hisoblanadi.</w:t>
      </w:r>
    </w:p>
    <w:p w:rsidR="00772AAB" w:rsidRPr="00057136" w:rsidRDefault="00F66790" w:rsidP="00897D0A">
      <w:pPr>
        <w:rPr>
          <w:rFonts w:asciiTheme="majorBidi" w:hAnsiTheme="majorBidi" w:cstheme="majorBidi"/>
          <w:b/>
          <w:sz w:val="28"/>
          <w:szCs w:val="28"/>
          <w:lang w:val="uz-Latn-UZ"/>
        </w:rPr>
      </w:pPr>
      <w:r w:rsidRPr="00057136">
        <w:rPr>
          <w:rFonts w:asciiTheme="majorBidi" w:hAnsiTheme="majorBidi" w:cstheme="majorBidi"/>
          <w:b/>
          <w:sz w:val="28"/>
          <w:szCs w:val="28"/>
          <w:lang w:val="uz-Latn-UZ"/>
        </w:rPr>
        <w:t xml:space="preserve"> Platforma jamoasi</w:t>
      </w:r>
    </w:p>
    <w:p w:rsidR="00F66790" w:rsidRDefault="00CB58F9" w:rsidP="00897D0A">
      <w:pPr>
        <w:rPr>
          <w:rFonts w:asciiTheme="majorBidi" w:hAnsiTheme="majorBidi" w:cstheme="majorBidi"/>
          <w:sz w:val="28"/>
          <w:szCs w:val="28"/>
          <w:lang w:val="uz-Latn-UZ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1690481" cy="1126752"/>
            <wp:effectExtent l="19050" t="0" r="4969" b="0"/>
            <wp:docPr id="1" name="Рисунок 1" descr="D:\OILAVIY\РАСМ\06.06.2021 REDMI 8 Note\telegram\IMG_20210629_144732_7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ILAVIY\РАСМ\06.06.2021 REDMI 8 Note\telegram\IMG_20210629_144732_75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66" cy="1128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D0A" w:rsidRPr="00CB297E" w:rsidRDefault="00CB297E" w:rsidP="00CB297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Latn-UZ"/>
        </w:rPr>
      </w:pPr>
      <w:r w:rsidRPr="00CB297E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Azimova Iroda Alisherovna </w:t>
      </w:r>
    </w:p>
    <w:p w:rsidR="00CB297E" w:rsidRDefault="00CB297E" w:rsidP="00CB297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z-Latn-UZ"/>
        </w:rPr>
      </w:pPr>
      <w:r w:rsidRPr="00CB297E">
        <w:rPr>
          <w:rFonts w:ascii="Times New Roman" w:hAnsi="Times New Roman" w:cs="Times New Roman"/>
          <w:sz w:val="28"/>
          <w:szCs w:val="28"/>
          <w:lang w:val="uz-Latn-UZ"/>
        </w:rPr>
        <w:t xml:space="preserve">Alisher Navoiy nomidagi Toshkent davlat o‘zbek tili va adabiyoti universiteti dotsenti, filologiya fanlari nomzodi </w:t>
      </w:r>
    </w:p>
    <w:p w:rsidR="00CB297E" w:rsidRDefault="00CB297E" w:rsidP="00CB297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z-Latn-UZ"/>
        </w:rPr>
      </w:pPr>
    </w:p>
    <w:p w:rsidR="00463515" w:rsidRDefault="00463515" w:rsidP="00CB297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z-Latn-UZ"/>
        </w:rPr>
      </w:pPr>
    </w:p>
    <w:p w:rsidR="00463515" w:rsidRDefault="00463515" w:rsidP="00CB297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noProof/>
        </w:rPr>
        <w:drawing>
          <wp:inline distT="0" distB="0" distL="0" distR="0">
            <wp:extent cx="1679238" cy="1600200"/>
            <wp:effectExtent l="19050" t="0" r="0" b="0"/>
            <wp:docPr id="16" name="Рисунок 16" descr="C:\Users\Acer\AppData\Local\Microsoft\Windows\Temporary Internet Files\Content.Word\IMG_20190923_1309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cer\AppData\Local\Microsoft\Windows\Temporary Internet Files\Content.Word\IMG_20190923_13093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00" cy="1603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97E" w:rsidRPr="003E628E" w:rsidRDefault="003E628E" w:rsidP="00CB297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Latn-UZ"/>
        </w:rPr>
      </w:pPr>
      <w:r w:rsidRPr="003E628E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Abdullayeva Oqila Xolmo‘minovna </w:t>
      </w:r>
    </w:p>
    <w:p w:rsidR="003E628E" w:rsidRDefault="003E628E" w:rsidP="003E62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z-Latn-UZ"/>
        </w:rPr>
      </w:pPr>
      <w:r w:rsidRPr="00CB297E">
        <w:rPr>
          <w:rFonts w:ascii="Times New Roman" w:hAnsi="Times New Roman" w:cs="Times New Roman"/>
          <w:sz w:val="28"/>
          <w:szCs w:val="28"/>
          <w:lang w:val="uz-Latn-UZ"/>
        </w:rPr>
        <w:lastRenderedPageBreak/>
        <w:t>Alisher Navoiy nomidagi Toshkent davlat o‘zbek tili va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adabiyoti universiteti tayanch doktoranti PhD </w:t>
      </w:r>
    </w:p>
    <w:p w:rsidR="003E628E" w:rsidRDefault="003E628E" w:rsidP="003E62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z-Latn-UZ"/>
        </w:rPr>
      </w:pPr>
    </w:p>
    <w:p w:rsidR="00B90505" w:rsidRDefault="00B90505" w:rsidP="003E62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90261" cy="1590261"/>
            <wp:effectExtent l="19050" t="0" r="0" b="0"/>
            <wp:docPr id="4" name="Рисунок 3" descr="C:\Users\Acer\AppData\Local\Microsoft\Windows\Temporary Internet Files\Content.IE5\1XI7YL6D\IMG_20210719_011546_074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Microsoft\Windows\Temporary Internet Files\Content.IE5\1XI7YL6D\IMG_20210719_011546_074[1]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178" cy="1592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28E" w:rsidRPr="003E628E" w:rsidRDefault="003E628E" w:rsidP="003E628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E628E">
        <w:rPr>
          <w:rFonts w:ascii="Times New Roman" w:hAnsi="Times New Roman" w:cs="Times New Roman"/>
          <w:b/>
          <w:sz w:val="28"/>
          <w:szCs w:val="28"/>
          <w:lang w:val="en-US"/>
        </w:rPr>
        <w:t>Tursunov</w:t>
      </w:r>
      <w:proofErr w:type="spellEnd"/>
      <w:r w:rsidRPr="003E62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E628E">
        <w:rPr>
          <w:rFonts w:ascii="Times New Roman" w:hAnsi="Times New Roman" w:cs="Times New Roman"/>
          <w:b/>
          <w:sz w:val="28"/>
          <w:szCs w:val="28"/>
          <w:lang w:val="en-US"/>
        </w:rPr>
        <w:t>Shokirjon</w:t>
      </w:r>
      <w:proofErr w:type="spellEnd"/>
      <w:r w:rsidRPr="003E62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E628E">
        <w:rPr>
          <w:rFonts w:ascii="Times New Roman" w:hAnsi="Times New Roman" w:cs="Times New Roman"/>
          <w:b/>
          <w:sz w:val="28"/>
          <w:szCs w:val="28"/>
          <w:lang w:val="en-US"/>
        </w:rPr>
        <w:t>Alisher</w:t>
      </w:r>
      <w:proofErr w:type="spellEnd"/>
      <w:r w:rsidRPr="003E62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E628E">
        <w:rPr>
          <w:rFonts w:ascii="Times New Roman" w:hAnsi="Times New Roman" w:cs="Times New Roman"/>
          <w:b/>
          <w:sz w:val="28"/>
          <w:szCs w:val="28"/>
          <w:lang w:val="en-US"/>
        </w:rPr>
        <w:t>o‘g‘li</w:t>
      </w:r>
      <w:proofErr w:type="spellEnd"/>
    </w:p>
    <w:p w:rsidR="003E628E" w:rsidRDefault="003E628E" w:rsidP="003E62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z-Latn-UZ"/>
        </w:rPr>
      </w:pPr>
      <w:r w:rsidRPr="00CB297E">
        <w:rPr>
          <w:rFonts w:ascii="Times New Roman" w:hAnsi="Times New Roman" w:cs="Times New Roman"/>
          <w:sz w:val="28"/>
          <w:szCs w:val="28"/>
          <w:lang w:val="uz-Latn-UZ"/>
        </w:rPr>
        <w:t>Alisher Navoiy nomidagi Toshkent davlat o‘zbek tili va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adabiyoti universiteti talabasi </w:t>
      </w:r>
    </w:p>
    <w:p w:rsidR="003E628E" w:rsidRDefault="003E628E" w:rsidP="003E62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</w:p>
    <w:p w:rsidR="003E628E" w:rsidRDefault="00B90505" w:rsidP="003E62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76400" cy="1676400"/>
            <wp:effectExtent l="19050" t="0" r="0" b="0"/>
            <wp:docPr id="3" name="Рисунок 2" descr="C:\Users\Acer\AppData\Local\Microsoft\Windows\Temporary Internet Files\Content.IE5\2NDBR2MK\IMG_20210719_011609_737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AppData\Local\Microsoft\Windows\Temporary Internet Files\Content.IE5\2NDBR2MK\IMG_20210719_011609_737[1]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194" cy="1679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28E" w:rsidRPr="00463515" w:rsidRDefault="003E628E" w:rsidP="003E628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63515">
        <w:rPr>
          <w:rFonts w:ascii="Times New Roman" w:hAnsi="Times New Roman" w:cs="Times New Roman"/>
          <w:b/>
          <w:sz w:val="28"/>
          <w:szCs w:val="28"/>
          <w:lang w:val="en-US"/>
        </w:rPr>
        <w:t>Imamov</w:t>
      </w:r>
      <w:proofErr w:type="spellEnd"/>
      <w:r w:rsidRPr="0046351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63515">
        <w:rPr>
          <w:rFonts w:ascii="Times New Roman" w:hAnsi="Times New Roman" w:cs="Times New Roman"/>
          <w:b/>
          <w:sz w:val="28"/>
          <w:szCs w:val="28"/>
          <w:lang w:val="en-US"/>
        </w:rPr>
        <w:t>Shahobiddin</w:t>
      </w:r>
      <w:proofErr w:type="spellEnd"/>
      <w:r w:rsidRPr="0046351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63515">
        <w:rPr>
          <w:rFonts w:ascii="Times New Roman" w:hAnsi="Times New Roman" w:cs="Times New Roman"/>
          <w:b/>
          <w:sz w:val="28"/>
          <w:szCs w:val="28"/>
          <w:lang w:val="en-US"/>
        </w:rPr>
        <w:t>Mirzafarovich</w:t>
      </w:r>
      <w:proofErr w:type="spellEnd"/>
    </w:p>
    <w:p w:rsidR="00463515" w:rsidRPr="00463515" w:rsidRDefault="00463515" w:rsidP="003E62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Mustaqil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dasturchi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618E7" w:rsidRDefault="001618E7" w:rsidP="003E62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z-Latn-UZ"/>
        </w:rPr>
      </w:pPr>
    </w:p>
    <w:p w:rsidR="001618E7" w:rsidRDefault="00B90505" w:rsidP="003E62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14450" cy="1746724"/>
            <wp:effectExtent l="19050" t="0" r="0" b="0"/>
            <wp:docPr id="2" name="Рисунок 1" descr="C:\Users\Acer\AppData\Local\Microsoft\Windows\Temporary Internet Files\Content.IE5\N81KLDA8\IMG_20210719_011605_39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Microsoft\Windows\Temporary Internet Files\Content.IE5\N81KLDA8\IMG_20210719_011605_390[1]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93" cy="1751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8E7" w:rsidRPr="00463515" w:rsidRDefault="001618E7" w:rsidP="003E628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63515">
        <w:rPr>
          <w:rFonts w:ascii="Times New Roman" w:hAnsi="Times New Roman" w:cs="Times New Roman"/>
          <w:b/>
          <w:sz w:val="28"/>
          <w:szCs w:val="28"/>
          <w:lang w:val="en-US"/>
        </w:rPr>
        <w:t>Berdiqulov</w:t>
      </w:r>
      <w:proofErr w:type="spellEnd"/>
      <w:r w:rsidRPr="0046351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63515">
        <w:rPr>
          <w:rFonts w:ascii="Times New Roman" w:hAnsi="Times New Roman" w:cs="Times New Roman"/>
          <w:b/>
          <w:sz w:val="28"/>
          <w:szCs w:val="28"/>
          <w:lang w:val="en-US"/>
        </w:rPr>
        <w:t>Jasurbek</w:t>
      </w:r>
      <w:proofErr w:type="spellEnd"/>
      <w:r w:rsidRPr="0046351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63515">
        <w:rPr>
          <w:rFonts w:ascii="Times New Roman" w:hAnsi="Times New Roman" w:cs="Times New Roman"/>
          <w:b/>
          <w:sz w:val="28"/>
          <w:szCs w:val="28"/>
          <w:lang w:val="en-US"/>
        </w:rPr>
        <w:t>Hasan</w:t>
      </w:r>
      <w:proofErr w:type="spellEnd"/>
      <w:r w:rsidRPr="0046351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63515">
        <w:rPr>
          <w:rFonts w:ascii="Times New Roman" w:hAnsi="Times New Roman" w:cs="Times New Roman"/>
          <w:b/>
          <w:sz w:val="28"/>
          <w:szCs w:val="28"/>
          <w:lang w:val="en-US"/>
        </w:rPr>
        <w:t>o‘g‘li</w:t>
      </w:r>
      <w:proofErr w:type="spellEnd"/>
    </w:p>
    <w:p w:rsidR="00463515" w:rsidRPr="00463515" w:rsidRDefault="00463515" w:rsidP="003E62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z-Latn-UZ"/>
        </w:rPr>
      </w:pPr>
      <w:proofErr w:type="spellStart"/>
      <w:r w:rsidRPr="00463515">
        <w:rPr>
          <w:rFonts w:ascii="Times New Roman" w:hAnsi="Times New Roman" w:cs="Times New Roman"/>
          <w:sz w:val="28"/>
          <w:szCs w:val="28"/>
          <w:lang w:val="en-US"/>
        </w:rPr>
        <w:t>Mustaqil</w:t>
      </w:r>
      <w:proofErr w:type="spellEnd"/>
      <w:r w:rsidRPr="004635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515">
        <w:rPr>
          <w:rFonts w:ascii="Times New Roman" w:hAnsi="Times New Roman" w:cs="Times New Roman"/>
          <w:sz w:val="28"/>
          <w:szCs w:val="28"/>
          <w:lang w:val="en-US"/>
        </w:rPr>
        <w:t>dasturchi</w:t>
      </w:r>
      <w:proofErr w:type="spellEnd"/>
      <w:r w:rsidRPr="004635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463515" w:rsidRPr="00463515" w:rsidSect="00E83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>
    <w:useFELayout/>
  </w:compat>
  <w:rsids>
    <w:rsidRoot w:val="006147C4"/>
    <w:rsid w:val="00057136"/>
    <w:rsid w:val="001618E7"/>
    <w:rsid w:val="0022315C"/>
    <w:rsid w:val="00246BA7"/>
    <w:rsid w:val="003E628E"/>
    <w:rsid w:val="00463515"/>
    <w:rsid w:val="004B1F8D"/>
    <w:rsid w:val="006147C4"/>
    <w:rsid w:val="00626994"/>
    <w:rsid w:val="00772AAB"/>
    <w:rsid w:val="00897D0A"/>
    <w:rsid w:val="00AC2248"/>
    <w:rsid w:val="00B90505"/>
    <w:rsid w:val="00CB297E"/>
    <w:rsid w:val="00CB58F9"/>
    <w:rsid w:val="00E8379E"/>
    <w:rsid w:val="00F66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7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5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58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2020-11-19T01:48:00Z</dcterms:created>
  <dcterms:modified xsi:type="dcterms:W3CDTF">2021-07-23T13:10:00Z</dcterms:modified>
</cp:coreProperties>
</file>