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972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8672"/>
      </w:tblGrid>
      <w:tr w:rsidR="00541CDC" w14:paraId="24CFCD8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EDFA0A3" w14:textId="77777777" w:rsidR="00541CDC" w:rsidRDefault="00186F85">
            <w:r>
              <w:rPr>
                <w:noProof/>
              </w:rPr>
              <w:drawing>
                <wp:inline distT="0" distB="0" distL="0" distR="0" wp14:anchorId="36C22E44" wp14:editId="5275B4A1">
                  <wp:extent cx="542925" cy="62865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4224317" w14:textId="77777777" w:rsidR="00541CDC" w:rsidRDefault="00186F85">
            <w:pPr>
              <w:spacing w:line="252" w:lineRule="auto"/>
            </w:pPr>
            <w:r>
              <w:rPr>
                <w:b/>
                <w:bCs/>
                <w:color w:val="526176"/>
                <w:spacing w:val="20"/>
                <w:sz w:val="17"/>
                <w:szCs w:val="17"/>
              </w:rPr>
              <w:t>REPÚBLICA DE PANAMÁ</w:t>
            </w:r>
          </w:p>
          <w:p w14:paraId="217493D6" w14:textId="77777777" w:rsidR="00541CDC" w:rsidRDefault="00186F85">
            <w:pPr>
              <w:spacing w:line="252" w:lineRule="auto"/>
            </w:pPr>
            <w:r>
              <w:rPr>
                <w:b/>
                <w:bCs/>
                <w:color w:val="526176"/>
                <w:spacing w:val="20"/>
                <w:sz w:val="17"/>
                <w:szCs w:val="17"/>
              </w:rPr>
              <w:t>MINISTERIO DE SEGURIDAD PÚBLICA</w:t>
            </w:r>
          </w:p>
          <w:p w14:paraId="1058415A" w14:textId="77777777" w:rsidR="00541CDC" w:rsidRDefault="00186F85">
            <w:pPr>
              <w:spacing w:line="252" w:lineRule="auto"/>
            </w:pPr>
            <w:r>
              <w:rPr>
                <w:b/>
                <w:bCs/>
                <w:color w:val="10233F"/>
                <w:spacing w:val="10"/>
                <w:sz w:val="25"/>
                <w:szCs w:val="25"/>
              </w:rPr>
              <w:t>SERVICIO NACIONAL DE MIGRACIÓN</w:t>
            </w:r>
          </w:p>
        </w:tc>
      </w:tr>
    </w:tbl>
    <w:p w14:paraId="530D4202" w14:textId="77777777" w:rsidR="00541CDC" w:rsidRDefault="00541CDC">
      <w:pPr>
        <w:spacing w:after="90"/>
      </w:pPr>
    </w:p>
    <w:tbl>
      <w:tblPr>
        <w:tblW w:w="9972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86"/>
        <w:gridCol w:w="4986"/>
      </w:tblGrid>
      <w:tr w:rsidR="00541CDC" w14:paraId="462BB877" w14:textId="77777777">
        <w:tblPrEx>
          <w:tblCellMar>
            <w:top w:w="0" w:type="dxa"/>
            <w:bottom w:w="0" w:type="dxa"/>
          </w:tblCellMar>
        </w:tblPrEx>
        <w:tc>
          <w:tcPr>
            <w:tcW w:w="49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5293"/>
          </w:tcPr>
          <w:p w14:paraId="3EAA31E0" w14:textId="77777777" w:rsidR="00541CDC" w:rsidRDefault="00541CDC">
            <w:pPr>
              <w:spacing w:line="70" w:lineRule="exact"/>
            </w:pPr>
          </w:p>
        </w:tc>
        <w:tc>
          <w:tcPr>
            <w:tcW w:w="498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21034"/>
          </w:tcPr>
          <w:p w14:paraId="22482E7A" w14:textId="77777777" w:rsidR="00541CDC" w:rsidRDefault="00541CDC">
            <w:pPr>
              <w:spacing w:line="70" w:lineRule="exact"/>
            </w:pPr>
          </w:p>
        </w:tc>
      </w:tr>
    </w:tbl>
    <w:p w14:paraId="16508546" w14:textId="77777777" w:rsidR="00541CDC" w:rsidRDefault="00541CDC">
      <w:pPr>
        <w:spacing w:after="720"/>
      </w:pPr>
    </w:p>
    <w:p w14:paraId="2A159251" w14:textId="77777777" w:rsidR="00541CDC" w:rsidRDefault="00186F85">
      <w:pPr>
        <w:spacing w:after="160"/>
        <w:jc w:val="center"/>
      </w:pPr>
      <w:r>
        <w:rPr>
          <w:noProof/>
        </w:rPr>
        <w:drawing>
          <wp:inline distT="0" distB="0" distL="0" distR="0" wp14:anchorId="089F5ABC" wp14:editId="64689465">
            <wp:extent cx="2057400" cy="18097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AF6A2" w14:textId="77777777" w:rsidR="00541CDC" w:rsidRDefault="00186F85">
      <w:pPr>
        <w:spacing w:after="40"/>
        <w:jc w:val="center"/>
      </w:pPr>
      <w:r>
        <w:rPr>
          <w:b/>
          <w:bCs/>
          <w:color w:val="10233F"/>
          <w:sz w:val="26"/>
          <w:szCs w:val="26"/>
        </w:rPr>
        <w:t>ARGO NAVIS · Sistema Interno Marítimo</w:t>
      </w:r>
    </w:p>
    <w:p w14:paraId="0BF46A17" w14:textId="77777777" w:rsidR="00541CDC" w:rsidRDefault="00186F85">
      <w:pPr>
        <w:spacing w:after="720"/>
        <w:jc w:val="center"/>
      </w:pPr>
      <w:r>
        <w:rPr>
          <w:color w:val="526176"/>
        </w:rPr>
        <w:t>Módulo Autorizaciones Marítimas (UCVMM)</w:t>
      </w:r>
    </w:p>
    <w:p w14:paraId="3A96A18A" w14:textId="77777777" w:rsidR="00541CDC" w:rsidRDefault="00186F85">
      <w:pPr>
        <w:spacing w:after="120"/>
        <w:jc w:val="center"/>
      </w:pPr>
      <w:r>
        <w:rPr>
          <w:b/>
          <w:bCs/>
          <w:color w:val="003DA5"/>
          <w:spacing w:val="60"/>
        </w:rPr>
        <w:t>DOCUMENTO 03</w:t>
      </w:r>
    </w:p>
    <w:p w14:paraId="3FBFF2EA" w14:textId="77777777" w:rsidR="00541CDC" w:rsidRDefault="00186F85">
      <w:pPr>
        <w:spacing w:after="160" w:line="252" w:lineRule="auto"/>
        <w:jc w:val="center"/>
      </w:pPr>
      <w:r>
        <w:rPr>
          <w:b/>
          <w:bCs/>
          <w:color w:val="10233F"/>
          <w:sz w:val="46"/>
          <w:szCs w:val="46"/>
        </w:rPr>
        <w:t>Matriz de roles, perfiles y permisos</w:t>
      </w:r>
    </w:p>
    <w:p w14:paraId="41D6D54C" w14:textId="77777777" w:rsidR="00541CDC" w:rsidRDefault="00541CDC">
      <w:pPr>
        <w:pBdr>
          <w:bottom w:val="single" w:sz="24" w:space="1" w:color="F2C94C"/>
        </w:pBdr>
        <w:spacing w:after="200"/>
        <w:ind w:left="3600" w:right="3600"/>
        <w:jc w:val="center"/>
      </w:pPr>
    </w:p>
    <w:p w14:paraId="69C199BA" w14:textId="77777777" w:rsidR="00541CDC" w:rsidRDefault="00186F85">
      <w:pPr>
        <w:spacing w:after="1100" w:line="276" w:lineRule="auto"/>
        <w:jc w:val="center"/>
      </w:pPr>
      <w:r>
        <w:rPr>
          <w:color w:val="526176"/>
          <w:sz w:val="22"/>
          <w:szCs w:val="22"/>
        </w:rPr>
        <w:t>Permisos, roles sembrados, operaciones por rol, visibilidad de la información y controles de cuenta</w:t>
      </w:r>
    </w:p>
    <w:tbl>
      <w:tblPr>
        <w:tblW w:w="99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4"/>
        <w:gridCol w:w="2374"/>
        <w:gridCol w:w="5224"/>
      </w:tblGrid>
      <w:tr w:rsidR="00541CDC" w14:paraId="0C71EF5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7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335B99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Versión</w:t>
            </w:r>
          </w:p>
        </w:tc>
        <w:tc>
          <w:tcPr>
            <w:tcW w:w="237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4DCD0F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Fecha</w:t>
            </w:r>
          </w:p>
        </w:tc>
        <w:tc>
          <w:tcPr>
            <w:tcW w:w="522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C06F12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Estado</w:t>
            </w:r>
          </w:p>
        </w:tc>
      </w:tr>
      <w:tr w:rsidR="00541CDC" w14:paraId="529EE5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F7A25E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0.1</w:t>
            </w:r>
          </w:p>
        </w:tc>
        <w:tc>
          <w:tcPr>
            <w:tcW w:w="23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1CA7BE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20/10/2026</w:t>
            </w:r>
          </w:p>
        </w:tc>
        <w:tc>
          <w:tcPr>
            <w:tcW w:w="522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5C1BAE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Borrador para revisión y validación</w:t>
            </w:r>
          </w:p>
        </w:tc>
      </w:tr>
    </w:tbl>
    <w:p w14:paraId="34D988D3" w14:textId="77777777" w:rsidR="00541CDC" w:rsidRDefault="00541CDC">
      <w:pPr>
        <w:spacing w:after="120"/>
      </w:pPr>
    </w:p>
    <w:p w14:paraId="1862D362" w14:textId="77777777" w:rsidR="00541CDC" w:rsidRDefault="00186F85">
      <w:pPr>
        <w:jc w:val="center"/>
      </w:pPr>
      <w:r>
        <w:rPr>
          <w:i/>
          <w:iCs/>
          <w:color w:val="526176"/>
          <w:sz w:val="17"/>
          <w:szCs w:val="17"/>
        </w:rPr>
        <w:t>Documentación funcional y técnica · Línea base generada a partir del código fuente</w:t>
      </w:r>
    </w:p>
    <w:p w14:paraId="22540A14" w14:textId="77777777" w:rsidR="00541CDC" w:rsidRDefault="00541CDC">
      <w:pPr>
        <w:sectPr w:rsidR="00541CDC">
          <w:headerReference w:type="default" r:id="rId9"/>
          <w:footerReference w:type="default" r:id="rId10"/>
          <w:pgSz w:w="12240" w:h="15840"/>
          <w:pgMar w:top="1134" w:right="1134" w:bottom="1134" w:left="1134" w:header="560" w:footer="480" w:gutter="0"/>
          <w:cols w:space="720"/>
          <w:docGrid w:linePitch="360"/>
        </w:sectPr>
      </w:pPr>
    </w:p>
    <w:p w14:paraId="0D1372F1" w14:textId="77777777" w:rsidR="00541CDC" w:rsidRDefault="00186F85">
      <w:pPr>
        <w:pBdr>
          <w:bottom w:val="single" w:sz="12" w:space="4" w:color="F2C94C"/>
        </w:pBdr>
        <w:spacing w:after="140"/>
      </w:pPr>
      <w:r>
        <w:rPr>
          <w:b/>
          <w:bCs/>
          <w:color w:val="10233F"/>
          <w:sz w:val="30"/>
          <w:szCs w:val="30"/>
        </w:rPr>
        <w:lastRenderedPageBreak/>
        <w:t>Control del documento</w:t>
      </w:r>
    </w:p>
    <w:tbl>
      <w:tblPr>
        <w:tblW w:w="99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4"/>
        <w:gridCol w:w="7598"/>
      </w:tblGrid>
      <w:tr w:rsidR="00541CDC" w14:paraId="237E950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7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2D3A94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Dato</w:t>
            </w:r>
          </w:p>
        </w:tc>
        <w:tc>
          <w:tcPr>
            <w:tcW w:w="759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2D0DFD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Detalle</w:t>
            </w:r>
          </w:p>
        </w:tc>
      </w:tr>
      <w:tr w:rsidR="00541CDC" w14:paraId="57F12D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27F98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Sistema</w:t>
            </w:r>
          </w:p>
        </w:tc>
        <w:tc>
          <w:tcPr>
            <w:tcW w:w="75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9C4432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ARGO NAVIS · Sistema Interno Marítimo (antes «NAVIS») — Servicio Nacional de Migración de Panamá</w:t>
            </w:r>
          </w:p>
        </w:tc>
      </w:tr>
      <w:tr w:rsidR="00541CDC" w14:paraId="7E8C69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59FB00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Módulo documentado</w:t>
            </w:r>
          </w:p>
        </w:tc>
        <w:tc>
          <w:tcPr>
            <w:tcW w:w="759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FF207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Autorizaciones Marítimas (UCVMM)</w:t>
            </w:r>
          </w:p>
        </w:tc>
      </w:tr>
      <w:tr w:rsidR="00541CDC" w14:paraId="2B6208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A6843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Documento</w:t>
            </w:r>
          </w:p>
        </w:tc>
        <w:tc>
          <w:tcPr>
            <w:tcW w:w="75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2C0FAB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03 · Matriz de roles, perfiles y permisos</w:t>
            </w:r>
          </w:p>
        </w:tc>
      </w:tr>
      <w:tr w:rsidR="00541CDC" w14:paraId="32F2C1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EE3B8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Versión y fecha</w:t>
            </w:r>
          </w:p>
        </w:tc>
        <w:tc>
          <w:tcPr>
            <w:tcW w:w="759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6E4FA8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0.1 — 20/10/2026</w:t>
            </w:r>
          </w:p>
        </w:tc>
      </w:tr>
      <w:tr w:rsidR="00541CDC" w14:paraId="598C28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E5654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Solicitado por</w:t>
            </w:r>
          </w:p>
        </w:tc>
        <w:tc>
          <w:tcPr>
            <w:tcW w:w="75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6AD57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Dirección de Tecnología e Innovación (DTI)</w:t>
            </w:r>
          </w:p>
        </w:tc>
      </w:tr>
      <w:tr w:rsidR="00541CDC" w14:paraId="492F6E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F78A2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Base del análisis</w:t>
            </w:r>
          </w:p>
        </w:tc>
        <w:tc>
          <w:tcPr>
            <w:tcW w:w="759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7CE378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Código fuente del repositorio ArgoNavis (rama main); esquema de base de datos en la revisión Alembic a3d9c6e1f584; configuración por defecto (backend/app/core/config.py y docker-compose-prod.yml); pruebas automatizadas (backend/tests).</w:t>
            </w:r>
          </w:p>
        </w:tc>
      </w:tr>
      <w:tr w:rsidR="00541CDC" w14:paraId="30D9CC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4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9BD60F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Estado</w:t>
            </w:r>
          </w:p>
        </w:tc>
        <w:tc>
          <w:tcPr>
            <w:tcW w:w="759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6FD20B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Generado a p</w:t>
            </w:r>
            <w:r>
              <w:rPr>
                <w:sz w:val="17"/>
                <w:szCs w:val="17"/>
              </w:rPr>
              <w:t>artir del código fuente. Pendiente de revisión por el equipo de desarrollo y, donde se indica, de validación del área usuaria (UCVMM).</w:t>
            </w:r>
          </w:p>
        </w:tc>
      </w:tr>
    </w:tbl>
    <w:p w14:paraId="2E8B43A1" w14:textId="77777777" w:rsidR="00541CDC" w:rsidRDefault="00186F85">
      <w:pPr>
        <w:keepNext/>
        <w:spacing w:before="240" w:after="100"/>
      </w:pPr>
      <w:r>
        <w:rPr>
          <w:b/>
          <w:bCs/>
          <w:color w:val="003DA5"/>
          <w:sz w:val="23"/>
          <w:szCs w:val="23"/>
        </w:rPr>
        <w:t>Revisión y aprobación</w:t>
      </w:r>
    </w:p>
    <w:tbl>
      <w:tblPr>
        <w:tblW w:w="99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18"/>
        <w:gridCol w:w="3627"/>
        <w:gridCol w:w="2417"/>
        <w:gridCol w:w="1510"/>
      </w:tblGrid>
      <w:tr w:rsidR="00541CDC" w14:paraId="134363D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1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AE51DA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Responsabilidad</w:t>
            </w:r>
          </w:p>
        </w:tc>
        <w:tc>
          <w:tcPr>
            <w:tcW w:w="3626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86F448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Nombre y cargo</w:t>
            </w:r>
          </w:p>
        </w:tc>
        <w:tc>
          <w:tcPr>
            <w:tcW w:w="241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565110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Firma</w:t>
            </w:r>
          </w:p>
        </w:tc>
        <w:tc>
          <w:tcPr>
            <w:tcW w:w="151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70A3AA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Fecha</w:t>
            </w:r>
          </w:p>
        </w:tc>
      </w:tr>
      <w:tr w:rsidR="00541CDC" w14:paraId="232482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5AC41E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Elaborado por</w:t>
            </w:r>
          </w:p>
        </w:tc>
        <w:tc>
          <w:tcPr>
            <w:tcW w:w="3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227A89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[completar]</w:t>
            </w:r>
          </w:p>
        </w:tc>
        <w:tc>
          <w:tcPr>
            <w:tcW w:w="2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C37FC2" w14:textId="77777777" w:rsidR="00541CDC" w:rsidRDefault="00541CDC">
            <w:pPr>
              <w:spacing w:after="20" w:line="252" w:lineRule="auto"/>
            </w:pPr>
          </w:p>
        </w:tc>
        <w:tc>
          <w:tcPr>
            <w:tcW w:w="151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0912D7" w14:textId="77777777" w:rsidR="00541CDC" w:rsidRDefault="00541CDC">
            <w:pPr>
              <w:spacing w:after="20" w:line="252" w:lineRule="auto"/>
            </w:pPr>
          </w:p>
        </w:tc>
      </w:tr>
      <w:tr w:rsidR="00541CDC" w14:paraId="5F115E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9CD15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Revisado por (equipo de desarrollo)</w:t>
            </w:r>
          </w:p>
        </w:tc>
        <w:tc>
          <w:tcPr>
            <w:tcW w:w="362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1789B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[completar]</w:t>
            </w:r>
          </w:p>
        </w:tc>
        <w:tc>
          <w:tcPr>
            <w:tcW w:w="24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0AF12C" w14:textId="77777777" w:rsidR="00541CDC" w:rsidRDefault="00541CDC">
            <w:pPr>
              <w:spacing w:after="20" w:line="252" w:lineRule="auto"/>
            </w:pPr>
          </w:p>
        </w:tc>
        <w:tc>
          <w:tcPr>
            <w:tcW w:w="151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D2E7BF" w14:textId="77777777" w:rsidR="00541CDC" w:rsidRDefault="00541CDC">
            <w:pPr>
              <w:spacing w:after="20" w:line="252" w:lineRule="auto"/>
            </w:pPr>
          </w:p>
        </w:tc>
      </w:tr>
      <w:tr w:rsidR="00541CDC" w14:paraId="17212B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560138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Validado por (área usuaria · UCVMM)</w:t>
            </w:r>
          </w:p>
        </w:tc>
        <w:tc>
          <w:tcPr>
            <w:tcW w:w="36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798F4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[completar]</w:t>
            </w:r>
          </w:p>
        </w:tc>
        <w:tc>
          <w:tcPr>
            <w:tcW w:w="24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7A2050" w14:textId="77777777" w:rsidR="00541CDC" w:rsidRDefault="00541CDC">
            <w:pPr>
              <w:spacing w:after="20" w:line="252" w:lineRule="auto"/>
            </w:pPr>
          </w:p>
        </w:tc>
        <w:tc>
          <w:tcPr>
            <w:tcW w:w="151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365329" w14:textId="77777777" w:rsidR="00541CDC" w:rsidRDefault="00541CDC">
            <w:pPr>
              <w:spacing w:after="20" w:line="252" w:lineRule="auto"/>
            </w:pPr>
          </w:p>
        </w:tc>
      </w:tr>
      <w:tr w:rsidR="00541CDC" w14:paraId="5C5FB5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86256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Recibido por (DTI)</w:t>
            </w:r>
          </w:p>
        </w:tc>
        <w:tc>
          <w:tcPr>
            <w:tcW w:w="362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55956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[completar]</w:t>
            </w:r>
          </w:p>
        </w:tc>
        <w:tc>
          <w:tcPr>
            <w:tcW w:w="24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51075B" w14:textId="77777777" w:rsidR="00541CDC" w:rsidRDefault="00541CDC">
            <w:pPr>
              <w:spacing w:after="20" w:line="252" w:lineRule="auto"/>
            </w:pPr>
          </w:p>
        </w:tc>
        <w:tc>
          <w:tcPr>
            <w:tcW w:w="151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93E25B" w14:textId="77777777" w:rsidR="00541CDC" w:rsidRDefault="00541CDC">
            <w:pPr>
              <w:spacing w:after="20" w:line="252" w:lineRule="auto"/>
            </w:pPr>
          </w:p>
        </w:tc>
      </w:tr>
    </w:tbl>
    <w:p w14:paraId="5EB05350" w14:textId="77777777" w:rsidR="00541CDC" w:rsidRDefault="00186F85">
      <w:pPr>
        <w:keepNext/>
        <w:spacing w:before="240" w:after="100"/>
      </w:pPr>
      <w:r>
        <w:rPr>
          <w:b/>
          <w:bCs/>
          <w:color w:val="003DA5"/>
          <w:sz w:val="23"/>
          <w:szCs w:val="23"/>
        </w:rPr>
        <w:t>Historial de versiones</w:t>
      </w:r>
    </w:p>
    <w:tbl>
      <w:tblPr>
        <w:tblW w:w="99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9"/>
        <w:gridCol w:w="1385"/>
        <w:gridCol w:w="5541"/>
        <w:gridCol w:w="2077"/>
      </w:tblGrid>
      <w:tr w:rsidR="00541CDC" w14:paraId="183DA5B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69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78FD61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Versión</w:t>
            </w:r>
          </w:p>
        </w:tc>
        <w:tc>
          <w:tcPr>
            <w:tcW w:w="1385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9D397F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Fecha</w:t>
            </w:r>
          </w:p>
        </w:tc>
        <w:tc>
          <w:tcPr>
            <w:tcW w:w="554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B38D03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Cambios</w:t>
            </w:r>
          </w:p>
        </w:tc>
        <w:tc>
          <w:tcPr>
            <w:tcW w:w="207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3577B1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Responsable</w:t>
            </w:r>
          </w:p>
        </w:tc>
      </w:tr>
      <w:tr w:rsidR="00541CDC" w14:paraId="031DDF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0AD38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0.1</w:t>
            </w:r>
          </w:p>
        </w:tc>
        <w:tc>
          <w:tcPr>
            <w:tcW w:w="138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6142BA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20/10/2026</w:t>
            </w:r>
          </w:p>
        </w:tc>
        <w:tc>
          <w:tcPr>
            <w:tcW w:w="554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498FE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Borrador inicial generado a partir del código fuente, para revisión.</w:t>
            </w:r>
          </w:p>
        </w:tc>
        <w:tc>
          <w:tcPr>
            <w:tcW w:w="20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22121E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[completar]</w:t>
            </w:r>
          </w:p>
        </w:tc>
      </w:tr>
    </w:tbl>
    <w:p w14:paraId="2C06448B" w14:textId="77777777" w:rsidR="00541CDC" w:rsidRDefault="00186F85">
      <w:pPr>
        <w:keepNext/>
        <w:spacing w:before="240" w:after="100"/>
      </w:pPr>
      <w:r>
        <w:rPr>
          <w:b/>
          <w:bCs/>
          <w:color w:val="003DA5"/>
          <w:sz w:val="23"/>
          <w:szCs w:val="23"/>
        </w:rPr>
        <w:t>Convenciones</w:t>
      </w:r>
    </w:p>
    <w:tbl>
      <w:tblPr>
        <w:tblW w:w="99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4"/>
        <w:gridCol w:w="7978"/>
      </w:tblGrid>
      <w:tr w:rsidR="00541CDC" w14:paraId="655E8C9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94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804186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Marca</w:t>
            </w:r>
          </w:p>
        </w:tc>
        <w:tc>
          <w:tcPr>
            <w:tcW w:w="797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5E5E8F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Significado</w:t>
            </w:r>
          </w:p>
        </w:tc>
      </w:tr>
      <w:tr w:rsidR="00541CDC" w14:paraId="57CDF3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94" w:type="dxa"/>
            <w:shd w:val="clear" w:color="auto" w:fill="E7F3E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441AE6" w14:textId="77777777" w:rsidR="00541CDC" w:rsidRDefault="00186F85">
            <w:r>
              <w:rPr>
                <w:b/>
                <w:bCs/>
                <w:color w:val="166534"/>
                <w:sz w:val="16"/>
                <w:szCs w:val="16"/>
              </w:rPr>
              <w:t>Implementado</w:t>
            </w:r>
          </w:p>
        </w:tc>
        <w:tc>
          <w:tcPr>
            <w:tcW w:w="79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C8E38B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Existe en el código y se usa desde la aplicación (pantalla o API).</w:t>
            </w:r>
          </w:p>
        </w:tc>
      </w:tr>
      <w:tr w:rsidR="00541CDC" w14:paraId="678260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94" w:type="dxa"/>
            <w:shd w:val="clear" w:color="auto" w:fill="FDF0E1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11FB46" w14:textId="77777777" w:rsidR="00541CDC" w:rsidRDefault="00186F85">
            <w:r>
              <w:rPr>
                <w:b/>
                <w:bCs/>
                <w:color w:val="92400E"/>
                <w:sz w:val="16"/>
                <w:szCs w:val="16"/>
              </w:rPr>
              <w:t>Parcial</w:t>
            </w:r>
          </w:p>
        </w:tc>
        <w:tc>
          <w:tcPr>
            <w:tcW w:w="797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E15B90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Existe una parte (por ejemplo, la API sin pantalla) o funciona con limitaciones.</w:t>
            </w:r>
          </w:p>
        </w:tc>
      </w:tr>
      <w:tr w:rsidR="00541CDC" w14:paraId="597927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94" w:type="dxa"/>
            <w:shd w:val="clear" w:color="auto" w:fill="FBE9E9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BB2460" w14:textId="77777777" w:rsidR="00541CDC" w:rsidRDefault="00186F85">
            <w:r>
              <w:rPr>
                <w:b/>
                <w:bCs/>
                <w:color w:val="B91C1C"/>
                <w:sz w:val="16"/>
                <w:szCs w:val="16"/>
              </w:rPr>
              <w:t>Pendiente</w:t>
            </w:r>
          </w:p>
        </w:tc>
        <w:tc>
          <w:tcPr>
            <w:tcW w:w="79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6F2F60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No está implementado; está identificado como trabajo por hacer.</w:t>
            </w:r>
          </w:p>
        </w:tc>
      </w:tr>
      <w:tr w:rsidR="00541CDC" w14:paraId="427875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94" w:type="dxa"/>
            <w:shd w:val="clear" w:color="auto" w:fill="EEF1F5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F4F637" w14:textId="77777777" w:rsidR="00541CDC" w:rsidRDefault="00186F85">
            <w:r>
              <w:rPr>
                <w:b/>
                <w:bCs/>
                <w:color w:val="526176"/>
                <w:sz w:val="16"/>
                <w:szCs w:val="16"/>
              </w:rPr>
              <w:t>Fuera del sistema</w:t>
            </w:r>
          </w:p>
        </w:tc>
        <w:tc>
          <w:tcPr>
            <w:tcW w:w="797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965CF2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La actividad ocurre fuera de ARGO NAVIS (a mano o en otro sistema).</w:t>
            </w:r>
          </w:p>
        </w:tc>
      </w:tr>
      <w:tr w:rsidR="00541CDC" w14:paraId="7A3AAE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94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4FC50F" w14:textId="77777777" w:rsidR="00541CDC" w:rsidRDefault="00186F85">
            <w:r>
              <w:rPr>
                <w:b/>
                <w:bCs/>
                <w:color w:val="003DA5"/>
                <w:sz w:val="16"/>
                <w:szCs w:val="16"/>
              </w:rPr>
              <w:t>Validar con UCVMM</w:t>
            </w:r>
          </w:p>
        </w:tc>
        <w:tc>
          <w:tcPr>
            <w:tcW w:w="797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479562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Regla, plazo o texto que el área usuaria debe confirmar.</w:t>
            </w:r>
          </w:p>
        </w:tc>
      </w:tr>
      <w:tr w:rsidR="00541CDC" w14:paraId="0E5522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94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4A7B7B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Sustento</w:t>
            </w:r>
          </w:p>
        </w:tc>
        <w:tc>
          <w:tcPr>
            <w:tcW w:w="797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6FF6A0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Archivo que respalda el hallazgo, relativo a la raíz del repositorio (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backend/…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frontend/…</w:t>
            </w:r>
            <w:r>
              <w:rPr>
                <w:sz w:val="17"/>
                <w:szCs w:val="17"/>
              </w:rPr>
              <w:t>), y la función o componente cuando aplica.</w:t>
            </w:r>
          </w:p>
        </w:tc>
      </w:tr>
    </w:tbl>
    <w:p w14:paraId="7328DC65" w14:textId="77777777" w:rsidR="00541CDC" w:rsidRDefault="00186F85">
      <w:pPr>
        <w:spacing w:before="120"/>
      </w:pPr>
      <w:r>
        <w:rPr>
          <w:i/>
          <w:iCs/>
          <w:color w:val="526176"/>
          <w:sz w:val="18"/>
          <w:szCs w:val="18"/>
        </w:rPr>
        <w:t>No contiene credenciales, secretos ni datos personales reales. Las capturas de pantalla usan datos ficticios.</w:t>
      </w:r>
    </w:p>
    <w:p w14:paraId="019BFECA" w14:textId="77777777" w:rsidR="00541CDC" w:rsidRDefault="00186F85">
      <w:r>
        <w:br w:type="page"/>
      </w:r>
    </w:p>
    <w:p w14:paraId="588A34AB" w14:textId="77777777" w:rsidR="00541CDC" w:rsidRDefault="00186F85">
      <w:pPr>
        <w:pBdr>
          <w:bottom w:val="single" w:sz="12" w:space="4" w:color="F2C94C"/>
        </w:pBdr>
        <w:spacing w:after="140"/>
      </w:pPr>
      <w:r>
        <w:rPr>
          <w:b/>
          <w:bCs/>
          <w:color w:val="10233F"/>
          <w:sz w:val="30"/>
          <w:szCs w:val="30"/>
        </w:rPr>
        <w:lastRenderedPageBreak/>
        <w:t>Contenido</w:t>
      </w:r>
    </w:p>
    <w:sdt>
      <w:sdtPr>
        <w:alias w:val="Contenido"/>
        <w:id w:val="-1193141759"/>
      </w:sdtPr>
      <w:sdtEndPr>
        <w:rPr>
          <w:b w:val="0"/>
          <w:bCs w:val="0"/>
          <w:color w:val="17283E"/>
          <w:sz w:val="20"/>
          <w:szCs w:val="20"/>
        </w:rPr>
      </w:sdtEndPr>
      <w:sdtContent>
        <w:p w14:paraId="46A7F7A1" w14:textId="79CFE698" w:rsidR="00186F85" w:rsidRDefault="00186F85">
          <w:pPr>
            <w:pStyle w:val="TD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390725" w:history="1">
            <w:r w:rsidRPr="00783107">
              <w:rPr>
                <w:rStyle w:val="Hipervnculo"/>
                <w:noProof/>
              </w:rPr>
              <w:t>1. Modelo de acceso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4D3BA33" w14:textId="0168054B" w:rsidR="00186F85" w:rsidRDefault="00186F85">
          <w:pPr>
            <w:pStyle w:val="TD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  <w:szCs w:val="22"/>
            </w:rPr>
          </w:pPr>
          <w:hyperlink w:anchor="_Toc243390726" w:history="1">
            <w:r w:rsidRPr="00783107">
              <w:rPr>
                <w:rStyle w:val="Hipervnculo"/>
                <w:noProof/>
              </w:rPr>
              <w:t>2. Permisos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99B00C8" w14:textId="220E456D" w:rsidR="00186F85" w:rsidRDefault="00186F85">
          <w:pPr>
            <w:pStyle w:val="TD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  <w:szCs w:val="22"/>
            </w:rPr>
          </w:pPr>
          <w:hyperlink w:anchor="_Toc243390727" w:history="1">
            <w:r w:rsidRPr="00783107">
              <w:rPr>
                <w:rStyle w:val="Hipervnculo"/>
                <w:noProof/>
              </w:rPr>
              <w:t>3. Roles sembrados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A79D2B9" w14:textId="0682BC38" w:rsidR="00186F85" w:rsidRDefault="00186F85">
          <w:pPr>
            <w:pStyle w:val="TD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  <w:szCs w:val="22"/>
            </w:rPr>
          </w:pPr>
          <w:hyperlink w:anchor="_Toc243390728" w:history="1">
            <w:r w:rsidRPr="00783107">
              <w:rPr>
                <w:rStyle w:val="Hipervnculo"/>
                <w:noProof/>
              </w:rPr>
              <w:t>4. Matriz de operaciones por rol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E95C36B" w14:textId="781D379E" w:rsidR="00186F85" w:rsidRDefault="00186F85">
          <w:pPr>
            <w:pStyle w:val="TD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  <w:szCs w:val="22"/>
            </w:rPr>
          </w:pPr>
          <w:hyperlink w:anchor="_Toc243390729" w:history="1">
            <w:r w:rsidRPr="00783107">
              <w:rPr>
                <w:rStyle w:val="Hipervnculo"/>
                <w:noProof/>
              </w:rPr>
              <w:t>5. Visibilidad de la información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276D343" w14:textId="52CF8C58" w:rsidR="00186F85" w:rsidRDefault="00186F85">
          <w:pPr>
            <w:pStyle w:val="TD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  <w:szCs w:val="22"/>
            </w:rPr>
          </w:pPr>
          <w:hyperlink w:anchor="_Toc243390730" w:history="1">
            <w:r w:rsidRPr="00783107">
              <w:rPr>
                <w:rStyle w:val="Hipervnculo"/>
                <w:noProof/>
              </w:rPr>
              <w:t>6. Pantallas por rol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39380B1" w14:textId="05421CA0" w:rsidR="00186F85" w:rsidRDefault="00186F85">
          <w:pPr>
            <w:pStyle w:val="TD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  <w:szCs w:val="22"/>
            </w:rPr>
          </w:pPr>
          <w:hyperlink w:anchor="_Toc243390731" w:history="1">
            <w:r w:rsidRPr="00783107">
              <w:rPr>
                <w:rStyle w:val="Hipervnculo"/>
                <w:noProof/>
              </w:rPr>
              <w:t>7. Controles de cuenta y de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CBCC77D" w14:textId="3AAD9228" w:rsidR="00186F85" w:rsidRDefault="00186F85">
          <w:pPr>
            <w:pStyle w:val="TDC1"/>
            <w:tabs>
              <w:tab w:val="right" w:leader="dot" w:pos="99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sz w:val="22"/>
              <w:szCs w:val="22"/>
            </w:rPr>
          </w:pPr>
          <w:hyperlink w:anchor="_Toc243390732" w:history="1">
            <w:r w:rsidRPr="00783107">
              <w:rPr>
                <w:rStyle w:val="Hipervnculo"/>
                <w:noProof/>
              </w:rPr>
              <w:t>8. Observaciones y puntos a validar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_Toc243390732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F8C3274" w14:textId="313DE14D" w:rsidR="00541CDC" w:rsidRDefault="00186F85">
          <w:r>
            <w:fldChar w:fldCharType="end"/>
          </w:r>
        </w:p>
      </w:sdtContent>
    </w:sdt>
    <w:p w14:paraId="407895B6" w14:textId="77777777" w:rsidR="00541CDC" w:rsidRDefault="00541CDC">
      <w:pPr>
        <w:sectPr w:rsidR="00541CDC">
          <w:headerReference w:type="default" r:id="rId11"/>
          <w:footerReference w:type="default" r:id="rId12"/>
          <w:pgSz w:w="12240" w:h="15840"/>
          <w:pgMar w:top="1134" w:right="1134" w:bottom="1134" w:left="1134" w:header="560" w:footer="480" w:gutter="0"/>
          <w:cols w:space="720"/>
          <w:docGrid w:linePitch="360"/>
        </w:sectPr>
      </w:pPr>
    </w:p>
    <w:p w14:paraId="6D142D79" w14:textId="77777777" w:rsidR="00541CDC" w:rsidRDefault="00186F85">
      <w:pPr>
        <w:pStyle w:val="Ttulo1"/>
      </w:pPr>
      <w:bookmarkStart w:id="0" w:name="_Toc243390725"/>
      <w:r>
        <w:lastRenderedPageBreak/>
        <w:t>1. Modelo de acceso</w:t>
      </w:r>
      <w:bookmarkEnd w:id="0"/>
    </w:p>
    <w:p w14:paraId="3A216A4D" w14:textId="77777777" w:rsidR="00541CDC" w:rsidRDefault="00186F85">
      <w:pPr>
        <w:spacing w:after="100" w:line="276" w:lineRule="auto"/>
      </w:pPr>
      <w:r>
        <w:t xml:space="preserve">El acceso se decide en tres capas. Las tres las valida el </w:t>
      </w:r>
      <w:r>
        <w:rPr>
          <w:b/>
          <w:bCs/>
        </w:rPr>
        <w:t>backend</w:t>
      </w:r>
      <w:r>
        <w:t xml:space="preserve"> en cada operación; el frontend solo muestra u oculta pantallas y botones.</w:t>
      </w:r>
    </w:p>
    <w:tbl>
      <w:tblPr>
        <w:tblW w:w="99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62"/>
        <w:gridCol w:w="5194"/>
        <w:gridCol w:w="3116"/>
      </w:tblGrid>
      <w:tr w:rsidR="00541CDC" w14:paraId="1312B0A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62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F7E2D1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Capa</w:t>
            </w:r>
          </w:p>
        </w:tc>
        <w:tc>
          <w:tcPr>
            <w:tcW w:w="519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C53368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Cómo funciona</w:t>
            </w:r>
          </w:p>
        </w:tc>
        <w:tc>
          <w:tcPr>
            <w:tcW w:w="3116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520190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Sustento</w:t>
            </w:r>
          </w:p>
        </w:tc>
      </w:tr>
      <w:tr w:rsidR="00541CDC" w14:paraId="385F09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0ED69F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1. Rol y permisos</w:t>
            </w:r>
          </w:p>
        </w:tc>
        <w:tc>
          <w:tcPr>
            <w:tcW w:w="51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4C6C3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 xml:space="preserve">Cada usuario tiene </w:t>
            </w:r>
            <w:r>
              <w:rPr>
                <w:b/>
                <w:bCs/>
                <w:sz w:val="17"/>
                <w:szCs w:val="17"/>
              </w:rPr>
              <w:t>un</w:t>
            </w:r>
            <w:r>
              <w:rPr>
                <w:sz w:val="17"/>
                <w:szCs w:val="17"/>
              </w:rPr>
              <w:t xml:space="preserve"> rol (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users.rol_id</w:t>
            </w:r>
            <w:r>
              <w:rPr>
                <w:sz w:val="17"/>
                <w:szCs w:val="17"/>
              </w:rPr>
              <w:t xml:space="preserve">). Cada rol tiene permisos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T-*</w:t>
            </w:r>
            <w:r>
              <w:rPr>
                <w:sz w:val="17"/>
                <w:szCs w:val="17"/>
              </w:rPr>
              <w:t xml:space="preserve"> que habilitan una parte del flujo. Los permisos son fijos: los siembran las migraciones y la API no los crea, edita ni borra.</w:t>
            </w:r>
          </w:p>
        </w:tc>
        <w:tc>
          <w:tcPr>
            <w:tcW w:w="311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DFC396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core/permisos.py</w:t>
            </w:r>
            <w:r>
              <w:rPr>
                <w:sz w:val="17"/>
                <w:szCs w:val="17"/>
              </w:rPr>
              <w:t xml:space="preserve"> (requerir_permiso);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alembic/versions/d4f1a8c27e90_autorizaciones_maritimas.py</w:t>
            </w:r>
          </w:p>
        </w:tc>
      </w:tr>
      <w:tr w:rsidR="00541CDC" w14:paraId="715EAB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0C273B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2. Roles fijos por nombre</w:t>
            </w:r>
          </w:p>
        </w:tc>
        <w:tc>
          <w:tcPr>
            <w:tcW w:w="51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49D861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sz w:val="17"/>
                <w:szCs w:val="17"/>
              </w:rPr>
              <w:t>Administrador</w:t>
            </w:r>
            <w:r>
              <w:rPr>
                <w:sz w:val="17"/>
                <w:szCs w:val="17"/>
              </w:rPr>
              <w:t xml:space="preserve">: acceso total: atajo a todos los permisos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T-*</w:t>
            </w:r>
            <w:r>
              <w:rPr>
                <w:sz w:val="17"/>
                <w:szCs w:val="17"/>
              </w:rPr>
              <w:t xml:space="preserve">, la administración funcional y también la técnica (usuarios, roles y permisos), por decisión del usuario del 20/10/2026. </w:t>
            </w:r>
            <w:r>
              <w:rPr>
                <w:b/>
                <w:bCs/>
                <w:sz w:val="17"/>
                <w:szCs w:val="17"/>
              </w:rPr>
              <w:t>SysAdmin</w:t>
            </w:r>
            <w:r>
              <w:rPr>
                <w:sz w:val="17"/>
                <w:szCs w:val="17"/>
              </w:rPr>
              <w:t xml:space="preserve">: administración técnica, sin permisos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T-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*</w:t>
            </w:r>
            <w:r>
              <w:rPr>
                <w:sz w:val="17"/>
                <w:szCs w:val="17"/>
              </w:rPr>
              <w:t xml:space="preserve"> ni atajo. Se reconocen por el nombre del rol, que no cambia, y sus permisos son fijos.</w:t>
            </w:r>
          </w:p>
        </w:tc>
        <w:tc>
          <w:tcPr>
            <w:tcW w:w="311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FEC1D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core/permisos.py</w:t>
            </w:r>
            <w:r>
              <w:rPr>
                <w:sz w:val="17"/>
                <w:szCs w:val="17"/>
              </w:rPr>
              <w:t xml:space="preserve"> (es_admin_efectivo, es_sysadmin_efectivo); 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context/ProveedorPermisos.tsx</w:t>
            </w:r>
          </w:p>
        </w:tc>
      </w:tr>
      <w:tr w:rsidR="00541CDC" w14:paraId="182963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6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E6EE6C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3. Alcance por datos</w:t>
            </w:r>
          </w:p>
        </w:tc>
        <w:tc>
          <w:tcPr>
            <w:tcW w:w="51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558EA8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La agencia del usuario (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users.agencia_id</w:t>
            </w:r>
            <w:r>
              <w:rPr>
                <w:sz w:val="17"/>
                <w:szCs w:val="17"/>
              </w:rPr>
              <w:t>, una sola) limita qué solicitudes ve y corrige la naviera. Los puestos asignados (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usuarios_puestos</w:t>
            </w:r>
            <w:r>
              <w:rPr>
                <w:sz w:val="17"/>
                <w:szCs w:val="17"/>
              </w:rPr>
              <w:t>, uno o varios) limitan qué autorizaciones ve y finaliza el puesto de control.</w:t>
            </w:r>
          </w:p>
        </w:tc>
        <w:tc>
          <w:tcPr>
            <w:tcW w:w="311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4EB2AC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domain/services/solicitud_service.py</w:t>
            </w:r>
            <w:r>
              <w:rPr>
                <w:sz w:val="17"/>
                <w:szCs w:val="17"/>
              </w:rPr>
              <w:t xml:space="preserve"> (ContextoAcceso, puede_</w:t>
            </w:r>
            <w:r>
              <w:rPr>
                <w:sz w:val="17"/>
                <w:szCs w:val="17"/>
              </w:rPr>
              <w:t>ver, acciones)</w:t>
            </w:r>
          </w:p>
        </w:tc>
      </w:tr>
    </w:tbl>
    <w:p w14:paraId="06C9B927" w14:textId="77777777" w:rsidR="00541CDC" w:rsidRDefault="00541CDC">
      <w:pPr>
        <w:spacing w:after="140"/>
      </w:pPr>
    </w:p>
    <w:tbl>
      <w:tblPr>
        <w:tblW w:w="5000" w:type="pct"/>
        <w:tblBorders>
          <w:top w:val="single" w:sz="4" w:space="0" w:color="CAD5E1"/>
          <w:left w:val="single" w:sz="24" w:space="0" w:color="003DA5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37"/>
      </w:tblGrid>
      <w:tr w:rsidR="00541CDC" w14:paraId="77D4EA2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EF4F8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3D0AEF7" w14:textId="77777777" w:rsidR="00541CDC" w:rsidRDefault="00186F85">
            <w:pPr>
              <w:spacing w:after="40" w:line="264" w:lineRule="auto"/>
            </w:pPr>
            <w:r>
              <w:rPr>
                <w:sz w:val="19"/>
                <w:szCs w:val="19"/>
              </w:rPr>
              <w:t xml:space="preserve">Abreviaturas del sustento: </w:t>
            </w:r>
            <w:r>
              <w:rPr>
                <w:b/>
                <w:bCs/>
                <w:sz w:val="19"/>
                <w:szCs w:val="19"/>
              </w:rPr>
              <w:t>B:</w:t>
            </w:r>
            <w:r>
              <w:rPr>
                <w:sz w:val="19"/>
                <w:szCs w:val="19"/>
              </w:rPr>
              <w:t xml:space="preserve"> =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backend/app/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>F:</w:t>
            </w:r>
            <w:r>
              <w:rPr>
                <w:sz w:val="19"/>
                <w:szCs w:val="19"/>
              </w:rPr>
              <w:t xml:space="preserve"> =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frontend/src/</w:t>
            </w:r>
            <w:r>
              <w:rPr>
                <w:sz w:val="19"/>
                <w:szCs w:val="19"/>
              </w:rPr>
              <w:t xml:space="preserve">. Un permiso negado responde </w:t>
            </w:r>
            <w:r>
              <w:rPr>
                <w:b/>
                <w:bCs/>
                <w:sz w:val="19"/>
                <w:szCs w:val="19"/>
              </w:rPr>
              <w:t>403</w:t>
            </w:r>
            <w:r>
              <w:rPr>
                <w:sz w:val="19"/>
                <w:szCs w:val="19"/>
              </w:rPr>
              <w:t xml:space="preserve">; una solicitud fuera del alcance del usuario, también </w:t>
            </w:r>
            <w:r>
              <w:rPr>
                <w:b/>
                <w:bCs/>
                <w:sz w:val="19"/>
                <w:szCs w:val="19"/>
              </w:rPr>
              <w:t>403</w:t>
            </w:r>
            <w:r>
              <w:rPr>
                <w:sz w:val="19"/>
                <w:szCs w:val="19"/>
              </w:rPr>
              <w:t xml:space="preserve"> (no se revela su contenido).</w:t>
            </w:r>
          </w:p>
        </w:tc>
      </w:tr>
    </w:tbl>
    <w:p w14:paraId="3E27013B" w14:textId="77777777" w:rsidR="00541CDC" w:rsidRDefault="00541CDC">
      <w:pPr>
        <w:spacing w:after="140"/>
      </w:pPr>
    </w:p>
    <w:p w14:paraId="7966F70B" w14:textId="77777777" w:rsidR="00541CDC" w:rsidRDefault="00186F85">
      <w:pPr>
        <w:pStyle w:val="Ttulo1"/>
      </w:pPr>
      <w:bookmarkStart w:id="1" w:name="_Toc243390726"/>
      <w:r>
        <w:t>2. Permisos</w:t>
      </w:r>
      <w:bookmarkEnd w:id="1"/>
    </w:p>
    <w:tbl>
      <w:tblPr>
        <w:tblW w:w="99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54"/>
        <w:gridCol w:w="1850"/>
        <w:gridCol w:w="4318"/>
        <w:gridCol w:w="1850"/>
      </w:tblGrid>
      <w:tr w:rsidR="00541CDC" w14:paraId="2C44F8B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5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204D30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Código</w:t>
            </w:r>
          </w:p>
        </w:tc>
        <w:tc>
          <w:tcPr>
            <w:tcW w:w="185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3E35BB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Nombre</w:t>
            </w:r>
          </w:p>
        </w:tc>
        <w:tc>
          <w:tcPr>
            <w:tcW w:w="431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A0142F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Qué habilita (descripción sembrada)</w:t>
            </w:r>
          </w:p>
        </w:tc>
        <w:tc>
          <w:tcPr>
            <w:tcW w:w="185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333354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Roles que lo tienen</w:t>
            </w:r>
          </w:p>
        </w:tc>
      </w:tr>
      <w:tr w:rsidR="00541CDC" w14:paraId="3F2CE6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05ED66" w14:textId="77777777" w:rsidR="00541CDC" w:rsidRDefault="00186F85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T-CREAR-BASICA</w:t>
            </w:r>
          </w:p>
        </w:tc>
        <w:tc>
          <w:tcPr>
            <w:tcW w:w="1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71645C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Solicitar autorizaciones</w:t>
            </w:r>
          </w:p>
        </w:tc>
        <w:tc>
          <w:tcPr>
            <w:tcW w:w="43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23CC19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Envía solicitudes de autorización marítima de su agencia, con la ficha de los tripulantes y los documentos requeridos, y las corrige cuando UCVMM las devuelve.</w:t>
            </w:r>
          </w:p>
        </w:tc>
        <w:tc>
          <w:tcPr>
            <w:tcW w:w="1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59E182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Naviera; Administrador</w:t>
            </w:r>
          </w:p>
        </w:tc>
      </w:tr>
      <w:tr w:rsidR="00541CDC" w14:paraId="043895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97B2DB" w14:textId="77777777" w:rsidR="00541CDC" w:rsidRDefault="00186F85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T-PROCESAR-PACIFICO</w:t>
            </w:r>
          </w:p>
        </w:tc>
        <w:tc>
          <w:tcPr>
            <w:tcW w:w="18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B560A3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Revisar autorizaciones</w:t>
            </w:r>
          </w:p>
        </w:tc>
        <w:tc>
          <w:tcPr>
            <w:tcW w:w="431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492853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Revisa las solicitudes de autorización marítima: verifica impedimentos, aprueba, niega o devuelve a corrección. También da acceso a las estadísticas.</w:t>
            </w:r>
          </w:p>
        </w:tc>
        <w:tc>
          <w:tcPr>
            <w:tcW w:w="18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9CF38F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Sector Pacífico; Administrador</w:t>
            </w:r>
          </w:p>
        </w:tc>
      </w:tr>
      <w:tr w:rsidR="00541CDC" w14:paraId="676E72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BC2232" w14:textId="77777777" w:rsidR="00541CDC" w:rsidRDefault="00186F85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T-FINALIZAR-PUERTO</w:t>
            </w:r>
          </w:p>
        </w:tc>
        <w:tc>
          <w:tcPr>
            <w:tcW w:w="1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788A4B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Finalizar en puesto de control</w:t>
            </w:r>
          </w:p>
        </w:tc>
        <w:tc>
          <w:tcPr>
            <w:tcW w:w="431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5E269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Ve las autorizaciones aprobadas de los puestos de control que tiene asignados, registra comentarios y las finaliza.</w:t>
            </w:r>
          </w:p>
        </w:tc>
        <w:tc>
          <w:tcPr>
            <w:tcW w:w="18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EFAD29C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Puesto de Control; Administrador</w:t>
            </w:r>
          </w:p>
        </w:tc>
      </w:tr>
    </w:tbl>
    <w:p w14:paraId="131E26F3" w14:textId="77777777" w:rsidR="00541CDC" w:rsidRDefault="00541CDC">
      <w:pPr>
        <w:spacing w:after="140"/>
      </w:pPr>
    </w:p>
    <w:p w14:paraId="06C8F785" w14:textId="77777777" w:rsidR="00541CDC" w:rsidRDefault="00186F85">
      <w:pPr>
        <w:spacing w:after="100" w:line="276" w:lineRule="auto"/>
      </w:pPr>
      <w:r>
        <w:rPr>
          <w:color w:val="526176"/>
          <w:sz w:val="18"/>
          <w:szCs w:val="18"/>
        </w:rPr>
        <w:t xml:space="preserve">Sustento: </w:t>
      </w:r>
      <w:r>
        <w:rPr>
          <w:rFonts w:ascii="Consolas" w:eastAsia="Consolas" w:hAnsi="Consolas" w:cs="Consolas"/>
          <w:color w:val="526176"/>
          <w:sz w:val="16"/>
          <w:szCs w:val="16"/>
        </w:rPr>
        <w:t>backend/alembic/versions/188d47e11db0_sembrar_roles_y_permisos.py</w:t>
      </w:r>
      <w:r>
        <w:rPr>
          <w:color w:val="526176"/>
          <w:sz w:val="18"/>
          <w:szCs w:val="18"/>
        </w:rPr>
        <w:t xml:space="preserve"> y </w:t>
      </w:r>
      <w:r>
        <w:rPr>
          <w:rFonts w:ascii="Consolas" w:eastAsia="Consolas" w:hAnsi="Consolas" w:cs="Consolas"/>
          <w:color w:val="526176"/>
          <w:sz w:val="16"/>
          <w:szCs w:val="16"/>
        </w:rPr>
        <w:t>d4f1a8c27e90_autorizaciones_maritimas.py</w:t>
      </w:r>
      <w:r>
        <w:rPr>
          <w:color w:val="526176"/>
          <w:sz w:val="18"/>
          <w:szCs w:val="18"/>
        </w:rPr>
        <w:t xml:space="preserve">; prueba </w:t>
      </w:r>
      <w:r>
        <w:rPr>
          <w:rFonts w:ascii="Consolas" w:eastAsia="Consolas" w:hAnsi="Consolas" w:cs="Consolas"/>
          <w:color w:val="526176"/>
          <w:sz w:val="16"/>
          <w:szCs w:val="16"/>
        </w:rPr>
        <w:t>test_permisos_son_de_solo_lectura</w:t>
      </w:r>
      <w:r>
        <w:rPr>
          <w:color w:val="526176"/>
          <w:sz w:val="18"/>
          <w:szCs w:val="18"/>
        </w:rPr>
        <w:t xml:space="preserve"> (</w:t>
      </w:r>
      <w:r>
        <w:rPr>
          <w:rFonts w:ascii="Consolas" w:eastAsia="Consolas" w:hAnsi="Consolas" w:cs="Consolas"/>
          <w:color w:val="526176"/>
          <w:sz w:val="16"/>
          <w:szCs w:val="16"/>
        </w:rPr>
        <w:t>backend/tests/test_roles.py</w:t>
      </w:r>
      <w:r>
        <w:rPr>
          <w:color w:val="526176"/>
          <w:sz w:val="18"/>
          <w:szCs w:val="18"/>
        </w:rPr>
        <w:t>).</w:t>
      </w:r>
    </w:p>
    <w:p w14:paraId="66CC687B" w14:textId="77777777" w:rsidR="00541CDC" w:rsidRDefault="00541CDC">
      <w:pPr>
        <w:sectPr w:rsidR="00541CDC">
          <w:headerReference w:type="default" r:id="rId13"/>
          <w:footerReference w:type="default" r:id="rId14"/>
          <w:pgSz w:w="12240" w:h="15840"/>
          <w:pgMar w:top="1134" w:right="1134" w:bottom="1134" w:left="1134" w:header="560" w:footer="480" w:gutter="0"/>
          <w:cols w:space="720"/>
          <w:docGrid w:linePitch="360"/>
        </w:sectPr>
      </w:pPr>
    </w:p>
    <w:p w14:paraId="4AD1153E" w14:textId="77777777" w:rsidR="00541CDC" w:rsidRDefault="00186F85">
      <w:pPr>
        <w:pStyle w:val="Ttulo1"/>
      </w:pPr>
      <w:bookmarkStart w:id="2" w:name="_Toc243390727"/>
      <w:r>
        <w:lastRenderedPageBreak/>
        <w:t>3. Roles sembrados</w:t>
      </w:r>
      <w:bookmarkEnd w:id="2"/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16"/>
        <w:gridCol w:w="3494"/>
        <w:gridCol w:w="2553"/>
        <w:gridCol w:w="2553"/>
        <w:gridCol w:w="2956"/>
      </w:tblGrid>
      <w:tr w:rsidR="00541CDC" w14:paraId="02D6475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15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28CE34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Rol</w:t>
            </w:r>
          </w:p>
        </w:tc>
        <w:tc>
          <w:tcPr>
            <w:tcW w:w="349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7B8333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Perfil</w:t>
            </w:r>
          </w:p>
        </w:tc>
        <w:tc>
          <w:tcPr>
            <w:tcW w:w="255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64FAFE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Permisos</w:t>
            </w:r>
          </w:p>
        </w:tc>
        <w:tc>
          <w:tcPr>
            <w:tcW w:w="255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FDB658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Alcance</w:t>
            </w:r>
          </w:p>
        </w:tc>
        <w:tc>
          <w:tcPr>
            <w:tcW w:w="2956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49372B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¿Se modifica?</w:t>
            </w:r>
          </w:p>
        </w:tc>
      </w:tr>
      <w:tr w:rsidR="00541CDC" w14:paraId="68CAF9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7C6CFC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Naviera</w:t>
            </w:r>
          </w:p>
        </w:tc>
        <w:tc>
          <w:tcPr>
            <w:tcW w:w="34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6DF436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Usuario de una agencia naviera (externo, entra por la VPN con cuenta local).</w:t>
            </w:r>
          </w:p>
        </w:tc>
        <w:tc>
          <w:tcPr>
            <w:tcW w:w="25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3EA558" w14:textId="77777777" w:rsidR="00541CDC" w:rsidRDefault="00186F85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T-CREAR-BASICA</w:t>
            </w:r>
          </w:p>
        </w:tc>
        <w:tc>
          <w:tcPr>
            <w:tcW w:w="25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59DFC3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Su agencia</w:t>
            </w:r>
          </w:p>
        </w:tc>
        <w:tc>
          <w:tcPr>
            <w:tcW w:w="29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E9F78E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Rol de sistema: no se elimina; se puede renombrar.</w:t>
            </w:r>
          </w:p>
        </w:tc>
      </w:tr>
      <w:tr w:rsidR="00541CDC" w14:paraId="0E371B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5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E0C072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Sector Pacífico</w:t>
            </w:r>
          </w:p>
        </w:tc>
        <w:tc>
          <w:tcPr>
            <w:tcW w:w="34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43A67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Funcionario de UCVMM que revisa y decide.</w:t>
            </w:r>
          </w:p>
        </w:tc>
        <w:tc>
          <w:tcPr>
            <w:tcW w:w="255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856D16B" w14:textId="77777777" w:rsidR="00541CDC" w:rsidRDefault="00186F85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T-PROCESAR-PACIFICO</w:t>
            </w:r>
          </w:p>
        </w:tc>
        <w:tc>
          <w:tcPr>
            <w:tcW w:w="255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ACBEB3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Todas las solicitudes, salvo las que creó o de su agencia</w:t>
            </w:r>
          </w:p>
        </w:tc>
        <w:tc>
          <w:tcPr>
            <w:tcW w:w="295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1CC82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Rol de sistema: no se elimina; se puede renombrar.</w:t>
            </w:r>
          </w:p>
        </w:tc>
      </w:tr>
      <w:tr w:rsidR="00541CDC" w14:paraId="2EF4D5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2D3C12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Puesto de Control</w:t>
            </w:r>
          </w:p>
        </w:tc>
        <w:tc>
          <w:tcPr>
            <w:tcW w:w="34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666D49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Funcionario del puesto de control migratorio.</w:t>
            </w:r>
          </w:p>
        </w:tc>
        <w:tc>
          <w:tcPr>
            <w:tcW w:w="25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7B4EFA" w14:textId="77777777" w:rsidR="00541CDC" w:rsidRDefault="00186F85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T-FINALIZAR-PUERTO</w:t>
            </w:r>
          </w:p>
        </w:tc>
        <w:tc>
          <w:tcPr>
            <w:tcW w:w="25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91B54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Sus puestos asignados</w:t>
            </w:r>
          </w:p>
        </w:tc>
        <w:tc>
          <w:tcPr>
            <w:tcW w:w="29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E3F9D8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No es de sistema: se puede renombrar o eliminar.</w:t>
            </w:r>
          </w:p>
        </w:tc>
      </w:tr>
      <w:tr w:rsidR="00541CDC" w14:paraId="36DC80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5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A59C72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Administrador</w:t>
            </w:r>
          </w:p>
        </w:tc>
        <w:tc>
          <w:tcPr>
            <w:tcW w:w="349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6F6AA0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Acceso total: todo el flujo, catálogos, estadísticas, bitácora, usuarios, roles y permisos.</w:t>
            </w:r>
          </w:p>
        </w:tc>
        <w:tc>
          <w:tcPr>
            <w:tcW w:w="255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5A5238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Los tres, más el atajo</w:t>
            </w:r>
          </w:p>
        </w:tc>
        <w:tc>
          <w:tcPr>
            <w:tcW w:w="255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11085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Todo</w:t>
            </w:r>
          </w:p>
        </w:tc>
        <w:tc>
          <w:tcPr>
            <w:tcW w:w="295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79847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Rol de sistema: no se elimina ni se renombra; sus permisos son fijos.</w:t>
            </w:r>
          </w:p>
        </w:tc>
      </w:tr>
      <w:tr w:rsidR="00541CDC" w14:paraId="3FB95D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15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3CBCEC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SysAdmin</w:t>
            </w:r>
          </w:p>
        </w:tc>
        <w:tc>
          <w:tcPr>
            <w:tcW w:w="349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2894CE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Administración técnica: usuarios, roles, permisos y bitácora. No ve solicitudes.</w:t>
            </w:r>
          </w:p>
        </w:tc>
        <w:tc>
          <w:tcPr>
            <w:tcW w:w="25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E1925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Ninguno</w:t>
            </w:r>
          </w:p>
        </w:tc>
        <w:tc>
          <w:tcPr>
            <w:tcW w:w="255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B7852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Usuarios y roles</w:t>
            </w:r>
          </w:p>
        </w:tc>
        <w:tc>
          <w:tcPr>
            <w:tcW w:w="295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7BB41B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Rol de sistema: no se elimina ni se renombra; sus permisos son fijos. El último SysAdmin activo no se desactiva, elimina ni cambia de rol.</w:t>
            </w:r>
          </w:p>
        </w:tc>
      </w:tr>
    </w:tbl>
    <w:p w14:paraId="454D9451" w14:textId="77777777" w:rsidR="00541CDC" w:rsidRDefault="00541CDC">
      <w:pPr>
        <w:spacing w:after="140"/>
      </w:pPr>
    </w:p>
    <w:p w14:paraId="4C3FC8E8" w14:textId="77777777" w:rsidR="00541CDC" w:rsidRDefault="00186F85">
      <w:pPr>
        <w:spacing w:after="100" w:line="276" w:lineRule="auto"/>
      </w:pPr>
      <w:r>
        <w:rPr>
          <w:color w:val="526176"/>
          <w:sz w:val="18"/>
          <w:szCs w:val="18"/>
        </w:rPr>
        <w:t xml:space="preserve">Sustento: migraciones </w:t>
      </w:r>
      <w:r>
        <w:rPr>
          <w:rFonts w:ascii="Consolas" w:eastAsia="Consolas" w:hAnsi="Consolas" w:cs="Consolas"/>
          <w:color w:val="526176"/>
          <w:sz w:val="16"/>
          <w:szCs w:val="16"/>
        </w:rPr>
        <w:t>188d47e11db0</w:t>
      </w:r>
      <w:r>
        <w:rPr>
          <w:color w:val="526176"/>
          <w:sz w:val="18"/>
          <w:szCs w:val="18"/>
        </w:rPr>
        <w:t xml:space="preserve">, </w:t>
      </w:r>
      <w:r>
        <w:rPr>
          <w:rFonts w:ascii="Consolas" w:eastAsia="Consolas" w:hAnsi="Consolas" w:cs="Consolas"/>
          <w:color w:val="526176"/>
          <w:sz w:val="16"/>
          <w:szCs w:val="16"/>
        </w:rPr>
        <w:t>d4f1a8c27e90</w:t>
      </w:r>
      <w:r>
        <w:rPr>
          <w:color w:val="526176"/>
          <w:sz w:val="18"/>
          <w:szCs w:val="18"/>
        </w:rPr>
        <w:t xml:space="preserve"> y </w:t>
      </w:r>
      <w:r>
        <w:rPr>
          <w:rFonts w:ascii="Consolas" w:eastAsia="Consolas" w:hAnsi="Consolas" w:cs="Consolas"/>
          <w:color w:val="526176"/>
          <w:sz w:val="16"/>
          <w:szCs w:val="16"/>
        </w:rPr>
        <w:t>c7a2e94b1f30</w:t>
      </w:r>
      <w:r>
        <w:rPr>
          <w:color w:val="526176"/>
          <w:sz w:val="18"/>
          <w:szCs w:val="18"/>
        </w:rPr>
        <w:t>; B:</w:t>
      </w:r>
      <w:r>
        <w:rPr>
          <w:rFonts w:ascii="Consolas" w:eastAsia="Consolas" w:hAnsi="Consolas" w:cs="Consolas"/>
          <w:color w:val="526176"/>
          <w:sz w:val="16"/>
          <w:szCs w:val="16"/>
        </w:rPr>
        <w:t>api/v1/admin.py</w:t>
      </w:r>
      <w:r>
        <w:rPr>
          <w:color w:val="526176"/>
          <w:sz w:val="18"/>
          <w:szCs w:val="18"/>
        </w:rPr>
        <w:t xml:space="preserve"> (actualizar_rol, eliminar_rol, asignar_permisos_a_rol, _impedir_quedar_sin_sysadmin). El Administrador y el SysAdmin pueden crear roles nuevos y asignarles permisos.</w:t>
      </w:r>
    </w:p>
    <w:p w14:paraId="460B522F" w14:textId="77777777" w:rsidR="00541CDC" w:rsidRDefault="00186F85">
      <w:pPr>
        <w:pStyle w:val="Ttulo1"/>
      </w:pPr>
      <w:bookmarkStart w:id="3" w:name="_Toc243390728"/>
      <w:r>
        <w:t>4. Matriz de operaciones por rol</w:t>
      </w:r>
      <w:bookmarkEnd w:id="3"/>
    </w:p>
    <w:p w14:paraId="3B5CB01D" w14:textId="77777777" w:rsidR="00541CDC" w:rsidRDefault="00186F85">
      <w:pPr>
        <w:spacing w:after="100" w:line="276" w:lineRule="auto"/>
      </w:pPr>
      <w:r>
        <w:rPr>
          <w:b/>
          <w:bCs/>
          <w:color w:val="526176"/>
          <w:sz w:val="18"/>
          <w:szCs w:val="18"/>
        </w:rPr>
        <w:t>Sí</w:t>
      </w:r>
      <w:r>
        <w:rPr>
          <w:color w:val="526176"/>
          <w:sz w:val="18"/>
          <w:szCs w:val="18"/>
        </w:rPr>
        <w:t xml:space="preserve"> = permitido; </w:t>
      </w:r>
      <w:r>
        <w:rPr>
          <w:b/>
          <w:bCs/>
          <w:color w:val="526176"/>
          <w:sz w:val="18"/>
          <w:szCs w:val="18"/>
        </w:rPr>
        <w:t>—</w:t>
      </w:r>
      <w:r>
        <w:rPr>
          <w:color w:val="526176"/>
          <w:sz w:val="18"/>
          <w:szCs w:val="18"/>
        </w:rPr>
        <w:t xml:space="preserve"> = no permitido (403 o la pantalla no s</w:t>
      </w:r>
      <w:r>
        <w:rPr>
          <w:color w:val="526176"/>
          <w:sz w:val="18"/>
          <w:szCs w:val="18"/>
        </w:rPr>
        <w:t xml:space="preserve">e muestra). La columna Condiciones aplica a todos los roles marcados. «Admin» tiene el atajo a los permisos </w:t>
      </w:r>
      <w:r>
        <w:rPr>
          <w:rFonts w:ascii="Consolas" w:eastAsia="Consolas" w:hAnsi="Consolas" w:cs="Consolas"/>
          <w:color w:val="526176"/>
          <w:sz w:val="16"/>
          <w:szCs w:val="16"/>
        </w:rPr>
        <w:t>T-*</w:t>
      </w:r>
      <w:r>
        <w:rPr>
          <w:color w:val="526176"/>
          <w:sz w:val="18"/>
          <w:szCs w:val="18"/>
        </w:rPr>
        <w:t>.</w:t>
      </w:r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3"/>
        <w:gridCol w:w="1000"/>
        <w:gridCol w:w="1000"/>
        <w:gridCol w:w="1000"/>
        <w:gridCol w:w="1000"/>
        <w:gridCol w:w="1087"/>
        <w:gridCol w:w="826"/>
        <w:gridCol w:w="2872"/>
        <w:gridCol w:w="2524"/>
      </w:tblGrid>
      <w:tr w:rsidR="00541CDC" w14:paraId="0EE463D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62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DD169C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Operación</w:t>
            </w:r>
          </w:p>
        </w:tc>
        <w:tc>
          <w:tcPr>
            <w:tcW w:w="100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B942DA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Naviera</w:t>
            </w:r>
          </w:p>
        </w:tc>
        <w:tc>
          <w:tcPr>
            <w:tcW w:w="100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46797D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UCVMM</w:t>
            </w:r>
          </w:p>
        </w:tc>
        <w:tc>
          <w:tcPr>
            <w:tcW w:w="100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AF9784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Puesto</w:t>
            </w:r>
          </w:p>
        </w:tc>
        <w:tc>
          <w:tcPr>
            <w:tcW w:w="100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545408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Admin</w:t>
            </w:r>
          </w:p>
        </w:tc>
        <w:tc>
          <w:tcPr>
            <w:tcW w:w="108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288FC5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SysAdmin</w:t>
            </w:r>
          </w:p>
        </w:tc>
        <w:tc>
          <w:tcPr>
            <w:tcW w:w="826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2062BD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Sin sesión</w:t>
            </w:r>
          </w:p>
        </w:tc>
        <w:tc>
          <w:tcPr>
            <w:tcW w:w="287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78D542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Condiciones</w:t>
            </w:r>
          </w:p>
        </w:tc>
        <w:tc>
          <w:tcPr>
            <w:tcW w:w="252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9A34B2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Sustento</w:t>
            </w:r>
          </w:p>
        </w:tc>
      </w:tr>
      <w:tr w:rsidR="00541CDC" w14:paraId="1C297B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D6D40B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sz w:val="17"/>
                <w:szCs w:val="17"/>
              </w:rPr>
              <w:t>Acceso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9198E4" w14:textId="77777777" w:rsidR="00541CDC" w:rsidRDefault="00541CDC">
            <w:pPr>
              <w:spacing w:after="20" w:line="252" w:lineRule="auto"/>
            </w:pP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2A33613" w14:textId="77777777" w:rsidR="00541CDC" w:rsidRDefault="00541CDC">
            <w:pPr>
              <w:spacing w:after="20" w:line="252" w:lineRule="auto"/>
            </w:pP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5E492D" w14:textId="77777777" w:rsidR="00541CDC" w:rsidRDefault="00541CDC">
            <w:pPr>
              <w:spacing w:after="20" w:line="252" w:lineRule="auto"/>
            </w:pP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2A07C1" w14:textId="77777777" w:rsidR="00541CDC" w:rsidRDefault="00541CDC">
            <w:pPr>
              <w:spacing w:after="20" w:line="252" w:lineRule="auto"/>
            </w:pPr>
          </w:p>
        </w:tc>
        <w:tc>
          <w:tcPr>
            <w:tcW w:w="10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78711A" w14:textId="77777777" w:rsidR="00541CDC" w:rsidRDefault="00541CDC">
            <w:pPr>
              <w:spacing w:after="20" w:line="252" w:lineRule="auto"/>
            </w:pPr>
          </w:p>
        </w:tc>
        <w:tc>
          <w:tcPr>
            <w:tcW w:w="8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979AD4" w14:textId="77777777" w:rsidR="00541CDC" w:rsidRDefault="00541CDC">
            <w:pPr>
              <w:spacing w:after="20" w:line="252" w:lineRule="auto"/>
            </w:pPr>
          </w:p>
        </w:tc>
        <w:tc>
          <w:tcPr>
            <w:tcW w:w="28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1BB38C" w14:textId="77777777" w:rsidR="00541CDC" w:rsidRDefault="00541CDC">
            <w:pPr>
              <w:spacing w:after="20" w:line="252" w:lineRule="auto"/>
            </w:pPr>
          </w:p>
        </w:tc>
        <w:tc>
          <w:tcPr>
            <w:tcW w:w="252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C3D75A" w14:textId="77777777" w:rsidR="00541CDC" w:rsidRDefault="00541CDC">
            <w:pPr>
              <w:spacing w:after="20" w:line="252" w:lineRule="auto"/>
            </w:pPr>
          </w:p>
        </w:tc>
      </w:tr>
      <w:tr w:rsidR="00541CDC" w14:paraId="39DDD5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6835C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Iniciar sesión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E3325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0EE59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8A64F6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50177F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08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AA22CCB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82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9D306C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87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57A6C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Cuenta registrada y activa; la naviera, con su agencia activa.</w:t>
            </w:r>
          </w:p>
        </w:tc>
        <w:tc>
          <w:tcPr>
            <w:tcW w:w="252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A610C2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domain/services/auth_service.py</w:t>
            </w:r>
          </w:p>
        </w:tc>
      </w:tr>
      <w:tr w:rsidR="00541CDC" w14:paraId="7C1BCA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42D680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Cambiar la propia contraseña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2B9543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09FDFC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Cuenta local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6193CC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Cuenta local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6FDE7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Cuenta local</w:t>
            </w:r>
          </w:p>
        </w:tc>
        <w:tc>
          <w:tcPr>
            <w:tcW w:w="10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B7321B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Cuenta local</w:t>
            </w:r>
          </w:p>
        </w:tc>
        <w:tc>
          <w:tcPr>
            <w:tcW w:w="8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0A27B3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8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A1DB76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Solo cuentas locales; las del AD se cambian en Windows o con TI.</w:t>
            </w:r>
          </w:p>
        </w:tc>
        <w:tc>
          <w:tcPr>
            <w:tcW w:w="252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6D2B1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auth_service.cambiar_contrasena</w:t>
            </w:r>
          </w:p>
        </w:tc>
      </w:tr>
      <w:tr w:rsidR="00541CDC" w14:paraId="39F0A7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44ECAB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Verificar una autorización (QR)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383EA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C86109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3F845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C4D10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08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92CD3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82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D74CC8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287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A98F6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Público, con límite de consultas por IP.</w:t>
            </w:r>
          </w:p>
        </w:tc>
        <w:tc>
          <w:tcPr>
            <w:tcW w:w="252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EEB709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api/v1/verificacion.py</w:t>
            </w:r>
          </w:p>
        </w:tc>
      </w:tr>
      <w:tr w:rsidR="00541CDC" w14:paraId="22E3A8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5A2518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Solicitudes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4DF05E" w14:textId="77777777" w:rsidR="00541CDC" w:rsidRDefault="00541CDC">
            <w:pPr>
              <w:spacing w:after="20" w:line="252" w:lineRule="auto"/>
            </w:pP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0B4082" w14:textId="77777777" w:rsidR="00541CDC" w:rsidRDefault="00541CDC">
            <w:pPr>
              <w:spacing w:after="20" w:line="252" w:lineRule="auto"/>
            </w:pP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B68687" w14:textId="77777777" w:rsidR="00541CDC" w:rsidRDefault="00541CDC">
            <w:pPr>
              <w:spacing w:after="20" w:line="252" w:lineRule="auto"/>
            </w:pP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53D7F1" w14:textId="77777777" w:rsidR="00541CDC" w:rsidRDefault="00541CDC">
            <w:pPr>
              <w:spacing w:after="20" w:line="252" w:lineRule="auto"/>
            </w:pPr>
          </w:p>
        </w:tc>
        <w:tc>
          <w:tcPr>
            <w:tcW w:w="10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8FE56F" w14:textId="77777777" w:rsidR="00541CDC" w:rsidRDefault="00541CDC">
            <w:pPr>
              <w:spacing w:after="20" w:line="252" w:lineRule="auto"/>
            </w:pPr>
          </w:p>
        </w:tc>
        <w:tc>
          <w:tcPr>
            <w:tcW w:w="8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61A598" w14:textId="77777777" w:rsidR="00541CDC" w:rsidRDefault="00541CDC">
            <w:pPr>
              <w:spacing w:after="20" w:line="252" w:lineRule="auto"/>
            </w:pPr>
          </w:p>
        </w:tc>
        <w:tc>
          <w:tcPr>
            <w:tcW w:w="28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1AA2FE" w14:textId="77777777" w:rsidR="00541CDC" w:rsidRDefault="00541CDC">
            <w:pPr>
              <w:spacing w:after="20" w:line="252" w:lineRule="auto"/>
            </w:pPr>
          </w:p>
        </w:tc>
        <w:tc>
          <w:tcPr>
            <w:tcW w:w="252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EBBDF8" w14:textId="77777777" w:rsidR="00541CDC" w:rsidRDefault="00541CDC">
            <w:pPr>
              <w:spacing w:after="20" w:line="252" w:lineRule="auto"/>
            </w:pPr>
          </w:p>
        </w:tc>
      </w:tr>
      <w:tr w:rsidR="00541CDC" w14:paraId="525260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D0059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Ver la bandeja de la agencia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74078A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Su agencia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52191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9A6186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9C326A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Con agencia</w:t>
            </w:r>
          </w:p>
        </w:tc>
        <w:tc>
          <w:tcPr>
            <w:tcW w:w="108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46D31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1CF73E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87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45CFE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Requiere agencia asignada (si no, 409).</w:t>
            </w:r>
          </w:p>
        </w:tc>
        <w:tc>
          <w:tcPr>
            <w:tcW w:w="252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469F1A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ServicioSolicitud.bandeja_agencia</w:t>
            </w:r>
          </w:p>
        </w:tc>
      </w:tr>
      <w:tr w:rsidR="00541CDC" w14:paraId="49212F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49B6A6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Enviar una solicitud (Form. 3)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F0C69C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Su agencia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003360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BFC883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7C0CDF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Con agencia</w:t>
            </w:r>
          </w:p>
        </w:tc>
        <w:tc>
          <w:tcPr>
            <w:tcW w:w="10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06CB8F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BC133A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8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3A6F9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Agencia asignada y activa; tope de envíos por cuenta y por hora.</w:t>
            </w:r>
          </w:p>
        </w:tc>
        <w:tc>
          <w:tcPr>
            <w:tcW w:w="252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D7AD5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ServicioSolicitud.crear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api/v1/solicitudes.py</w:t>
            </w:r>
          </w:p>
        </w:tc>
      </w:tr>
      <w:tr w:rsidR="00541CDC" w14:paraId="4526C4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1FA6B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Corregir una solicitud devuelta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4C625F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Su agencia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66BBD2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400A9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E2BED0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Su agencia</w:t>
            </w:r>
          </w:p>
        </w:tc>
        <w:tc>
          <w:tcPr>
            <w:tcW w:w="108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BEEC62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7F35A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87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394D02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En corrección y dentro del plazo.</w:t>
            </w:r>
          </w:p>
        </w:tc>
        <w:tc>
          <w:tcPr>
            <w:tcW w:w="252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4C38AA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ServicioSolicitud.corregir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acciones</w:t>
            </w:r>
          </w:p>
        </w:tc>
      </w:tr>
      <w:tr w:rsidR="00541CDC" w14:paraId="66ACEC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3AF41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Ver el expediente y sus documentos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B3155C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Su agencia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473FC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Todas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6617C6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Sus puestos, desde la aprobación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AACB0A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Todas</w:t>
            </w:r>
          </w:p>
        </w:tc>
        <w:tc>
          <w:tcPr>
            <w:tcW w:w="10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3C1CBF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27844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8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09ACA6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Cada documento visto o descargado queda en la bitácora.</w:t>
            </w:r>
          </w:p>
        </w:tc>
        <w:tc>
          <w:tcPr>
            <w:tcW w:w="252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311986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ServicioSolicitud.puede_ver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obtener_documento</w:t>
            </w:r>
          </w:p>
        </w:tc>
      </w:tr>
      <w:tr w:rsidR="00541CDC" w14:paraId="499BA8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FA5EB2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Descargar la autorización (PDF)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0F84DE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Su agencia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6906F3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Todas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3C6AFF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Sus puestos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E1A6DB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Todas</w:t>
            </w:r>
          </w:p>
        </w:tc>
        <w:tc>
          <w:tcPr>
            <w:tcW w:w="108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CB00D0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5EB22E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87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A79F3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Solo aprobada o finalizada.</w:t>
            </w:r>
          </w:p>
        </w:tc>
        <w:tc>
          <w:tcPr>
            <w:tcW w:w="252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93AE89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ServicioSolicitud.preparar_pdf</w:t>
            </w:r>
          </w:p>
        </w:tc>
      </w:tr>
      <w:tr w:rsidR="00541CDC" w14:paraId="5EB31B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97F072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Ver la bandeja de revisión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F049B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49A91B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E95BA9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6E16C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0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6C5C2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1752A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8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CAA363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52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EAFB2E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ServicioSolicitud.bandeja_revision</w:t>
            </w:r>
          </w:p>
        </w:tc>
      </w:tr>
      <w:tr w:rsidR="00541CDC" w14:paraId="349558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2C5D0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Registrar o corregir la verificación de impedimentos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F9A48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29470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96A0BF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A1AAF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08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29591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4BB580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87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7EC9C9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En revisión; no la creó ni es de su agencia (separación de funciones).</w:t>
            </w:r>
          </w:p>
        </w:tc>
        <w:tc>
          <w:tcPr>
            <w:tcW w:w="252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101F80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ServicioSolicitud._para_revision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registrar_impedimentos</w:t>
            </w:r>
          </w:p>
        </w:tc>
      </w:tr>
      <w:tr w:rsidR="00541CDC" w14:paraId="0B644F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72039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Aprobar, devolver o denegar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009BD0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6639E0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C732DE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F76F73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0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7B71E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CDB708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8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F3A186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Igual que la anterior; aprobar exige la verificación completa.</w:t>
            </w:r>
          </w:p>
        </w:tc>
        <w:tc>
          <w:tcPr>
            <w:tcW w:w="252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884FA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aprobar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devolver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negar</w:t>
            </w:r>
          </w:p>
        </w:tc>
      </w:tr>
      <w:tr w:rsidR="00541CDC" w14:paraId="35F7C2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3B49FA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Ver la bandeja del puesto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91B1C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B5DA40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69F1F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Sus puestos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735EC6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Todos</w:t>
            </w:r>
          </w:p>
        </w:tc>
        <w:tc>
          <w:tcPr>
            <w:tcW w:w="108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07C2EC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CDAE4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87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A3ABC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Autorizaciones aprobadas alguna vez.</w:t>
            </w:r>
          </w:p>
        </w:tc>
        <w:tc>
          <w:tcPr>
            <w:tcW w:w="252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014D19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ServicioSolicitud.bandeja_puerto</w:t>
            </w:r>
          </w:p>
        </w:tc>
      </w:tr>
      <w:tr w:rsidR="00541CDC" w14:paraId="658A84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EF6878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Finalizar una autorización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87CE3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FEC8F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702296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Sus puestos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EBCEB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0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658CC3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D5BF40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8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16CCBF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Aprobada y vigente; comentario obligatorio.</w:t>
            </w:r>
          </w:p>
        </w:tc>
        <w:tc>
          <w:tcPr>
            <w:tcW w:w="252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7B994B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ServicioSolicitud._para_puerto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finalizar</w:t>
            </w:r>
          </w:p>
        </w:tc>
      </w:tr>
      <w:tr w:rsidR="00541CDC" w14:paraId="0E5219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0FA42E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Consultar estadísticas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1A445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BB957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61DF5A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7C279D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08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C896B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4A455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87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520AAB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52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701E9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api/v1/solicitudes.py</w:t>
            </w:r>
            <w:r>
              <w:rPr>
                <w:sz w:val="17"/>
                <w:szCs w:val="17"/>
              </w:rPr>
              <w:t xml:space="preserve"> (estadisticas);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api/v1/admin.py</w:t>
            </w:r>
            <w:r>
              <w:rPr>
                <w:sz w:val="17"/>
                <w:szCs w:val="17"/>
              </w:rPr>
              <w:t xml:space="preserve"> (obtener_estadisticas)</w:t>
            </w:r>
          </w:p>
        </w:tc>
      </w:tr>
      <w:tr w:rsidR="00541CDC" w14:paraId="6F0A22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A99931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sz w:val="17"/>
                <w:szCs w:val="17"/>
              </w:rPr>
              <w:t>Administración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66EE80" w14:textId="77777777" w:rsidR="00541CDC" w:rsidRDefault="00541CDC">
            <w:pPr>
              <w:spacing w:after="20" w:line="252" w:lineRule="auto"/>
            </w:pP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D88E86" w14:textId="77777777" w:rsidR="00541CDC" w:rsidRDefault="00541CDC">
            <w:pPr>
              <w:spacing w:after="20" w:line="252" w:lineRule="auto"/>
            </w:pP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E08557" w14:textId="77777777" w:rsidR="00541CDC" w:rsidRDefault="00541CDC">
            <w:pPr>
              <w:spacing w:after="20" w:line="252" w:lineRule="auto"/>
            </w:pP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685291" w14:textId="77777777" w:rsidR="00541CDC" w:rsidRDefault="00541CDC">
            <w:pPr>
              <w:spacing w:after="20" w:line="252" w:lineRule="auto"/>
            </w:pPr>
          </w:p>
        </w:tc>
        <w:tc>
          <w:tcPr>
            <w:tcW w:w="10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34572C" w14:textId="77777777" w:rsidR="00541CDC" w:rsidRDefault="00541CDC">
            <w:pPr>
              <w:spacing w:after="20" w:line="252" w:lineRule="auto"/>
            </w:pPr>
          </w:p>
        </w:tc>
        <w:tc>
          <w:tcPr>
            <w:tcW w:w="8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010C4C" w14:textId="77777777" w:rsidR="00541CDC" w:rsidRDefault="00541CDC">
            <w:pPr>
              <w:spacing w:after="20" w:line="252" w:lineRule="auto"/>
            </w:pPr>
          </w:p>
        </w:tc>
        <w:tc>
          <w:tcPr>
            <w:tcW w:w="28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B41AD3A" w14:textId="77777777" w:rsidR="00541CDC" w:rsidRDefault="00541CDC">
            <w:pPr>
              <w:spacing w:after="20" w:line="252" w:lineRule="auto"/>
            </w:pPr>
          </w:p>
        </w:tc>
        <w:tc>
          <w:tcPr>
            <w:tcW w:w="252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9F804E" w14:textId="77777777" w:rsidR="00541CDC" w:rsidRDefault="00541CDC">
            <w:pPr>
              <w:spacing w:after="20" w:line="252" w:lineRule="auto"/>
            </w:pPr>
          </w:p>
        </w:tc>
      </w:tr>
      <w:tr w:rsidR="00541CDC" w14:paraId="3C495D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D8881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Agencias: crear, editar, desactivar, eliminar y asignar usuarios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EAC7E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04D7FF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DEFFB8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05048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08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8B318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F76EA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87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5C73A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Con solicitudes no se elimina (se desactiva).</w:t>
            </w:r>
          </w:p>
        </w:tc>
        <w:tc>
          <w:tcPr>
            <w:tcW w:w="252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CCE957B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api/v1/catalogos.py</w:t>
            </w:r>
            <w:r>
              <w:rPr>
                <w:sz w:val="17"/>
                <w:szCs w:val="17"/>
              </w:rPr>
              <w:t xml:space="preserve"> (requerir_admin)</w:t>
            </w:r>
          </w:p>
        </w:tc>
      </w:tr>
      <w:tr w:rsidR="00541CDC" w14:paraId="727456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87C0B0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Puestos: crear, editar, desactivar, eliminar y asignar funcionarios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F8152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4F49C2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CD8F3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FBEEA6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0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FF1C96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F88EDE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8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8DB58A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Con historial no se elimina.</w:t>
            </w:r>
          </w:p>
        </w:tc>
        <w:tc>
          <w:tcPr>
            <w:tcW w:w="252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7A2F46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api/v1/catalogos.py</w:t>
            </w:r>
          </w:p>
        </w:tc>
      </w:tr>
      <w:tr w:rsidR="00541CDC" w14:paraId="5ADC94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26CCE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lastRenderedPageBreak/>
              <w:t>Marcar nacionalidades restringidas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8EBB1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AB413B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F26E4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7D0E0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08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900EE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980D5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87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5443AD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52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911B98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catalogos.py</w:t>
            </w:r>
            <w:r>
              <w:rPr>
                <w:sz w:val="17"/>
                <w:szCs w:val="17"/>
              </w:rPr>
              <w:t xml:space="preserve"> (actualizar_pais)</w:t>
            </w:r>
          </w:p>
        </w:tc>
      </w:tr>
      <w:tr w:rsidR="00541CDC" w14:paraId="06CD36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4721C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Consultar el catálogo de trámites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E773B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En el formulario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4ECB3C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En el formulario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D7868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50B8B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 (pantalla)</w:t>
            </w:r>
          </w:p>
        </w:tc>
        <w:tc>
          <w:tcPr>
            <w:tcW w:w="10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CA3B5C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54293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8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BCFE8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La API la consulta cualquier usuario con sesión; la edición es por migración.</w:t>
            </w:r>
          </w:p>
        </w:tc>
        <w:tc>
          <w:tcPr>
            <w:tcW w:w="252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7CCCE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api/v1/tramites.py</w:t>
            </w:r>
            <w:r>
              <w:rPr>
                <w:sz w:val="17"/>
                <w:szCs w:val="17"/>
              </w:rPr>
              <w:t>; 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PaginaTramites.tsx</w:t>
            </w:r>
          </w:p>
        </w:tc>
      </w:tr>
      <w:tr w:rsidR="00541CDC" w14:paraId="1B152E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BDEB8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Listar usuarios y roles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00E1C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E232F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C9CC86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B823B2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08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D3E368A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82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BEFB90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87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C59C5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52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0B1443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admin.py</w:t>
            </w:r>
            <w:r>
              <w:rPr>
                <w:sz w:val="17"/>
                <w:szCs w:val="17"/>
              </w:rPr>
              <w:t xml:space="preserve"> (requerir_admin_o_sysadmin)</w:t>
            </w:r>
          </w:p>
        </w:tc>
      </w:tr>
      <w:tr w:rsidR="00541CDC" w14:paraId="23D886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AD5322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Crear usuarios (AD o locales), restablecer contraseña, activar, desactivar, eliminar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5B0B7B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D4362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2DCF5A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78AC7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0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7CA240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8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694F5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8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165BA9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 xml:space="preserve">No sobre la propia cuenta; locales solo con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PERMITIR_LOGIN_LOCAL</w:t>
            </w:r>
            <w:r>
              <w:rPr>
                <w:sz w:val="17"/>
                <w:szCs w:val="17"/>
              </w:rPr>
              <w:t>.</w:t>
            </w:r>
          </w:p>
        </w:tc>
        <w:tc>
          <w:tcPr>
            <w:tcW w:w="252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C710B3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api/v1/admin.py</w:t>
            </w:r>
            <w:r>
              <w:rPr>
                <w:sz w:val="17"/>
                <w:szCs w:val="17"/>
              </w:rPr>
              <w:t xml:space="preserve"> (requerir_admin_o_sysadmin)</w:t>
            </w:r>
          </w:p>
        </w:tc>
      </w:tr>
      <w:tr w:rsidR="00541CDC" w14:paraId="4CD86E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B0D182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Asignar el rol de un usuario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E6242F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AFD64C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6BCEFE9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4C905E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08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4B2E0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82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30BD9F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87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E74DC2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Nadie cambia su propio rol; no deja el sistema sin SysAdmin activo.</w:t>
            </w:r>
          </w:p>
        </w:tc>
        <w:tc>
          <w:tcPr>
            <w:tcW w:w="252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9EF2E0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admin.py</w:t>
            </w:r>
            <w:r>
              <w:rPr>
                <w:sz w:val="17"/>
                <w:szCs w:val="17"/>
              </w:rPr>
              <w:t xml:space="preserve"> (asignar_rol_a_usuario)</w:t>
            </w:r>
          </w:p>
        </w:tc>
      </w:tr>
      <w:tr w:rsidR="00541CDC" w14:paraId="378DC5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61B44AF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Crear, renombrar y eliminar roles; asignar permisos a un rol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26B2E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A9629E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390B10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6A191C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0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523F23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8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4CCDC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8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E7EF74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Los roles de sistema no se eliminan; Administrador y SysAdmin no se renombran y sus permisos son fijos.</w:t>
            </w:r>
          </w:p>
        </w:tc>
        <w:tc>
          <w:tcPr>
            <w:tcW w:w="252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7E1412B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admin.py</w:t>
            </w:r>
            <w:r>
              <w:rPr>
                <w:sz w:val="17"/>
                <w:szCs w:val="17"/>
              </w:rPr>
              <w:t xml:space="preserve"> (crear_rol, actualizar_rol, eliminar_rol, asignar_permisos_a_rol)</w:t>
            </w:r>
          </w:p>
        </w:tc>
      </w:tr>
      <w:tr w:rsidR="00541CDC" w14:paraId="1CA272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EBC449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Consultar la bitácora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D61608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183839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31E4B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1FD349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08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FF98822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82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2E880C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87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A1390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52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154FC8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api/v1/bitacora.py</w:t>
            </w:r>
          </w:p>
        </w:tc>
      </w:tr>
      <w:tr w:rsidR="00541CDC" w14:paraId="0C5BF6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198B2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Nombrar el primer SysAdmin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FBB7E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CBBC6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3071222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4F78F9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08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E09B08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82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A8730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87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52834E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Solo desde la consola del servidor (TI).</w:t>
            </w:r>
          </w:p>
        </w:tc>
        <w:tc>
          <w:tcPr>
            <w:tcW w:w="252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84090C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infrastructure/asignar_rol.py</w:t>
            </w:r>
          </w:p>
        </w:tc>
      </w:tr>
    </w:tbl>
    <w:p w14:paraId="3F12A16A" w14:textId="77777777" w:rsidR="00541CDC" w:rsidRDefault="00541CDC">
      <w:pPr>
        <w:spacing w:line="20" w:lineRule="exact"/>
      </w:pPr>
    </w:p>
    <w:p w14:paraId="48C72830" w14:textId="77777777" w:rsidR="00541CDC" w:rsidRDefault="00541CDC">
      <w:pPr>
        <w:sectPr w:rsidR="00541CDC">
          <w:headerReference w:type="default" r:id="rId15"/>
          <w:footerReference w:type="default" r:id="rId16"/>
          <w:pgSz w:w="15840" w:h="12240" w:orient="landscape"/>
          <w:pgMar w:top="1134" w:right="1134" w:bottom="1134" w:left="1134" w:header="560" w:footer="480" w:gutter="0"/>
          <w:cols w:space="720"/>
          <w:docGrid w:linePitch="360"/>
        </w:sectPr>
      </w:pPr>
    </w:p>
    <w:p w14:paraId="1B5D9A9F" w14:textId="77777777" w:rsidR="00541CDC" w:rsidRDefault="00186F85">
      <w:pPr>
        <w:pStyle w:val="Ttulo1"/>
      </w:pPr>
      <w:bookmarkStart w:id="4" w:name="_Toc243390729"/>
      <w:r>
        <w:lastRenderedPageBreak/>
        <w:t>5. Visibilidad d</w:t>
      </w:r>
      <w:r>
        <w:t>e la información</w:t>
      </w:r>
      <w:bookmarkEnd w:id="4"/>
    </w:p>
    <w:p w14:paraId="71018FCA" w14:textId="77777777" w:rsidR="00541CDC" w:rsidRDefault="00186F85">
      <w:pPr>
        <w:spacing w:after="100" w:line="276" w:lineRule="auto"/>
      </w:pPr>
      <w:r>
        <w:t>Lo interno del SNM no le llega a la agencia. Lo filtra el backend al armar la respuesta, no la pantalla (</w:t>
      </w:r>
      <w:r>
        <w:rPr>
          <w:rFonts w:ascii="Consolas" w:eastAsia="Consolas" w:hAnsi="Consolas" w:cs="Consolas"/>
          <w:sz w:val="18"/>
          <w:szCs w:val="18"/>
        </w:rPr>
        <w:t>ContextoAcceso.es_personal_snm</w:t>
      </w:r>
      <w:r>
        <w:t xml:space="preserve">, </w:t>
      </w:r>
      <w:r>
        <w:rPr>
          <w:rFonts w:ascii="Consolas" w:eastAsia="Consolas" w:hAnsi="Consolas" w:cs="Consolas"/>
          <w:sz w:val="18"/>
          <w:szCs w:val="18"/>
        </w:rPr>
        <w:t>_evento_para</w:t>
      </w:r>
      <w:r>
        <w:t xml:space="preserve"> y </w:t>
      </w:r>
      <w:r>
        <w:rPr>
          <w:rFonts w:ascii="Consolas" w:eastAsia="Consolas" w:hAnsi="Consolas" w:cs="Consolas"/>
          <w:sz w:val="18"/>
          <w:szCs w:val="18"/>
        </w:rPr>
        <w:t>construir_detalle</w:t>
      </w:r>
      <w:r>
        <w:t xml:space="preserve"> en </w:t>
      </w:r>
      <w:r>
        <w:rPr>
          <w:rFonts w:ascii="Consolas" w:eastAsia="Consolas" w:hAnsi="Consolas" w:cs="Consolas"/>
          <w:sz w:val="18"/>
          <w:szCs w:val="18"/>
        </w:rPr>
        <w:t>solicitud_service.py</w:t>
      </w:r>
      <w:r>
        <w:t>).</w:t>
      </w:r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50"/>
        <w:gridCol w:w="1966"/>
        <w:gridCol w:w="1967"/>
        <w:gridCol w:w="2164"/>
        <w:gridCol w:w="1967"/>
        <w:gridCol w:w="2558"/>
      </w:tblGrid>
      <w:tr w:rsidR="00541CDC" w14:paraId="076627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5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F623E7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Dato</w:t>
            </w:r>
          </w:p>
        </w:tc>
        <w:tc>
          <w:tcPr>
            <w:tcW w:w="1966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CC47EE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Agencia naviera</w:t>
            </w:r>
          </w:p>
        </w:tc>
        <w:tc>
          <w:tcPr>
            <w:tcW w:w="1966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F06EB2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Personal SNM (UCVMM, puesto, Admin)</w:t>
            </w:r>
          </w:p>
        </w:tc>
        <w:tc>
          <w:tcPr>
            <w:tcW w:w="216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D3789C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Verificación pública (QR)</w:t>
            </w:r>
          </w:p>
        </w:tc>
        <w:tc>
          <w:tcPr>
            <w:tcW w:w="1966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C6B943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PDF de la autorización</w:t>
            </w:r>
          </w:p>
        </w:tc>
        <w:tc>
          <w:tcPr>
            <w:tcW w:w="255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BE08D9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Sustento</w:t>
            </w:r>
          </w:p>
        </w:tc>
      </w:tr>
      <w:tr w:rsidR="00541CDC" w14:paraId="4947B9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5091BD3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Datos de la operación y del buque</w:t>
            </w:r>
          </w:p>
        </w:tc>
        <w:tc>
          <w:tcPr>
            <w:tcW w:w="19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7D5D4B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9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70F8F6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21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E0BD2C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Buque, IMO, bandera, puesto, fechas y agencia</w:t>
            </w:r>
          </w:p>
        </w:tc>
        <w:tc>
          <w:tcPr>
            <w:tcW w:w="19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A2EFB9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2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3D3393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ServicioSolicitud.verificar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preparar_pdf</w:t>
            </w:r>
          </w:p>
        </w:tc>
      </w:tr>
      <w:tr w:rsidR="00541CDC" w14:paraId="6C8F97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9F2DA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Tripulantes</w:t>
            </w:r>
          </w:p>
        </w:tc>
        <w:tc>
          <w:tcPr>
            <w:tcW w:w="196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A8409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96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C25BD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21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49F423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Nombre, nacionalidad y rango; pasaporte enmascarado (últimos 4)</w:t>
            </w:r>
          </w:p>
        </w:tc>
        <w:tc>
          <w:tcPr>
            <w:tcW w:w="196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27C2E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25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6DBA43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ServicioSolicitud.verificar</w:t>
            </w:r>
            <w:r>
              <w:rPr>
                <w:sz w:val="17"/>
                <w:szCs w:val="17"/>
              </w:rPr>
              <w:t xml:space="preserve"> (enmascarar)</w:t>
            </w:r>
          </w:p>
        </w:tc>
      </w:tr>
      <w:tr w:rsidR="00541CDC" w14:paraId="7C7A9D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A37B9B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Documentos del expediente</w:t>
            </w:r>
          </w:p>
        </w:tc>
        <w:tc>
          <w:tcPr>
            <w:tcW w:w="19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C9E312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9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18E362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21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D8092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9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E331B8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F74E0F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ServicioSolicitud.obtener_documento</w:t>
            </w:r>
          </w:p>
        </w:tc>
      </w:tr>
      <w:tr w:rsidR="00541CDC" w14:paraId="3C4C9F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E88CB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Resultado de impedimentos por tripulante, comentario, quién y cuándo</w:t>
            </w:r>
          </w:p>
        </w:tc>
        <w:tc>
          <w:tcPr>
            <w:tcW w:w="196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26A0AF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96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345796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21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1100D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96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5B034A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5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9A0206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construir_detalle</w:t>
            </w:r>
            <w:r>
              <w:rPr>
                <w:sz w:val="17"/>
                <w:szCs w:val="17"/>
              </w:rPr>
              <w:t xml:space="preserve"> (con_impedimento, impedimentos_*)</w:t>
            </w:r>
          </w:p>
        </w:tc>
      </w:tr>
      <w:tr w:rsidR="00541CDC" w14:paraId="2AA04F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97C296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Historial: verificación y corrección de impedimentos, comentarios del puesto</w:t>
            </w:r>
          </w:p>
        </w:tc>
        <w:tc>
          <w:tcPr>
            <w:tcW w:w="19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310DA8B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9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9CEF78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21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9BBAD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9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5C9C2E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E0802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_EVENTOS_INTERNOS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_evento_para</w:t>
            </w:r>
          </w:p>
        </w:tc>
      </w:tr>
      <w:tr w:rsidR="00541CDC" w14:paraId="7F292F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31C6F1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Observación de aprobación y comentario de finalización</w:t>
            </w:r>
          </w:p>
        </w:tc>
        <w:tc>
          <w:tcPr>
            <w:tcW w:w="196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DEB2C0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96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7C511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21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3F6A99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96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E92CA6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5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62B79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construir_detalle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notificacion_service.aprobada</w:t>
            </w:r>
          </w:p>
        </w:tc>
      </w:tr>
      <w:tr w:rsidR="00541CDC" w14:paraId="725BDA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16352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Nombre del funcionario que aprobó, devolvió, denegó o finalizó</w:t>
            </w:r>
          </w:p>
        </w:tc>
        <w:tc>
          <w:tcPr>
            <w:tcW w:w="19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101A2AE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Ve «UCVMM» o «Puesto de control»</w:t>
            </w:r>
          </w:p>
        </w:tc>
        <w:tc>
          <w:tcPr>
            <w:tcW w:w="19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6CAF009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21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6768CE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9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2C710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«Aprobada por: UCVMM»</w:t>
            </w:r>
          </w:p>
        </w:tc>
        <w:tc>
          <w:tcPr>
            <w:tcW w:w="2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F8798C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_AUTOR_PARA_AGENCIA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preparar_pdf</w:t>
            </w:r>
          </w:p>
        </w:tc>
      </w:tr>
      <w:tr w:rsidR="00541CDC" w14:paraId="546334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DC6C9A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Motivo de devolución y de negación</w:t>
            </w:r>
          </w:p>
        </w:tc>
        <w:tc>
          <w:tcPr>
            <w:tcW w:w="196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B3F22E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96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2A619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21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4EEB2C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96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4C41DF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25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C87E4DA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construir_detalle</w:t>
            </w:r>
          </w:p>
        </w:tc>
      </w:tr>
      <w:tr w:rsidR="00541CDC" w14:paraId="2F6086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5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CE95EA9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Puesto donde terminó la operación</w:t>
            </w:r>
          </w:p>
        </w:tc>
        <w:tc>
          <w:tcPr>
            <w:tcW w:w="19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E17CF9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9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840E70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216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D2A981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966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193CB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25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3AFF49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verificar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preparar_pdf</w:t>
            </w:r>
          </w:p>
        </w:tc>
      </w:tr>
      <w:tr w:rsidR="00541CDC" w14:paraId="0BFC79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5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0D6908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Aviso de custodia por nacionalidad restringida</w:t>
            </w:r>
          </w:p>
        </w:tc>
        <w:tc>
          <w:tcPr>
            <w:tcW w:w="196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8313B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 xml:space="preserve">Sí, en los trámites con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aviso_custodia</w:t>
            </w:r>
          </w:p>
        </w:tc>
        <w:tc>
          <w:tcPr>
            <w:tcW w:w="196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9791EB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216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2C5C0AF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966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7DCB0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Sí, en esos trámites</w:t>
            </w:r>
          </w:p>
        </w:tc>
        <w:tc>
          <w:tcPr>
            <w:tcW w:w="25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FE269AA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notificacion_service.aprobada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core/pdf_autorizacion.py</w:t>
            </w:r>
          </w:p>
        </w:tc>
      </w:tr>
    </w:tbl>
    <w:p w14:paraId="6FC815F5" w14:textId="77777777" w:rsidR="00541CDC" w:rsidRDefault="00541CDC">
      <w:pPr>
        <w:spacing w:line="20" w:lineRule="exact"/>
      </w:pPr>
    </w:p>
    <w:p w14:paraId="69FF54E8" w14:textId="77777777" w:rsidR="00541CDC" w:rsidRDefault="00541CDC">
      <w:pPr>
        <w:sectPr w:rsidR="00541CDC">
          <w:headerReference w:type="default" r:id="rId17"/>
          <w:footerReference w:type="default" r:id="rId18"/>
          <w:pgSz w:w="15840" w:h="12240" w:orient="landscape"/>
          <w:pgMar w:top="1134" w:right="1134" w:bottom="1134" w:left="1134" w:header="560" w:footer="480" w:gutter="0"/>
          <w:cols w:space="720"/>
          <w:docGrid w:linePitch="360"/>
        </w:sectPr>
      </w:pPr>
    </w:p>
    <w:p w14:paraId="036940B2" w14:textId="77777777" w:rsidR="00541CDC" w:rsidRDefault="00186F85">
      <w:pPr>
        <w:pStyle w:val="Ttulo1"/>
      </w:pPr>
      <w:bookmarkStart w:id="5" w:name="_Toc243390730"/>
      <w:r>
        <w:lastRenderedPageBreak/>
        <w:t>6. Pantallas por rol</w:t>
      </w:r>
      <w:bookmarkEnd w:id="5"/>
    </w:p>
    <w:p w14:paraId="77E39C2A" w14:textId="77777777" w:rsidR="00541CDC" w:rsidRDefault="00186F85">
      <w:pPr>
        <w:spacing w:after="100" w:line="276" w:lineRule="auto"/>
      </w:pPr>
      <w:r>
        <w:rPr>
          <w:color w:val="526176"/>
          <w:sz w:val="18"/>
          <w:szCs w:val="18"/>
        </w:rPr>
        <w:t xml:space="preserve">Control en el navegador: </w:t>
      </w:r>
      <w:r>
        <w:rPr>
          <w:rFonts w:ascii="Consolas" w:eastAsia="Consolas" w:hAnsi="Consolas" w:cs="Consolas"/>
          <w:color w:val="526176"/>
          <w:sz w:val="16"/>
          <w:szCs w:val="16"/>
        </w:rPr>
        <w:t>F:App.tsx</w:t>
      </w:r>
      <w:r>
        <w:rPr>
          <w:color w:val="526176"/>
          <w:sz w:val="18"/>
          <w:szCs w:val="18"/>
        </w:rPr>
        <w:t xml:space="preserve"> (RutaPrivada, RutaSolicitudes, RutaRol y RutaStats). Quien entra a una ruta que no le corresponde vuelve a su inicio; el SysAdmin, a </w:t>
      </w:r>
      <w:r>
        <w:rPr>
          <w:rFonts w:ascii="Consolas" w:eastAsia="Consolas" w:hAnsi="Consolas" w:cs="Consolas"/>
          <w:color w:val="526176"/>
          <w:sz w:val="16"/>
          <w:szCs w:val="16"/>
        </w:rPr>
        <w:t>/admin</w:t>
      </w:r>
      <w:r>
        <w:rPr>
          <w:color w:val="526176"/>
          <w:sz w:val="18"/>
          <w:szCs w:val="18"/>
        </w:rPr>
        <w:t>.</w:t>
      </w:r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68"/>
        <w:gridCol w:w="2962"/>
        <w:gridCol w:w="1357"/>
        <w:gridCol w:w="1357"/>
        <w:gridCol w:w="1357"/>
        <w:gridCol w:w="1357"/>
        <w:gridCol w:w="1357"/>
        <w:gridCol w:w="1357"/>
      </w:tblGrid>
      <w:tr w:rsidR="00541CDC" w14:paraId="2AED4A3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EAFD9A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Ruta</w:t>
            </w:r>
          </w:p>
        </w:tc>
        <w:tc>
          <w:tcPr>
            <w:tcW w:w="2961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0FF102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Pantalla</w:t>
            </w:r>
          </w:p>
        </w:tc>
        <w:tc>
          <w:tcPr>
            <w:tcW w:w="135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9DC182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Naviera</w:t>
            </w:r>
          </w:p>
        </w:tc>
        <w:tc>
          <w:tcPr>
            <w:tcW w:w="135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153B4C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UCVMM</w:t>
            </w:r>
          </w:p>
        </w:tc>
        <w:tc>
          <w:tcPr>
            <w:tcW w:w="135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908662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Puesto</w:t>
            </w:r>
          </w:p>
        </w:tc>
        <w:tc>
          <w:tcPr>
            <w:tcW w:w="135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8056A6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Admin</w:t>
            </w:r>
          </w:p>
        </w:tc>
        <w:tc>
          <w:tcPr>
            <w:tcW w:w="135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88F5E6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SysAdmin</w:t>
            </w:r>
          </w:p>
        </w:tc>
        <w:tc>
          <w:tcPr>
            <w:tcW w:w="135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4E38FE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Sin sesión</w:t>
            </w:r>
          </w:p>
        </w:tc>
      </w:tr>
      <w:tr w:rsidR="00541CDC" w14:paraId="045328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C44963D" w14:textId="77777777" w:rsidR="00541CDC" w:rsidRDefault="00186F85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/login</w:t>
            </w:r>
          </w:p>
        </w:tc>
        <w:tc>
          <w:tcPr>
            <w:tcW w:w="29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E448AD6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Inicio de sesión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8F042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9EAF18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DB019A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D46E0A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B8E37B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FC6FA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</w:tr>
      <w:tr w:rsidR="00541CDC" w14:paraId="34681B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549E090" w14:textId="77777777" w:rsidR="00541CDC" w:rsidRDefault="00186F85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/verificar/:codigo</w:t>
            </w:r>
          </w:p>
        </w:tc>
        <w:tc>
          <w:tcPr>
            <w:tcW w:w="296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389966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Verificación del QR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61DAE2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17019F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A5EB5B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42DD8C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23A156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531C0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</w:tr>
      <w:tr w:rsidR="00541CDC" w14:paraId="149E35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8F5E198" w14:textId="77777777" w:rsidR="00541CDC" w:rsidRDefault="00186F85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/cambiar-contrasena</w:t>
            </w:r>
          </w:p>
        </w:tc>
        <w:tc>
          <w:tcPr>
            <w:tcW w:w="29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DC30E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Cambio de contraseña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4BE51B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FA10D9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92DFA0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D99D67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C47450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AECA92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541CDC" w14:paraId="696400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6462C6" w14:textId="77777777" w:rsidR="00541CDC" w:rsidRDefault="00186F85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/dashboard</w:t>
            </w:r>
          </w:p>
        </w:tc>
        <w:tc>
          <w:tcPr>
            <w:tcW w:w="296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2DFF9F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Panel y bandejas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1B471B9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Agencia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7B7C76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Revisión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625B76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Puesto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5BAF3B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Revisión y puesto; agencia si tiene una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5E35CF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433C0F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541CDC" w14:paraId="6F88F5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84C9D5" w14:textId="77777777" w:rsidR="00541CDC" w:rsidRDefault="00186F85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/new</w:t>
            </w:r>
          </w:p>
        </w:tc>
        <w:tc>
          <w:tcPr>
            <w:tcW w:w="29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D3FD7A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Nueva solicitud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4020DE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39B546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EC02F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3B8578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Con agencia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7C131B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9F5A35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541CDC" w14:paraId="61F554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434DF74" w14:textId="77777777" w:rsidR="00541CDC" w:rsidRDefault="00186F85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/solicitudes/:id</w:t>
            </w:r>
          </w:p>
        </w:tc>
        <w:tc>
          <w:tcPr>
            <w:tcW w:w="296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6D4B4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Expediente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AED5FB9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7E04E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8E59A6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11FF56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7D4B6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C27B00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541CDC" w14:paraId="726071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B90C0D" w14:textId="77777777" w:rsidR="00541CDC" w:rsidRDefault="00186F85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/solicitudes/:id/corregir</w:t>
            </w:r>
          </w:p>
        </w:tc>
        <w:tc>
          <w:tcPr>
            <w:tcW w:w="29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5100100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Corregir solicitud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03324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AC4FAA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791B6E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1E096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Su agencia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5A8D7A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F266D9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541CDC" w14:paraId="595943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8EAEC01" w14:textId="77777777" w:rsidR="00541CDC" w:rsidRDefault="00186F85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/admin/stats</w:t>
            </w:r>
          </w:p>
        </w:tc>
        <w:tc>
          <w:tcPr>
            <w:tcW w:w="296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76CEB1B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Estadísticas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88457AE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248520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141170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EDD659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744D3F3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683CCEC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541CDC" w14:paraId="26E716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0869B7E" w14:textId="77777777" w:rsidR="00541CDC" w:rsidRDefault="00186F85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/admin/tramites</w:t>
            </w:r>
          </w:p>
        </w:tc>
        <w:tc>
          <w:tcPr>
            <w:tcW w:w="29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7080178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Catálogo de trámites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92D4A7C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98F547C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A8DFEE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BA380DC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A9331C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E90EBC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541CDC" w14:paraId="46BF8B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5D65D5" w14:textId="77777777" w:rsidR="00541CDC" w:rsidRDefault="00186F85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/admin/catalogos</w:t>
            </w:r>
          </w:p>
        </w:tc>
        <w:tc>
          <w:tcPr>
            <w:tcW w:w="296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C184956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Agencias, puestos y países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AC2417C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56F256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9BA13C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856C6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9BF9E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7CE773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541CDC" w14:paraId="0316EF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D46ACD2" w14:textId="77777777" w:rsidR="00541CDC" w:rsidRDefault="00186F85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/admin</w:t>
            </w:r>
          </w:p>
        </w:tc>
        <w:tc>
          <w:tcPr>
            <w:tcW w:w="29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B60BD1E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Usuarios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944170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33DC9B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4A2EC3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94CE5E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61BB1CB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F80966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541CDC" w14:paraId="78139C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F17B26" w14:textId="77777777" w:rsidR="00541CDC" w:rsidRDefault="00186F85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/admin/roles</w:t>
            </w:r>
          </w:p>
        </w:tc>
        <w:tc>
          <w:tcPr>
            <w:tcW w:w="2961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80E22BE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Roles y permisos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57BDDF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1BEE99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09D549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EC261F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23452E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35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5C9D8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</w:tr>
      <w:tr w:rsidR="00541CDC" w14:paraId="5D3BDF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36CCEDE" w14:textId="77777777" w:rsidR="00541CDC" w:rsidRDefault="00186F85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/admin/bitacora</w:t>
            </w:r>
          </w:p>
        </w:tc>
        <w:tc>
          <w:tcPr>
            <w:tcW w:w="2961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048D039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Bitácora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468EFA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BF98EF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95B07E8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44B052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D119A02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Sí</w:t>
            </w:r>
          </w:p>
        </w:tc>
        <w:tc>
          <w:tcPr>
            <w:tcW w:w="135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4E2DB3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—</w:t>
            </w:r>
          </w:p>
        </w:tc>
      </w:tr>
    </w:tbl>
    <w:p w14:paraId="5D0888E3" w14:textId="77777777" w:rsidR="00541CDC" w:rsidRDefault="00541CDC">
      <w:pPr>
        <w:spacing w:after="140"/>
      </w:pPr>
    </w:p>
    <w:p w14:paraId="2B78579D" w14:textId="77777777" w:rsidR="00541CDC" w:rsidRDefault="00186F85">
      <w:pPr>
        <w:pStyle w:val="Ttulo1"/>
      </w:pPr>
      <w:bookmarkStart w:id="6" w:name="_Toc243390731"/>
      <w:r>
        <w:t>7. Controles de cuenta y de sesión</w:t>
      </w:r>
      <w:bookmarkEnd w:id="6"/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59"/>
        <w:gridCol w:w="6653"/>
        <w:gridCol w:w="3460"/>
      </w:tblGrid>
      <w:tr w:rsidR="00541CDC" w14:paraId="3DB16C9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59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C5F222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Control</w:t>
            </w:r>
          </w:p>
        </w:tc>
        <w:tc>
          <w:tcPr>
            <w:tcW w:w="6652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E6E2DC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Regla</w:t>
            </w:r>
          </w:p>
        </w:tc>
        <w:tc>
          <w:tcPr>
            <w:tcW w:w="3459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99E9F7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Sustento</w:t>
            </w:r>
          </w:p>
        </w:tc>
      </w:tr>
      <w:tr w:rsidR="00541CDC" w14:paraId="1EF226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A0B29A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Tipos de cuenta</w:t>
            </w:r>
          </w:p>
        </w:tc>
        <w:tc>
          <w:tcPr>
            <w:tcW w:w="665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F0A98A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 xml:space="preserve">Funcionarios: cuenta del Active Directory registrada en ARGO NAVIS. Agencias: cuenta local (si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PERMITIR_LOGIN_LOCAL</w:t>
            </w:r>
            <w:r>
              <w:rPr>
                <w:sz w:val="17"/>
                <w:szCs w:val="17"/>
              </w:rPr>
              <w:t>).</w:t>
            </w:r>
          </w:p>
        </w:tc>
        <w:tc>
          <w:tcPr>
            <w:tcW w:w="345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8A50D0A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domain/models/user.py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core/config.py</w:t>
            </w:r>
          </w:p>
        </w:tc>
      </w:tr>
      <w:tr w:rsidR="00541CDC" w14:paraId="31480F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AC67A9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Login sin enumeración</w:t>
            </w:r>
          </w:p>
        </w:tc>
        <w:tc>
          <w:tcPr>
            <w:tcW w:w="665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B597B40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Mismo mensaje si el usuario no existe o si la contraseña está mal; al AD solo se le consulta por cuentas registradas y activas.</w:t>
            </w:r>
          </w:p>
        </w:tc>
        <w:tc>
          <w:tcPr>
            <w:tcW w:w="345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DA06E9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auth_service.py</w:t>
            </w:r>
            <w:r>
              <w:rPr>
                <w:sz w:val="17"/>
                <w:szCs w:val="17"/>
              </w:rPr>
              <w:t xml:space="preserve"> (ErrorAcceso, _login_ad)</w:t>
            </w:r>
          </w:p>
        </w:tc>
      </w:tr>
      <w:tr w:rsidR="00541CDC" w14:paraId="07DF5E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486BED2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Bloqueo de cuentas locales</w:t>
            </w:r>
          </w:p>
        </w:tc>
        <w:tc>
          <w:tcPr>
            <w:tcW w:w="665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0534FAA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5 fallos seguidos → bloqueo de 15 minutos (423).</w:t>
            </w:r>
          </w:p>
        </w:tc>
        <w:tc>
          <w:tcPr>
            <w:tcW w:w="345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723EA4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core/config.py</w:t>
            </w:r>
            <w:r>
              <w:rPr>
                <w:sz w:val="17"/>
                <w:szCs w:val="17"/>
              </w:rPr>
              <w:t xml:space="preserve"> (LOGIN_MAX_INTENTOS, LOGIN_MINUTOS_BLOQUEO)</w:t>
            </w:r>
          </w:p>
        </w:tc>
      </w:tr>
      <w:tr w:rsidR="00541CDC" w14:paraId="5C8DA2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F2B5556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lastRenderedPageBreak/>
              <w:t>Freno de cuentas del AD</w:t>
            </w:r>
          </w:p>
        </w:tc>
        <w:tc>
          <w:tcPr>
            <w:tcW w:w="665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C7577F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3 fallos seguidos → 30 minutos sin consultar al AD por esa cuenta (429). Contador en la BD con la fila bloqueada.</w:t>
            </w:r>
          </w:p>
        </w:tc>
        <w:tc>
          <w:tcPr>
            <w:tcW w:w="345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873F2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core/config.py</w:t>
            </w:r>
            <w:r>
              <w:rPr>
                <w:sz w:val="17"/>
                <w:szCs w:val="17"/>
              </w:rPr>
              <w:t xml:space="preserve"> (LOGIN_AD_MAX_FALLOS, LOGIN_AD_MINUTOS_ESPERA)</w:t>
            </w:r>
          </w:p>
        </w:tc>
      </w:tr>
      <w:tr w:rsidR="00541CDC" w14:paraId="686779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08D42C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Política de contraseñas (locales)</w:t>
            </w:r>
          </w:p>
        </w:tc>
        <w:tc>
          <w:tcPr>
            <w:tcW w:w="665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6489A0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12 a 64 caracteres, mayúscula, minúscula, número y carácter especial; sin el nombre de usuario ni palabras obvias.</w:t>
            </w:r>
          </w:p>
        </w:tc>
        <w:tc>
          <w:tcPr>
            <w:tcW w:w="345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A49B312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domain/schemas/user.py</w:t>
            </w:r>
            <w:r>
              <w:rPr>
                <w:sz w:val="17"/>
                <w:szCs w:val="17"/>
              </w:rPr>
              <w:t xml:space="preserve"> (problema_de_contrasena); 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utils/contrasena.ts</w:t>
            </w:r>
          </w:p>
        </w:tc>
      </w:tr>
      <w:tr w:rsidR="00541CDC" w14:paraId="5C4F18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B3CE44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Cambio obligatorio</w:t>
            </w:r>
          </w:p>
        </w:tc>
        <w:tc>
          <w:tcPr>
            <w:tcW w:w="665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0FD0089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Tras el alta, el restablecimiento o si la contraseña ya no cumple la política: el backend no deja hacer nada más.</w:t>
            </w:r>
          </w:p>
        </w:tc>
        <w:tc>
          <w:tcPr>
            <w:tcW w:w="345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50A6EF2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core/security.py</w:t>
            </w:r>
            <w:r>
              <w:rPr>
                <w:sz w:val="17"/>
                <w:szCs w:val="17"/>
              </w:rPr>
              <w:t>; 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App.tsx</w:t>
            </w:r>
            <w:r>
              <w:rPr>
                <w:sz w:val="17"/>
                <w:szCs w:val="17"/>
              </w:rPr>
              <w:t xml:space="preserve"> (RutaPrivada)</w:t>
            </w:r>
          </w:p>
        </w:tc>
      </w:tr>
      <w:tr w:rsidR="00541CDC" w14:paraId="52C967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164FCE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Duración de la sesión</w:t>
            </w:r>
          </w:p>
        </w:tc>
        <w:tc>
          <w:tcPr>
            <w:tcW w:w="665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46C7BC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Token de 60 minutos en producción, renovable con actividad hasta 12 horas desde el login. Cierre por inactividad a los 15 minutos (aviso a los 13).</w:t>
            </w:r>
          </w:p>
        </w:tc>
        <w:tc>
          <w:tcPr>
            <w:tcW w:w="345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86982BE" w14:textId="77777777" w:rsidR="00541CDC" w:rsidRDefault="00186F85">
            <w:pPr>
              <w:spacing w:after="20" w:line="252" w:lineRule="auto"/>
            </w:pPr>
            <w:r>
              <w:rPr>
                <w:rFonts w:ascii="Consolas" w:eastAsia="Consolas" w:hAnsi="Consolas" w:cs="Consolas"/>
                <w:sz w:val="15"/>
                <w:szCs w:val="15"/>
              </w:rPr>
              <w:t>docker-compose-prod.yml</w:t>
            </w:r>
            <w:r>
              <w:rPr>
                <w:sz w:val="17"/>
                <w:szCs w:val="17"/>
              </w:rPr>
              <w:t>; 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core/config.py</w:t>
            </w:r>
            <w:r>
              <w:rPr>
                <w:sz w:val="17"/>
                <w:szCs w:val="17"/>
              </w:rPr>
              <w:t xml:space="preserve"> (SESION_MAXIMA_HORAS); F: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constants/sesion.ts</w:t>
            </w:r>
          </w:p>
        </w:tc>
      </w:tr>
      <w:tr w:rsidR="00541CDC" w14:paraId="464DA1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3A1CBD9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Revocación inmediata</w:t>
            </w:r>
          </w:p>
        </w:tc>
        <w:tc>
          <w:tcPr>
            <w:tcW w:w="665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115F968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Cerrar sesión, cambiar o restablecer la contraseña y desactivar la cuenta invalidan los tokens emitidos. Se verifica contra la BD en cada operación.</w:t>
            </w:r>
          </w:p>
        </w:tc>
        <w:tc>
          <w:tcPr>
            <w:tcW w:w="345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30DDFC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core/security.py</w:t>
            </w:r>
            <w:r>
              <w:rPr>
                <w:sz w:val="17"/>
                <w:szCs w:val="17"/>
              </w:rPr>
              <w:t xml:space="preserve"> (obtener_id_usuario_actual)</w:t>
            </w:r>
          </w:p>
        </w:tc>
      </w:tr>
      <w:tr w:rsidR="00541CDC" w14:paraId="04A95F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B468DD3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Agencia desactivada</w:t>
            </w:r>
          </w:p>
        </w:tc>
        <w:tc>
          <w:tcPr>
            <w:tcW w:w="665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CBBA487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Sus usuarios no entran (403 tras validar la contraseña) y las sesiones abiertas se cortan (401).</w:t>
            </w:r>
          </w:p>
        </w:tc>
        <w:tc>
          <w:tcPr>
            <w:tcW w:w="345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A3B6D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auth_service._exigir_agencia_activa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core/security.py</w:t>
            </w:r>
          </w:p>
        </w:tc>
      </w:tr>
      <w:tr w:rsidR="00541CDC" w14:paraId="1BD3A2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0C9EFFB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Separación de funciones</w:t>
            </w:r>
          </w:p>
        </w:tc>
        <w:tc>
          <w:tcPr>
            <w:tcW w:w="665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E085DBB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Nadie revisa una solicitud que creó o que es de su agencia, tampoco el Administrador.</w:t>
            </w:r>
          </w:p>
        </w:tc>
        <w:tc>
          <w:tcPr>
            <w:tcW w:w="345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0097FC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ServicioSolicitud._tiene_conflicto</w:t>
            </w:r>
            <w:r>
              <w:rPr>
                <w:sz w:val="17"/>
                <w:szCs w:val="17"/>
              </w:rPr>
              <w:t xml:space="preserve">; prueba en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tests/test_flujo.py</w:t>
            </w:r>
          </w:p>
        </w:tc>
      </w:tr>
      <w:tr w:rsidR="00541CDC" w14:paraId="0D9BB1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11096FA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Rol propio y roles fijos</w:t>
            </w:r>
          </w:p>
        </w:tc>
        <w:tc>
          <w:tcPr>
            <w:tcW w:w="6652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47CC9CB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Nadie cambia su propio rol. Los permisos de Administrador y SysAdmin no se editan: el SysAdmin no puede darse acceso a las solicitudes.</w:t>
            </w:r>
          </w:p>
        </w:tc>
        <w:tc>
          <w:tcPr>
            <w:tcW w:w="3459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256237A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admin.py</w:t>
            </w:r>
            <w:r>
              <w:rPr>
                <w:sz w:val="17"/>
                <w:szCs w:val="17"/>
              </w:rPr>
              <w:t xml:space="preserve"> (asignar_rol_a_usuario, asignar_permisos_a_rol); prueba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test_roles_fijos_y_rol_propio</w:t>
            </w:r>
          </w:p>
        </w:tc>
      </w:tr>
      <w:tr w:rsidR="00541CDC" w14:paraId="5D74BC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8FBEFB9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Bitácora</w:t>
            </w:r>
          </w:p>
        </w:tc>
        <w:tc>
          <w:tcPr>
            <w:tcW w:w="6652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2856AF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Inicios de sesión (también los fallidos), cambios de usuarios, roles y catálogos, transiciones y documentos vistos o descargados.</w:t>
            </w:r>
          </w:p>
        </w:tc>
        <w:tc>
          <w:tcPr>
            <w:tcW w:w="3459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92668A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B: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domain/models/audit_log.py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eastAsia="Consolas" w:hAnsi="Consolas" w:cs="Consolas"/>
                <w:sz w:val="15"/>
                <w:szCs w:val="15"/>
              </w:rPr>
              <w:t>api/v1/bitacora.py</w:t>
            </w:r>
          </w:p>
        </w:tc>
      </w:tr>
    </w:tbl>
    <w:p w14:paraId="62786044" w14:textId="77777777" w:rsidR="00541CDC" w:rsidRDefault="00541CDC">
      <w:pPr>
        <w:spacing w:after="140"/>
      </w:pPr>
    </w:p>
    <w:p w14:paraId="3F11FBDA" w14:textId="77777777" w:rsidR="00541CDC" w:rsidRDefault="00186F85">
      <w:pPr>
        <w:pStyle w:val="Ttulo1"/>
      </w:pPr>
      <w:bookmarkStart w:id="7" w:name="_Toc243390732"/>
      <w:r>
        <w:t>8. Observaciones y puntos a validar</w:t>
      </w:r>
      <w:bookmarkEnd w:id="7"/>
    </w:p>
    <w:tbl>
      <w:tblPr>
        <w:tblW w:w="13572" w:type="dxa"/>
        <w:tblBorders>
          <w:top w:val="single" w:sz="4" w:space="0" w:color="10233F"/>
          <w:left w:val="single" w:sz="4" w:space="0" w:color="CAD5E1"/>
          <w:bottom w:val="single" w:sz="4" w:space="0" w:color="CAD5E1"/>
          <w:right w:val="single" w:sz="4" w:space="0" w:color="CAD5E1"/>
          <w:insideH w:val="single" w:sz="4" w:space="0" w:color="CAD5E1"/>
          <w:insideV w:val="single" w:sz="4" w:space="0" w:color="CAD5E1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8"/>
        <w:gridCol w:w="9931"/>
        <w:gridCol w:w="2813"/>
      </w:tblGrid>
      <w:tr w:rsidR="00541CDC" w14:paraId="6D550D6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27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F7AA4C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N.º</w:t>
            </w:r>
          </w:p>
        </w:tc>
        <w:tc>
          <w:tcPr>
            <w:tcW w:w="9930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4CDFC1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Observación</w:t>
            </w:r>
          </w:p>
        </w:tc>
        <w:tc>
          <w:tcPr>
            <w:tcW w:w="2813" w:type="dxa"/>
            <w:shd w:val="clear" w:color="auto" w:fill="10233F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30C727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color w:val="FFFFFF"/>
                <w:sz w:val="17"/>
                <w:szCs w:val="17"/>
              </w:rPr>
              <w:t>Quién valida</w:t>
            </w:r>
          </w:p>
        </w:tc>
      </w:tr>
      <w:tr w:rsidR="00541CDC" w14:paraId="7FA432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2F08B13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993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11144394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sz w:val="17"/>
                <w:szCs w:val="17"/>
              </w:rPr>
              <w:t>Administrador con acceso total</w:t>
            </w:r>
            <w:r>
              <w:rPr>
                <w:sz w:val="17"/>
                <w:szCs w:val="17"/>
              </w:rPr>
              <w:t xml:space="preserve"> (decisión del usuario del 20/10/2026): también administra usuarios, roles y permisos. Podría crear una cuenta de agencia y revisar sus solicitudes con la suya (la separación de funciones es por cuenta y agencia). Queda en la bitácora; conviene tener pocos</w:t>
            </w:r>
            <w:r>
              <w:rPr>
                <w:sz w:val="17"/>
                <w:szCs w:val="17"/>
              </w:rPr>
              <w:t xml:space="preserve"> Administradores y revisarla.</w:t>
            </w:r>
          </w:p>
        </w:tc>
        <w:tc>
          <w:tcPr>
            <w:tcW w:w="2813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17138F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DTI</w:t>
            </w:r>
          </w:p>
        </w:tc>
      </w:tr>
      <w:tr w:rsidR="00541CDC" w14:paraId="22E395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9419E75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993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568E6EA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sz w:val="17"/>
                <w:szCs w:val="17"/>
              </w:rPr>
              <w:t>Administrador con agencia.</w:t>
            </w:r>
            <w:r>
              <w:rPr>
                <w:sz w:val="17"/>
                <w:szCs w:val="17"/>
              </w:rPr>
              <w:t xml:space="preserve"> Por el atajo, un Administrador con agencia asignada puede enviar y corregir solicitudes de esa agencia (y, por la separación de funciones, no revisarlas). Confirmar si se desea.</w:t>
            </w:r>
          </w:p>
        </w:tc>
        <w:tc>
          <w:tcPr>
            <w:tcW w:w="2813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646F74E0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DTI / UCVMM</w:t>
            </w:r>
          </w:p>
        </w:tc>
      </w:tr>
      <w:tr w:rsidR="00541CDC" w14:paraId="74A058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7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0FE5B80D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993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AD28517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sz w:val="17"/>
                <w:szCs w:val="17"/>
              </w:rPr>
              <w:t>Visibilidad del puesto de control.</w:t>
            </w:r>
            <w:r>
              <w:rPr>
                <w:sz w:val="17"/>
                <w:szCs w:val="17"/>
              </w:rPr>
              <w:t xml:space="preserve"> Ve las autorizaciones de sus puestos desde que se aprueban (incluidas las ya finalizadas o expiradas), no las que están en revisión.</w:t>
            </w:r>
          </w:p>
        </w:tc>
        <w:tc>
          <w:tcPr>
            <w:tcW w:w="2813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948B04C" w14:textId="77777777" w:rsidR="00541CDC" w:rsidRDefault="00186F85">
            <w:r>
              <w:rPr>
                <w:b/>
                <w:bCs/>
                <w:color w:val="003DA5"/>
                <w:sz w:val="16"/>
                <w:szCs w:val="16"/>
              </w:rPr>
              <w:t>Validar con UCVMM</w:t>
            </w:r>
          </w:p>
        </w:tc>
      </w:tr>
      <w:tr w:rsidR="00541CDC" w14:paraId="1FB342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7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65D1D11" w14:textId="77777777" w:rsidR="00541CDC" w:rsidRDefault="00186F85">
            <w:pPr>
              <w:spacing w:after="20" w:line="252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9930" w:type="dxa"/>
            <w:shd w:val="clear" w:color="auto" w:fill="F6F9FC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D30F501" w14:textId="77777777" w:rsidR="00541CDC" w:rsidRDefault="00186F85">
            <w:pPr>
              <w:spacing w:after="20" w:line="252" w:lineRule="auto"/>
            </w:pPr>
            <w:r>
              <w:rPr>
                <w:b/>
                <w:bCs/>
                <w:sz w:val="17"/>
                <w:szCs w:val="17"/>
              </w:rPr>
              <w:t>Información interna.</w:t>
            </w:r>
            <w:r>
              <w:rPr>
                <w:sz w:val="17"/>
                <w:szCs w:val="17"/>
              </w:rPr>
              <w:t xml:space="preserve"> Confirmar qué no ve la agencia (sección 5): resultado de impedimentos y nombres de funcionarios.</w:t>
            </w:r>
          </w:p>
        </w:tc>
        <w:tc>
          <w:tcPr>
            <w:tcW w:w="2813" w:type="dxa"/>
            <w:shd w:val="clear" w:color="auto" w:fill="E6EEFA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A3433C7" w14:textId="77777777" w:rsidR="00541CDC" w:rsidRDefault="00186F85">
            <w:r>
              <w:rPr>
                <w:b/>
                <w:bCs/>
                <w:color w:val="003DA5"/>
                <w:sz w:val="16"/>
                <w:szCs w:val="16"/>
              </w:rPr>
              <w:t>Validar con UCVMM</w:t>
            </w:r>
          </w:p>
        </w:tc>
      </w:tr>
    </w:tbl>
    <w:p w14:paraId="3B07D6A4" w14:textId="77777777" w:rsidR="00541CDC" w:rsidRDefault="00541CDC">
      <w:pPr>
        <w:spacing w:line="20" w:lineRule="exact"/>
      </w:pPr>
    </w:p>
    <w:sectPr w:rsidR="00541CDC">
      <w:headerReference w:type="default" r:id="rId19"/>
      <w:footerReference w:type="default" r:id="rId20"/>
      <w:pgSz w:w="15840" w:h="12240" w:orient="landscape"/>
      <w:pgMar w:top="1134" w:right="1134" w:bottom="1134" w:left="1134" w:header="560" w:footer="4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C77709" w14:textId="77777777" w:rsidR="00000000" w:rsidRDefault="00186F85">
      <w:r>
        <w:separator/>
      </w:r>
    </w:p>
  </w:endnote>
  <w:endnote w:type="continuationSeparator" w:id="0">
    <w:p w14:paraId="37A4E0F5" w14:textId="77777777" w:rsidR="00000000" w:rsidRDefault="00186F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441513" w14:textId="77777777" w:rsidR="00541CDC" w:rsidRDefault="00541CD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5CA33" w14:textId="77777777" w:rsidR="00541CDC" w:rsidRDefault="00186F85">
    <w:pPr>
      <w:pBdr>
        <w:top w:val="single" w:sz="4" w:space="4" w:color="CAD5E1"/>
      </w:pBdr>
      <w:tabs>
        <w:tab w:val="right" w:pos="9972"/>
      </w:tabs>
    </w:pPr>
    <w:r>
      <w:rPr>
        <w:color w:val="526176"/>
        <w:sz w:val="15"/>
        <w:szCs w:val="15"/>
      </w:rPr>
      <w:t>Documento 03 · Versión 0.1 · Borrador para revisión · 20/10/2026</w:t>
    </w:r>
    <w:r>
      <w:rPr>
        <w:color w:val="526176"/>
        <w:sz w:val="15"/>
        <w:szCs w:val="15"/>
      </w:rPr>
      <w:tab/>
      <w:t xml:space="preserve">Página </w:t>
    </w:r>
    <w:r>
      <w:rPr>
        <w:b/>
        <w:bCs/>
        <w:color w:val="10233F"/>
        <w:sz w:val="15"/>
        <w:szCs w:val="15"/>
      </w:rPr>
      <w:fldChar w:fldCharType="begin"/>
    </w:r>
    <w:r>
      <w:rPr>
        <w:b/>
        <w:bCs/>
        <w:color w:val="10233F"/>
        <w:sz w:val="15"/>
        <w:szCs w:val="15"/>
      </w:rPr>
      <w:instrText>PAGE</w:instrText>
    </w:r>
    <w:r>
      <w:rPr>
        <w:b/>
        <w:bCs/>
        <w:color w:val="10233F"/>
        <w:sz w:val="15"/>
        <w:szCs w:val="15"/>
      </w:rPr>
      <w:fldChar w:fldCharType="separate"/>
    </w:r>
    <w:r>
      <w:rPr>
        <w:b/>
        <w:bCs/>
        <w:noProof/>
        <w:color w:val="10233F"/>
        <w:sz w:val="15"/>
        <w:szCs w:val="15"/>
      </w:rPr>
      <w:t>2</w:t>
    </w:r>
    <w:r>
      <w:rPr>
        <w:b/>
        <w:bCs/>
        <w:color w:val="10233F"/>
        <w:sz w:val="15"/>
        <w:szCs w:val="15"/>
      </w:rPr>
      <w:fldChar w:fldCharType="end"/>
    </w:r>
    <w:r>
      <w:rPr>
        <w:color w:val="526176"/>
        <w:sz w:val="15"/>
        <w:szCs w:val="15"/>
      </w:rPr>
      <w:t xml:space="preserve"> de </w:t>
    </w:r>
    <w:r>
      <w:rPr>
        <w:color w:val="526176"/>
        <w:sz w:val="15"/>
        <w:szCs w:val="15"/>
      </w:rPr>
      <w:fldChar w:fldCharType="begin"/>
    </w:r>
    <w:r>
      <w:rPr>
        <w:color w:val="526176"/>
        <w:sz w:val="15"/>
        <w:szCs w:val="15"/>
      </w:rPr>
      <w:instrText>NUMPAGES</w:instrText>
    </w:r>
    <w:r>
      <w:rPr>
        <w:color w:val="526176"/>
        <w:sz w:val="15"/>
        <w:szCs w:val="15"/>
      </w:rPr>
      <w:fldChar w:fldCharType="separate"/>
    </w:r>
    <w:r>
      <w:rPr>
        <w:noProof/>
        <w:color w:val="526176"/>
        <w:sz w:val="15"/>
        <w:szCs w:val="15"/>
      </w:rPr>
      <w:t>3</w:t>
    </w:r>
    <w:r>
      <w:rPr>
        <w:color w:val="526176"/>
        <w:sz w:val="15"/>
        <w:szCs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7B7BF6" w14:textId="77777777" w:rsidR="00541CDC" w:rsidRDefault="00186F85">
    <w:pPr>
      <w:pBdr>
        <w:top w:val="single" w:sz="4" w:space="4" w:color="CAD5E1"/>
      </w:pBdr>
      <w:tabs>
        <w:tab w:val="right" w:pos="9972"/>
      </w:tabs>
    </w:pPr>
    <w:r>
      <w:rPr>
        <w:color w:val="526176"/>
        <w:sz w:val="15"/>
        <w:szCs w:val="15"/>
      </w:rPr>
      <w:t>Documento 03 · Versión 0.1 · Borrador para revisión · 20/10/2026</w:t>
    </w:r>
    <w:r>
      <w:rPr>
        <w:color w:val="526176"/>
        <w:sz w:val="15"/>
        <w:szCs w:val="15"/>
      </w:rPr>
      <w:tab/>
      <w:t xml:space="preserve">Página </w:t>
    </w:r>
    <w:r>
      <w:rPr>
        <w:b/>
        <w:bCs/>
        <w:color w:val="10233F"/>
        <w:sz w:val="15"/>
        <w:szCs w:val="15"/>
      </w:rPr>
      <w:fldChar w:fldCharType="begin"/>
    </w:r>
    <w:r>
      <w:rPr>
        <w:b/>
        <w:bCs/>
        <w:color w:val="10233F"/>
        <w:sz w:val="15"/>
        <w:szCs w:val="15"/>
      </w:rPr>
      <w:instrText>PAGE</w:instrText>
    </w:r>
    <w:r>
      <w:rPr>
        <w:b/>
        <w:bCs/>
        <w:color w:val="10233F"/>
        <w:sz w:val="15"/>
        <w:szCs w:val="15"/>
      </w:rPr>
      <w:fldChar w:fldCharType="separate"/>
    </w:r>
    <w:r>
      <w:rPr>
        <w:b/>
        <w:bCs/>
        <w:noProof/>
        <w:color w:val="10233F"/>
        <w:sz w:val="15"/>
        <w:szCs w:val="15"/>
      </w:rPr>
      <w:t>4</w:t>
    </w:r>
    <w:r>
      <w:rPr>
        <w:b/>
        <w:bCs/>
        <w:color w:val="10233F"/>
        <w:sz w:val="15"/>
        <w:szCs w:val="15"/>
      </w:rPr>
      <w:fldChar w:fldCharType="end"/>
    </w:r>
    <w:r>
      <w:rPr>
        <w:color w:val="526176"/>
        <w:sz w:val="15"/>
        <w:szCs w:val="15"/>
      </w:rPr>
      <w:t xml:space="preserve"> de </w:t>
    </w:r>
    <w:r>
      <w:rPr>
        <w:color w:val="526176"/>
        <w:sz w:val="15"/>
        <w:szCs w:val="15"/>
      </w:rPr>
      <w:fldChar w:fldCharType="begin"/>
    </w:r>
    <w:r>
      <w:rPr>
        <w:color w:val="526176"/>
        <w:sz w:val="15"/>
        <w:szCs w:val="15"/>
      </w:rPr>
      <w:instrText>NUMPAGES</w:instrText>
    </w:r>
    <w:r>
      <w:rPr>
        <w:color w:val="526176"/>
        <w:sz w:val="15"/>
        <w:szCs w:val="15"/>
      </w:rPr>
      <w:fldChar w:fldCharType="separate"/>
    </w:r>
    <w:r>
      <w:rPr>
        <w:noProof/>
        <w:color w:val="526176"/>
        <w:sz w:val="15"/>
        <w:szCs w:val="15"/>
      </w:rPr>
      <w:t>5</w:t>
    </w:r>
    <w:r>
      <w:rPr>
        <w:color w:val="526176"/>
        <w:sz w:val="15"/>
        <w:szCs w:val="15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3F34EA" w14:textId="77777777" w:rsidR="00541CDC" w:rsidRDefault="00186F85">
    <w:pPr>
      <w:pBdr>
        <w:top w:val="single" w:sz="4" w:space="4" w:color="CAD5E1"/>
      </w:pBdr>
      <w:tabs>
        <w:tab w:val="right" w:pos="13572"/>
      </w:tabs>
    </w:pPr>
    <w:r>
      <w:rPr>
        <w:color w:val="526176"/>
        <w:sz w:val="15"/>
        <w:szCs w:val="15"/>
      </w:rPr>
      <w:t>Documento 03 · Versión 0.1 · Borrador para revisión · 20/10/2026</w:t>
    </w:r>
    <w:r>
      <w:rPr>
        <w:color w:val="526176"/>
        <w:sz w:val="15"/>
        <w:szCs w:val="15"/>
      </w:rPr>
      <w:tab/>
      <w:t xml:space="preserve">Página </w:t>
    </w:r>
    <w:r>
      <w:rPr>
        <w:b/>
        <w:bCs/>
        <w:color w:val="10233F"/>
        <w:sz w:val="15"/>
        <w:szCs w:val="15"/>
      </w:rPr>
      <w:fldChar w:fldCharType="begin"/>
    </w:r>
    <w:r>
      <w:rPr>
        <w:b/>
        <w:bCs/>
        <w:color w:val="10233F"/>
        <w:sz w:val="15"/>
        <w:szCs w:val="15"/>
      </w:rPr>
      <w:instrText>PAGE</w:instrText>
    </w:r>
    <w:r>
      <w:rPr>
        <w:b/>
        <w:bCs/>
        <w:color w:val="10233F"/>
        <w:sz w:val="15"/>
        <w:szCs w:val="15"/>
      </w:rPr>
      <w:fldChar w:fldCharType="separate"/>
    </w:r>
    <w:r>
      <w:rPr>
        <w:b/>
        <w:bCs/>
        <w:noProof/>
        <w:color w:val="10233F"/>
        <w:sz w:val="15"/>
        <w:szCs w:val="15"/>
      </w:rPr>
      <w:t>5</w:t>
    </w:r>
    <w:r>
      <w:rPr>
        <w:b/>
        <w:bCs/>
        <w:color w:val="10233F"/>
        <w:sz w:val="15"/>
        <w:szCs w:val="15"/>
      </w:rPr>
      <w:fldChar w:fldCharType="end"/>
    </w:r>
    <w:r>
      <w:rPr>
        <w:color w:val="526176"/>
        <w:sz w:val="15"/>
        <w:szCs w:val="15"/>
      </w:rPr>
      <w:t xml:space="preserve"> de </w:t>
    </w:r>
    <w:r>
      <w:rPr>
        <w:color w:val="526176"/>
        <w:sz w:val="15"/>
        <w:szCs w:val="15"/>
      </w:rPr>
      <w:fldChar w:fldCharType="begin"/>
    </w:r>
    <w:r>
      <w:rPr>
        <w:color w:val="526176"/>
        <w:sz w:val="15"/>
        <w:szCs w:val="15"/>
      </w:rPr>
      <w:instrText>NUMPAGES</w:instrText>
    </w:r>
    <w:r>
      <w:rPr>
        <w:color w:val="526176"/>
        <w:sz w:val="15"/>
        <w:szCs w:val="15"/>
      </w:rPr>
      <w:fldChar w:fldCharType="separate"/>
    </w:r>
    <w:r>
      <w:rPr>
        <w:noProof/>
        <w:color w:val="526176"/>
        <w:sz w:val="15"/>
        <w:szCs w:val="15"/>
      </w:rPr>
      <w:t>6</w:t>
    </w:r>
    <w:r>
      <w:rPr>
        <w:color w:val="526176"/>
        <w:sz w:val="15"/>
        <w:szCs w:val="15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12D780" w14:textId="77777777" w:rsidR="00541CDC" w:rsidRDefault="00186F85">
    <w:pPr>
      <w:pBdr>
        <w:top w:val="single" w:sz="4" w:space="4" w:color="CAD5E1"/>
      </w:pBdr>
      <w:tabs>
        <w:tab w:val="right" w:pos="13572"/>
      </w:tabs>
    </w:pPr>
    <w:r>
      <w:rPr>
        <w:color w:val="526176"/>
        <w:sz w:val="15"/>
        <w:szCs w:val="15"/>
      </w:rPr>
      <w:t>Documento 03 · Versión 0.1 · Borrador para revisión · 20/10/2026</w:t>
    </w:r>
    <w:r>
      <w:rPr>
        <w:color w:val="526176"/>
        <w:sz w:val="15"/>
        <w:szCs w:val="15"/>
      </w:rPr>
      <w:tab/>
      <w:t xml:space="preserve">Página </w:t>
    </w:r>
    <w:r>
      <w:rPr>
        <w:b/>
        <w:bCs/>
        <w:color w:val="10233F"/>
        <w:sz w:val="15"/>
        <w:szCs w:val="15"/>
      </w:rPr>
      <w:fldChar w:fldCharType="begin"/>
    </w:r>
    <w:r>
      <w:rPr>
        <w:b/>
        <w:bCs/>
        <w:color w:val="10233F"/>
        <w:sz w:val="15"/>
        <w:szCs w:val="15"/>
      </w:rPr>
      <w:instrText>PAGE</w:instrText>
    </w:r>
    <w:r>
      <w:rPr>
        <w:b/>
        <w:bCs/>
        <w:color w:val="10233F"/>
        <w:sz w:val="15"/>
        <w:szCs w:val="15"/>
      </w:rPr>
      <w:fldChar w:fldCharType="separate"/>
    </w:r>
    <w:r>
      <w:rPr>
        <w:b/>
        <w:bCs/>
        <w:noProof/>
        <w:color w:val="10233F"/>
        <w:sz w:val="15"/>
        <w:szCs w:val="15"/>
      </w:rPr>
      <w:t>8</w:t>
    </w:r>
    <w:r>
      <w:rPr>
        <w:b/>
        <w:bCs/>
        <w:color w:val="10233F"/>
        <w:sz w:val="15"/>
        <w:szCs w:val="15"/>
      </w:rPr>
      <w:fldChar w:fldCharType="end"/>
    </w:r>
    <w:r>
      <w:rPr>
        <w:color w:val="526176"/>
        <w:sz w:val="15"/>
        <w:szCs w:val="15"/>
      </w:rPr>
      <w:t xml:space="preserve"> de </w:t>
    </w:r>
    <w:r>
      <w:rPr>
        <w:color w:val="526176"/>
        <w:sz w:val="15"/>
        <w:szCs w:val="15"/>
      </w:rPr>
      <w:fldChar w:fldCharType="begin"/>
    </w:r>
    <w:r>
      <w:rPr>
        <w:color w:val="526176"/>
        <w:sz w:val="15"/>
        <w:szCs w:val="15"/>
      </w:rPr>
      <w:instrText>NUMPAGES</w:instrText>
    </w:r>
    <w:r>
      <w:rPr>
        <w:color w:val="526176"/>
        <w:sz w:val="15"/>
        <w:szCs w:val="15"/>
      </w:rPr>
      <w:fldChar w:fldCharType="separate"/>
    </w:r>
    <w:r>
      <w:rPr>
        <w:noProof/>
        <w:color w:val="526176"/>
        <w:sz w:val="15"/>
        <w:szCs w:val="15"/>
      </w:rPr>
      <w:t>9</w:t>
    </w:r>
    <w:r>
      <w:rPr>
        <w:color w:val="526176"/>
        <w:sz w:val="15"/>
        <w:szCs w:val="15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0E14D1" w14:textId="77777777" w:rsidR="00541CDC" w:rsidRDefault="00186F85">
    <w:pPr>
      <w:pBdr>
        <w:top w:val="single" w:sz="4" w:space="4" w:color="CAD5E1"/>
      </w:pBdr>
      <w:tabs>
        <w:tab w:val="right" w:pos="13572"/>
      </w:tabs>
    </w:pPr>
    <w:r>
      <w:rPr>
        <w:color w:val="526176"/>
        <w:sz w:val="15"/>
        <w:szCs w:val="15"/>
      </w:rPr>
      <w:t>Documento 03 · Versión 0.1 · Borrador para revisión · 20/10/2026</w:t>
    </w:r>
    <w:r>
      <w:rPr>
        <w:color w:val="526176"/>
        <w:sz w:val="15"/>
        <w:szCs w:val="15"/>
      </w:rPr>
      <w:tab/>
      <w:t xml:space="preserve">Página </w:t>
    </w:r>
    <w:r>
      <w:rPr>
        <w:b/>
        <w:bCs/>
        <w:color w:val="10233F"/>
        <w:sz w:val="15"/>
        <w:szCs w:val="15"/>
      </w:rPr>
      <w:fldChar w:fldCharType="begin"/>
    </w:r>
    <w:r>
      <w:rPr>
        <w:b/>
        <w:bCs/>
        <w:color w:val="10233F"/>
        <w:sz w:val="15"/>
        <w:szCs w:val="15"/>
      </w:rPr>
      <w:instrText>PAGE</w:instrText>
    </w:r>
    <w:r>
      <w:rPr>
        <w:b/>
        <w:bCs/>
        <w:color w:val="10233F"/>
        <w:sz w:val="15"/>
        <w:szCs w:val="15"/>
      </w:rPr>
      <w:fldChar w:fldCharType="separate"/>
    </w:r>
    <w:r>
      <w:rPr>
        <w:b/>
        <w:bCs/>
        <w:noProof/>
        <w:color w:val="10233F"/>
        <w:sz w:val="15"/>
        <w:szCs w:val="15"/>
      </w:rPr>
      <w:t>9</w:t>
    </w:r>
    <w:r>
      <w:rPr>
        <w:b/>
        <w:bCs/>
        <w:color w:val="10233F"/>
        <w:sz w:val="15"/>
        <w:szCs w:val="15"/>
      </w:rPr>
      <w:fldChar w:fldCharType="end"/>
    </w:r>
    <w:r>
      <w:rPr>
        <w:color w:val="526176"/>
        <w:sz w:val="15"/>
        <w:szCs w:val="15"/>
      </w:rPr>
      <w:t xml:space="preserve"> de </w:t>
    </w:r>
    <w:r>
      <w:rPr>
        <w:color w:val="526176"/>
        <w:sz w:val="15"/>
        <w:szCs w:val="15"/>
      </w:rPr>
      <w:fldChar w:fldCharType="begin"/>
    </w:r>
    <w:r>
      <w:rPr>
        <w:color w:val="526176"/>
        <w:sz w:val="15"/>
        <w:szCs w:val="15"/>
      </w:rPr>
      <w:instrText>NUMPAGES</w:instrText>
    </w:r>
    <w:r>
      <w:rPr>
        <w:color w:val="526176"/>
        <w:sz w:val="15"/>
        <w:szCs w:val="15"/>
      </w:rPr>
      <w:fldChar w:fldCharType="separate"/>
    </w:r>
    <w:r>
      <w:rPr>
        <w:noProof/>
        <w:color w:val="526176"/>
        <w:sz w:val="15"/>
        <w:szCs w:val="15"/>
      </w:rPr>
      <w:t>10</w:t>
    </w:r>
    <w:r>
      <w:rPr>
        <w:color w:val="526176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11C614" w14:textId="77777777" w:rsidR="00000000" w:rsidRDefault="00186F85">
      <w:r>
        <w:separator/>
      </w:r>
    </w:p>
  </w:footnote>
  <w:footnote w:type="continuationSeparator" w:id="0">
    <w:p w14:paraId="5FBBBB90" w14:textId="77777777" w:rsidR="00000000" w:rsidRDefault="00186F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CA06FE" w14:textId="77777777" w:rsidR="00541CDC" w:rsidRDefault="00541CDC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5BB2F0" w14:textId="77777777" w:rsidR="00541CDC" w:rsidRDefault="00186F85">
    <w:pPr>
      <w:pBdr>
        <w:bottom w:val="single" w:sz="6" w:space="4" w:color="10233F"/>
      </w:pBdr>
      <w:tabs>
        <w:tab w:val="right" w:pos="9972"/>
      </w:tabs>
    </w:pPr>
    <w:r>
      <w:rPr>
        <w:noProof/>
      </w:rPr>
      <w:drawing>
        <wp:inline distT="0" distB="0" distL="0" distR="0" wp14:anchorId="390BEF32" wp14:editId="19E422B0">
          <wp:extent cx="161925" cy="190500"/>
          <wp:effectExtent l="0" t="0" r="0" b="0"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0233F"/>
        <w:sz w:val="15"/>
        <w:szCs w:val="15"/>
      </w:rPr>
      <w:t xml:space="preserve">  SERVICIO NACIONAL DE MIGRACIÓN · ARGO NAVIS</w:t>
    </w:r>
    <w:r>
      <w:rPr>
        <w:color w:val="526176"/>
        <w:sz w:val="15"/>
        <w:szCs w:val="15"/>
      </w:rPr>
      <w:tab/>
      <w:t>03 · Matriz de roles, perfiles y permisos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B8D2" w14:textId="77777777" w:rsidR="00541CDC" w:rsidRDefault="00186F85">
    <w:pPr>
      <w:pBdr>
        <w:bottom w:val="single" w:sz="6" w:space="4" w:color="10233F"/>
      </w:pBdr>
      <w:tabs>
        <w:tab w:val="right" w:pos="9972"/>
      </w:tabs>
    </w:pPr>
    <w:r>
      <w:rPr>
        <w:noProof/>
      </w:rPr>
      <w:drawing>
        <wp:inline distT="0" distB="0" distL="0" distR="0" wp14:anchorId="60138563" wp14:editId="67F123CB">
          <wp:extent cx="161925" cy="190500"/>
          <wp:effectExtent l="0" t="0" r="0" b="0"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0233F"/>
        <w:sz w:val="15"/>
        <w:szCs w:val="15"/>
      </w:rPr>
      <w:t xml:space="preserve">  SERVICIO NACIONAL DE MIGRACIÓN · ARGO NAVIS</w:t>
    </w:r>
    <w:r>
      <w:rPr>
        <w:color w:val="526176"/>
        <w:sz w:val="15"/>
        <w:szCs w:val="15"/>
      </w:rPr>
      <w:tab/>
      <w:t>03 · Matriz de roles, perfiles y permisos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9E189C" w14:textId="77777777" w:rsidR="00541CDC" w:rsidRDefault="00186F85">
    <w:pPr>
      <w:pBdr>
        <w:bottom w:val="single" w:sz="6" w:space="4" w:color="10233F"/>
      </w:pBdr>
      <w:tabs>
        <w:tab w:val="right" w:pos="13572"/>
      </w:tabs>
    </w:pPr>
    <w:r>
      <w:rPr>
        <w:noProof/>
      </w:rPr>
      <w:drawing>
        <wp:inline distT="0" distB="0" distL="0" distR="0" wp14:anchorId="28F7141D" wp14:editId="29CB6F8F">
          <wp:extent cx="161925" cy="190500"/>
          <wp:effectExtent l="0" t="0" r="0" b="0"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0233F"/>
        <w:sz w:val="15"/>
        <w:szCs w:val="15"/>
      </w:rPr>
      <w:t xml:space="preserve">  SERVICIO NACIONAL DE MIGRACIÓN · ARGO NAVIS</w:t>
    </w:r>
    <w:r>
      <w:rPr>
        <w:color w:val="526176"/>
        <w:sz w:val="15"/>
        <w:szCs w:val="15"/>
      </w:rPr>
      <w:tab/>
      <w:t>03 · Matriz de roles, perfiles y permisos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52CF2A" w14:textId="77777777" w:rsidR="00541CDC" w:rsidRDefault="00186F85">
    <w:pPr>
      <w:pBdr>
        <w:bottom w:val="single" w:sz="6" w:space="4" w:color="10233F"/>
      </w:pBdr>
      <w:tabs>
        <w:tab w:val="right" w:pos="13572"/>
      </w:tabs>
    </w:pPr>
    <w:r>
      <w:rPr>
        <w:noProof/>
      </w:rPr>
      <w:drawing>
        <wp:inline distT="0" distB="0" distL="0" distR="0" wp14:anchorId="7C837E50" wp14:editId="5B91BA32">
          <wp:extent cx="161925" cy="190500"/>
          <wp:effectExtent l="0" t="0" r="0" b="0"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0233F"/>
        <w:sz w:val="15"/>
        <w:szCs w:val="15"/>
      </w:rPr>
      <w:t xml:space="preserve">  SERVICIO NACIONAL DE MIGRACIÓN · ARGO NAVIS</w:t>
    </w:r>
    <w:r>
      <w:rPr>
        <w:color w:val="526176"/>
        <w:sz w:val="15"/>
        <w:szCs w:val="15"/>
      </w:rPr>
      <w:tab/>
      <w:t>03 · Matriz de roles, perfiles y permisos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0BC4F9" w14:textId="77777777" w:rsidR="00541CDC" w:rsidRDefault="00186F85">
    <w:pPr>
      <w:pBdr>
        <w:bottom w:val="single" w:sz="6" w:space="4" w:color="10233F"/>
      </w:pBdr>
      <w:tabs>
        <w:tab w:val="right" w:pos="13572"/>
      </w:tabs>
    </w:pPr>
    <w:r>
      <w:rPr>
        <w:noProof/>
      </w:rPr>
      <w:drawing>
        <wp:inline distT="0" distB="0" distL="0" distR="0" wp14:anchorId="00A1092D" wp14:editId="3CE9C43C">
          <wp:extent cx="161925" cy="190500"/>
          <wp:effectExtent l="0" t="0" r="0" b="0"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0233F"/>
        <w:sz w:val="15"/>
        <w:szCs w:val="15"/>
      </w:rPr>
      <w:t xml:space="preserve">  SERVICIO NACIONAL DE MIGRACIÓN · ARGO NAVIS</w:t>
    </w:r>
    <w:r>
      <w:rPr>
        <w:color w:val="526176"/>
        <w:sz w:val="15"/>
        <w:szCs w:val="15"/>
      </w:rPr>
      <w:tab/>
      <w:t>03 · Matriz de roles, perfiles y permisos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A178FE"/>
    <w:multiLevelType w:val="hybridMultilevel"/>
    <w:tmpl w:val="D62CD262"/>
    <w:lvl w:ilvl="0" w:tplc="8FA65234">
      <w:start w:val="1"/>
      <w:numFmt w:val="bullet"/>
      <w:lvlText w:val="•"/>
      <w:lvlJc w:val="left"/>
      <w:pPr>
        <w:ind w:left="360" w:hanging="240"/>
      </w:pPr>
    </w:lvl>
    <w:lvl w:ilvl="1" w:tplc="F3661338">
      <w:numFmt w:val="decimal"/>
      <w:lvlText w:val=""/>
      <w:lvlJc w:val="left"/>
    </w:lvl>
    <w:lvl w:ilvl="2" w:tplc="970ACCE4">
      <w:numFmt w:val="decimal"/>
      <w:lvlText w:val=""/>
      <w:lvlJc w:val="left"/>
    </w:lvl>
    <w:lvl w:ilvl="3" w:tplc="F852FB78">
      <w:numFmt w:val="decimal"/>
      <w:lvlText w:val=""/>
      <w:lvlJc w:val="left"/>
    </w:lvl>
    <w:lvl w:ilvl="4" w:tplc="E7264060">
      <w:numFmt w:val="decimal"/>
      <w:lvlText w:val=""/>
      <w:lvlJc w:val="left"/>
    </w:lvl>
    <w:lvl w:ilvl="5" w:tplc="EDC66E04">
      <w:numFmt w:val="decimal"/>
      <w:lvlText w:val=""/>
      <w:lvlJc w:val="left"/>
    </w:lvl>
    <w:lvl w:ilvl="6" w:tplc="0CA46DCE">
      <w:numFmt w:val="decimal"/>
      <w:lvlText w:val=""/>
      <w:lvlJc w:val="left"/>
    </w:lvl>
    <w:lvl w:ilvl="7" w:tplc="06D803B6">
      <w:numFmt w:val="decimal"/>
      <w:lvlText w:val=""/>
      <w:lvlJc w:val="left"/>
    </w:lvl>
    <w:lvl w:ilvl="8" w:tplc="98A4760C">
      <w:numFmt w:val="decimal"/>
      <w:lvlText w:val=""/>
      <w:lvlJc w:val="left"/>
    </w:lvl>
  </w:abstractNum>
  <w:abstractNum w:abstractNumId="1" w15:restartNumberingAfterBreak="0">
    <w:nsid w:val="46B12AB9"/>
    <w:multiLevelType w:val="hybridMultilevel"/>
    <w:tmpl w:val="82CAF870"/>
    <w:lvl w:ilvl="0" w:tplc="A20E5EE6">
      <w:start w:val="1"/>
      <w:numFmt w:val="bullet"/>
      <w:lvlText w:val="●"/>
      <w:lvlJc w:val="left"/>
      <w:pPr>
        <w:ind w:left="720" w:hanging="360"/>
      </w:pPr>
    </w:lvl>
    <w:lvl w:ilvl="1" w:tplc="F53A3F9C">
      <w:start w:val="1"/>
      <w:numFmt w:val="bullet"/>
      <w:lvlText w:val="○"/>
      <w:lvlJc w:val="left"/>
      <w:pPr>
        <w:ind w:left="1440" w:hanging="360"/>
      </w:pPr>
    </w:lvl>
    <w:lvl w:ilvl="2" w:tplc="D3726612">
      <w:start w:val="1"/>
      <w:numFmt w:val="bullet"/>
      <w:lvlText w:val="■"/>
      <w:lvlJc w:val="left"/>
      <w:pPr>
        <w:ind w:left="2160" w:hanging="360"/>
      </w:pPr>
    </w:lvl>
    <w:lvl w:ilvl="3" w:tplc="332EC2BC">
      <w:start w:val="1"/>
      <w:numFmt w:val="bullet"/>
      <w:lvlText w:val="●"/>
      <w:lvlJc w:val="left"/>
      <w:pPr>
        <w:ind w:left="2880" w:hanging="360"/>
      </w:pPr>
    </w:lvl>
    <w:lvl w:ilvl="4" w:tplc="59CAFC6C">
      <w:start w:val="1"/>
      <w:numFmt w:val="bullet"/>
      <w:lvlText w:val="○"/>
      <w:lvlJc w:val="left"/>
      <w:pPr>
        <w:ind w:left="3600" w:hanging="360"/>
      </w:pPr>
    </w:lvl>
    <w:lvl w:ilvl="5" w:tplc="6FE29890">
      <w:start w:val="1"/>
      <w:numFmt w:val="bullet"/>
      <w:lvlText w:val="■"/>
      <w:lvlJc w:val="left"/>
      <w:pPr>
        <w:ind w:left="4320" w:hanging="360"/>
      </w:pPr>
    </w:lvl>
    <w:lvl w:ilvl="6" w:tplc="422288F8">
      <w:start w:val="1"/>
      <w:numFmt w:val="bullet"/>
      <w:lvlText w:val="●"/>
      <w:lvlJc w:val="left"/>
      <w:pPr>
        <w:ind w:left="5040" w:hanging="360"/>
      </w:pPr>
    </w:lvl>
    <w:lvl w:ilvl="7" w:tplc="1A2EC648">
      <w:start w:val="1"/>
      <w:numFmt w:val="bullet"/>
      <w:lvlText w:val="●"/>
      <w:lvlJc w:val="left"/>
      <w:pPr>
        <w:ind w:left="5760" w:hanging="360"/>
      </w:pPr>
    </w:lvl>
    <w:lvl w:ilvl="8" w:tplc="6904158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1CDC"/>
    <w:rsid w:val="00186F85"/>
    <w:rsid w:val="00541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7F56F"/>
  <w15:docId w15:val="{8496C136-14E8-4DB7-AB3E-3E25AE68C4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17283E"/>
        <w:lang w:val="es-PA" w:eastAsia="es-P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12" w:space="4" w:color="F2C94C"/>
      </w:pBdr>
      <w:spacing w:before="300" w:after="160"/>
      <w:outlineLvl w:val="0"/>
    </w:pPr>
    <w:rPr>
      <w:b/>
      <w:bCs/>
      <w:color w:val="10233F"/>
      <w:sz w:val="32"/>
      <w:szCs w:val="32"/>
    </w:rPr>
  </w:style>
  <w:style w:type="paragraph" w:styleId="Ttulo2">
    <w:name w:val="heading 2"/>
    <w:uiPriority w:val="9"/>
    <w:semiHidden/>
    <w:unhideWhenUsed/>
    <w:qFormat/>
    <w:pPr>
      <w:keepNext/>
      <w:spacing w:before="240" w:after="100"/>
      <w:outlineLvl w:val="1"/>
    </w:pPr>
    <w:rPr>
      <w:b/>
      <w:bCs/>
      <w:color w:val="003DA5"/>
      <w:sz w:val="25"/>
      <w:szCs w:val="25"/>
    </w:rPr>
  </w:style>
  <w:style w:type="paragraph" w:styleId="Ttulo3">
    <w:name w:val="heading 3"/>
    <w:uiPriority w:val="9"/>
    <w:semiHidden/>
    <w:unhideWhenUsed/>
    <w:qFormat/>
    <w:pPr>
      <w:keepNext/>
      <w:spacing w:before="160" w:after="80"/>
      <w:outlineLvl w:val="2"/>
    </w:pPr>
    <w:rPr>
      <w:b/>
      <w:bCs/>
      <w:sz w:val="21"/>
      <w:szCs w:val="21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uiPriority w:val="39"/>
    <w:pPr>
      <w:spacing w:before="140" w:after="40"/>
    </w:pPr>
    <w:rPr>
      <w:b/>
      <w:bCs/>
      <w:color w:val="10233F"/>
      <w:sz w:val="21"/>
      <w:szCs w:val="21"/>
    </w:rPr>
  </w:style>
  <w:style w:type="paragraph" w:styleId="TDC2">
    <w:name w:val="toc 2"/>
    <w:pPr>
      <w:spacing w:after="30"/>
      <w:ind w:left="360"/>
    </w:pPr>
    <w:rPr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20" Type="http://schemas.openxmlformats.org/officeDocument/2006/relationships/footer" Target="footer6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header" Target="header6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2180</Words>
  <Characters>14218</Characters>
  <Application>Microsoft Office Word</Application>
  <DocSecurity>0</DocSecurity>
  <Lines>677</Lines>
  <Paragraphs>630</Paragraphs>
  <ScaleCrop>false</ScaleCrop>
  <Company/>
  <LinksUpToDate>false</LinksUpToDate>
  <CharactersWithSpaces>15768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ARGO NAVIS · 03 Matriz de roles, perfiles y permisos</dc:title>
  <dc:subject>Documentación funcional y técnica (línea base)</dc:subject>
  <dc:creator>ARGO NAVIS — equipo de desarrollo</dc:creator>
  <cp:keywords>ARGO NAVIS, NAVIS, SNM, UCVMM, Autorizaciones Marítimas</cp:keywords>
  <dc:description>Permisos, roles sembrados, operaciones por rol, visibilidad de la información y controles de cuenta</dc:description>
  <cp:lastModifiedBy>Víctor A. Pérez M.</cp:lastModifiedBy>
  <cp:revision>2</cp:revision>
  <dcterms:created xsi:type="dcterms:W3CDTF">2026-10-20T17:10:00Z</dcterms:created>
  <dcterms:modified xsi:type="dcterms:W3CDTF">2026-10-20T17:10:00Z</dcterms:modified>
</cp:coreProperties>
</file>