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7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672"/>
      </w:tblGrid>
      <w:tr w:rsidR="004F55C8" w14:paraId="254C6D5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A9D465E" w14:textId="77777777" w:rsidR="004F55C8" w:rsidRDefault="00C76E89">
            <w:r>
              <w:rPr>
                <w:noProof/>
              </w:rPr>
              <w:drawing>
                <wp:inline distT="0" distB="0" distL="0" distR="0" wp14:anchorId="09C07E6C" wp14:editId="38BE98E7">
                  <wp:extent cx="542925" cy="6286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EA14DA7" w14:textId="77777777" w:rsidR="004F55C8" w:rsidRDefault="00C76E89">
            <w:pPr>
              <w:spacing w:line="252" w:lineRule="auto"/>
            </w:pPr>
            <w:r>
              <w:rPr>
                <w:b/>
                <w:bCs/>
                <w:color w:val="526176"/>
                <w:spacing w:val="20"/>
                <w:sz w:val="17"/>
                <w:szCs w:val="17"/>
              </w:rPr>
              <w:t>REPÚBLICA DE PANAMÁ</w:t>
            </w:r>
          </w:p>
          <w:p w14:paraId="4D2CE0C6" w14:textId="77777777" w:rsidR="004F55C8" w:rsidRDefault="00C76E89">
            <w:pPr>
              <w:spacing w:line="252" w:lineRule="auto"/>
            </w:pPr>
            <w:r>
              <w:rPr>
                <w:b/>
                <w:bCs/>
                <w:color w:val="526176"/>
                <w:spacing w:val="20"/>
                <w:sz w:val="17"/>
                <w:szCs w:val="17"/>
              </w:rPr>
              <w:t>MINISTERIO DE SEGURIDAD PÚBLICA</w:t>
            </w:r>
          </w:p>
          <w:p w14:paraId="4DB7F55A" w14:textId="77777777" w:rsidR="004F55C8" w:rsidRDefault="00C76E89">
            <w:pPr>
              <w:spacing w:line="252" w:lineRule="auto"/>
            </w:pPr>
            <w:r>
              <w:rPr>
                <w:b/>
                <w:bCs/>
                <w:color w:val="10233F"/>
                <w:spacing w:val="10"/>
                <w:sz w:val="25"/>
                <w:szCs w:val="25"/>
              </w:rPr>
              <w:t>SERVICIO NACIONAL DE MIGRACIÓN</w:t>
            </w:r>
          </w:p>
        </w:tc>
      </w:tr>
    </w:tbl>
    <w:p w14:paraId="000B6ED0" w14:textId="77777777" w:rsidR="004F55C8" w:rsidRDefault="004F55C8">
      <w:pPr>
        <w:spacing w:after="90"/>
      </w:pPr>
    </w:p>
    <w:tbl>
      <w:tblPr>
        <w:tblW w:w="997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6"/>
        <w:gridCol w:w="4986"/>
      </w:tblGrid>
      <w:tr w:rsidR="004F55C8" w14:paraId="6154C28F" w14:textId="77777777">
        <w:tblPrEx>
          <w:tblCellMar>
            <w:top w:w="0" w:type="dxa"/>
            <w:bottom w:w="0" w:type="dxa"/>
          </w:tblCellMar>
        </w:tblPrEx>
        <w:tc>
          <w:tcPr>
            <w:tcW w:w="49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293"/>
          </w:tcPr>
          <w:p w14:paraId="51A6CA9F" w14:textId="77777777" w:rsidR="004F55C8" w:rsidRDefault="004F55C8">
            <w:pPr>
              <w:spacing w:line="70" w:lineRule="exact"/>
            </w:pPr>
          </w:p>
        </w:tc>
        <w:tc>
          <w:tcPr>
            <w:tcW w:w="49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21034"/>
          </w:tcPr>
          <w:p w14:paraId="06B82449" w14:textId="77777777" w:rsidR="004F55C8" w:rsidRDefault="004F55C8">
            <w:pPr>
              <w:spacing w:line="70" w:lineRule="exact"/>
            </w:pPr>
          </w:p>
        </w:tc>
      </w:tr>
    </w:tbl>
    <w:p w14:paraId="0BB8D114" w14:textId="77777777" w:rsidR="004F55C8" w:rsidRDefault="004F55C8">
      <w:pPr>
        <w:spacing w:after="720"/>
      </w:pPr>
    </w:p>
    <w:p w14:paraId="4C3999AC" w14:textId="77777777" w:rsidR="004F55C8" w:rsidRDefault="00C76E89">
      <w:pPr>
        <w:spacing w:after="160"/>
        <w:jc w:val="center"/>
      </w:pPr>
      <w:r>
        <w:rPr>
          <w:noProof/>
        </w:rPr>
        <w:drawing>
          <wp:inline distT="0" distB="0" distL="0" distR="0" wp14:anchorId="02FC9B15" wp14:editId="2FD61AD8">
            <wp:extent cx="2057400" cy="18097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382B" w14:textId="77777777" w:rsidR="004F55C8" w:rsidRDefault="00C76E89">
      <w:pPr>
        <w:spacing w:after="40"/>
        <w:jc w:val="center"/>
      </w:pPr>
      <w:r>
        <w:rPr>
          <w:b/>
          <w:bCs/>
          <w:color w:val="10233F"/>
          <w:sz w:val="26"/>
          <w:szCs w:val="26"/>
        </w:rPr>
        <w:t>ARGO NAVIS · Sistema Interno Marítimo</w:t>
      </w:r>
    </w:p>
    <w:p w14:paraId="3A7CBDE9" w14:textId="77777777" w:rsidR="004F55C8" w:rsidRDefault="00C76E89">
      <w:pPr>
        <w:spacing w:after="720"/>
        <w:jc w:val="center"/>
      </w:pPr>
      <w:r>
        <w:rPr>
          <w:color w:val="526176"/>
        </w:rPr>
        <w:t>Módulo Autorizaciones Marítimas (UCVMM)</w:t>
      </w:r>
    </w:p>
    <w:p w14:paraId="5E8E69E3" w14:textId="77777777" w:rsidR="004F55C8" w:rsidRDefault="00C76E89">
      <w:pPr>
        <w:spacing w:after="120"/>
        <w:jc w:val="center"/>
      </w:pPr>
      <w:r>
        <w:rPr>
          <w:b/>
          <w:bCs/>
          <w:color w:val="003DA5"/>
          <w:spacing w:val="60"/>
        </w:rPr>
        <w:t>DOCUMENTO 06</w:t>
      </w:r>
    </w:p>
    <w:p w14:paraId="188105EE" w14:textId="77777777" w:rsidR="004F55C8" w:rsidRDefault="00C76E89">
      <w:pPr>
        <w:spacing w:after="160" w:line="252" w:lineRule="auto"/>
        <w:jc w:val="center"/>
      </w:pPr>
      <w:r>
        <w:rPr>
          <w:b/>
          <w:bCs/>
          <w:color w:val="10233F"/>
          <w:sz w:val="46"/>
          <w:szCs w:val="46"/>
        </w:rPr>
        <w:t>Arquitectura técnica y dependencias</w:t>
      </w:r>
    </w:p>
    <w:p w14:paraId="28CD347C" w14:textId="77777777" w:rsidR="004F55C8" w:rsidRDefault="004F55C8">
      <w:pPr>
        <w:pBdr>
          <w:bottom w:val="single" w:sz="24" w:space="1" w:color="F2C94C"/>
        </w:pBdr>
        <w:spacing w:after="200"/>
        <w:ind w:left="3600" w:right="3600"/>
        <w:jc w:val="center"/>
      </w:pPr>
    </w:p>
    <w:p w14:paraId="6363354A" w14:textId="77777777" w:rsidR="004F55C8" w:rsidRDefault="00C76E89">
      <w:pPr>
        <w:spacing w:after="1100" w:line="276" w:lineRule="auto"/>
        <w:jc w:val="center"/>
      </w:pPr>
      <w:r>
        <w:rPr>
          <w:color w:val="526176"/>
          <w:sz w:val="22"/>
          <w:szCs w:val="22"/>
        </w:rPr>
        <w:t>Componentes, ambientes, modelo de datos, configuración, dependencias, operación y API</w:t>
      </w:r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2374"/>
        <w:gridCol w:w="5224"/>
      </w:tblGrid>
      <w:tr w:rsidR="004F55C8" w14:paraId="167DC0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74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03338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2374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B9D54B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5223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387217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4F55C8" w14:paraId="04D260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BFCE4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0.1</w:t>
            </w:r>
          </w:p>
        </w:tc>
        <w:tc>
          <w:tcPr>
            <w:tcW w:w="23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1B3C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20/10/2026</w:t>
            </w:r>
          </w:p>
        </w:tc>
        <w:tc>
          <w:tcPr>
            <w:tcW w:w="522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BE524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Borrador para revisión y validación</w:t>
            </w:r>
          </w:p>
        </w:tc>
      </w:tr>
    </w:tbl>
    <w:p w14:paraId="15DA960A" w14:textId="77777777" w:rsidR="004F55C8" w:rsidRDefault="004F55C8">
      <w:pPr>
        <w:spacing w:after="120"/>
      </w:pPr>
    </w:p>
    <w:p w14:paraId="7DBAC75C" w14:textId="77777777" w:rsidR="004F55C8" w:rsidRDefault="00C76E89">
      <w:pPr>
        <w:jc w:val="center"/>
      </w:pPr>
      <w:r>
        <w:rPr>
          <w:i/>
          <w:iCs/>
          <w:color w:val="526176"/>
          <w:sz w:val="17"/>
          <w:szCs w:val="17"/>
        </w:rPr>
        <w:t>Documentación funcional y técnica · Línea base generada a partir del código fuente</w:t>
      </w:r>
    </w:p>
    <w:p w14:paraId="017F0A70" w14:textId="77777777" w:rsidR="004F55C8" w:rsidRDefault="004F55C8">
      <w:pPr>
        <w:sectPr w:rsidR="004F55C8">
          <w:headerReference w:type="default" r:id="rId9"/>
          <w:footerReference w:type="default" r:id="rId10"/>
          <w:pgSz w:w="12240" w:h="15840"/>
          <w:pgMar w:top="1134" w:right="1134" w:bottom="1134" w:left="1134" w:header="560" w:footer="480" w:gutter="0"/>
          <w:cols w:space="720"/>
          <w:docGrid w:linePitch="360"/>
        </w:sectPr>
      </w:pPr>
    </w:p>
    <w:p w14:paraId="01C02177" w14:textId="77777777" w:rsidR="004F55C8" w:rsidRDefault="00C76E89">
      <w:pPr>
        <w:pBdr>
          <w:bottom w:val="single" w:sz="12" w:space="4" w:color="F2C94C"/>
        </w:pBdr>
        <w:spacing w:after="140"/>
      </w:pPr>
      <w:r>
        <w:rPr>
          <w:b/>
          <w:bCs/>
          <w:color w:val="10233F"/>
          <w:sz w:val="30"/>
          <w:szCs w:val="30"/>
        </w:rPr>
        <w:lastRenderedPageBreak/>
        <w:t>Control del documento</w:t>
      </w:r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7598"/>
      </w:tblGrid>
      <w:tr w:rsidR="004F55C8" w14:paraId="5DF390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74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D07D3E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Dato</w:t>
            </w:r>
          </w:p>
        </w:tc>
        <w:tc>
          <w:tcPr>
            <w:tcW w:w="759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617C8A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Detalle</w:t>
            </w:r>
          </w:p>
        </w:tc>
      </w:tr>
      <w:tr w:rsidR="004F55C8" w14:paraId="020E3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C4F13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Sistema</w:t>
            </w:r>
          </w:p>
        </w:tc>
        <w:tc>
          <w:tcPr>
            <w:tcW w:w="75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28968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ARGO NAVIS · Sistema Interno Marítimo (antes «NAVIS») — Servicio Nacional de Migración de Panamá</w:t>
            </w:r>
          </w:p>
        </w:tc>
      </w:tr>
      <w:tr w:rsidR="004F55C8" w14:paraId="6F795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2990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Módulo documentado</w:t>
            </w:r>
          </w:p>
        </w:tc>
        <w:tc>
          <w:tcPr>
            <w:tcW w:w="759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4C8D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Autorizaciones Marítimas (UCVMM)</w:t>
            </w:r>
          </w:p>
        </w:tc>
      </w:tr>
      <w:tr w:rsidR="004F55C8" w14:paraId="7F238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96D8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Documento</w:t>
            </w:r>
          </w:p>
        </w:tc>
        <w:tc>
          <w:tcPr>
            <w:tcW w:w="75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C1EB9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06 · Arquitectura técnica y dependencias</w:t>
            </w:r>
          </w:p>
        </w:tc>
      </w:tr>
      <w:tr w:rsidR="004F55C8" w14:paraId="17E90B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8DCA9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Versión y fecha</w:t>
            </w:r>
          </w:p>
        </w:tc>
        <w:tc>
          <w:tcPr>
            <w:tcW w:w="759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60274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0.1 — 20/10/2026</w:t>
            </w:r>
          </w:p>
        </w:tc>
      </w:tr>
      <w:tr w:rsidR="004F55C8" w14:paraId="0F864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5EA38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Solicitado por</w:t>
            </w:r>
          </w:p>
        </w:tc>
        <w:tc>
          <w:tcPr>
            <w:tcW w:w="75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75C21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Dirección de Tecnología e Innovación (DTI)</w:t>
            </w:r>
          </w:p>
        </w:tc>
      </w:tr>
      <w:tr w:rsidR="004F55C8" w14:paraId="016C6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31EDF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Base del análisis</w:t>
            </w:r>
          </w:p>
        </w:tc>
        <w:tc>
          <w:tcPr>
            <w:tcW w:w="759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4102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Código fuente del repositorio ArgoNavis (rama main); esquema de base de datos en la revisión Alembic a3d9c6e1f584; configuración por defecto (backend/app/core/config.py y docker-c</w:t>
            </w:r>
            <w:r>
              <w:rPr>
                <w:sz w:val="17"/>
                <w:szCs w:val="17"/>
              </w:rPr>
              <w:t>ompose-prod.yml); pruebas automatizadas (backend/tests).</w:t>
            </w:r>
          </w:p>
        </w:tc>
      </w:tr>
      <w:tr w:rsidR="004F55C8" w14:paraId="60CDF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6609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75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57674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Generado a partir del código fuente. Pendiente de revisión por el equipo de desarrollo y, donde se indica, de validación del área usuaria (UCVMM).</w:t>
            </w:r>
          </w:p>
        </w:tc>
      </w:tr>
    </w:tbl>
    <w:p w14:paraId="57CB68C9" w14:textId="77777777" w:rsidR="004F55C8" w:rsidRDefault="00C76E89">
      <w:pPr>
        <w:keepNext/>
        <w:spacing w:before="240" w:after="100"/>
      </w:pPr>
      <w:r>
        <w:rPr>
          <w:b/>
          <w:bCs/>
          <w:color w:val="003DA5"/>
          <w:sz w:val="23"/>
          <w:szCs w:val="23"/>
        </w:rPr>
        <w:t>Revisión y aprobación</w:t>
      </w:r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8"/>
        <w:gridCol w:w="3627"/>
        <w:gridCol w:w="2417"/>
        <w:gridCol w:w="1510"/>
      </w:tblGrid>
      <w:tr w:rsidR="004F55C8" w14:paraId="56426F6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7FCA3A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Responsabilidad</w:t>
            </w:r>
          </w:p>
        </w:tc>
        <w:tc>
          <w:tcPr>
            <w:tcW w:w="3626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7DD96E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Nombre y cargo</w:t>
            </w:r>
          </w:p>
        </w:tc>
        <w:tc>
          <w:tcPr>
            <w:tcW w:w="241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0B19F2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Firma</w:t>
            </w:r>
          </w:p>
        </w:tc>
        <w:tc>
          <w:tcPr>
            <w:tcW w:w="1510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EF093D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</w:tr>
      <w:tr w:rsidR="004F55C8" w14:paraId="20C8F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9BBF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Elaborado por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D7109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[completar]</w:t>
            </w:r>
          </w:p>
        </w:tc>
        <w:tc>
          <w:tcPr>
            <w:tcW w:w="241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652D8" w14:textId="77777777" w:rsidR="004F55C8" w:rsidRDefault="004F55C8">
            <w:pPr>
              <w:spacing w:after="20" w:line="252" w:lineRule="auto"/>
            </w:pPr>
          </w:p>
        </w:tc>
        <w:tc>
          <w:tcPr>
            <w:tcW w:w="15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4E382" w14:textId="77777777" w:rsidR="004F55C8" w:rsidRDefault="004F55C8">
            <w:pPr>
              <w:spacing w:after="20" w:line="252" w:lineRule="auto"/>
            </w:pPr>
          </w:p>
        </w:tc>
      </w:tr>
      <w:tr w:rsidR="004F55C8" w14:paraId="3FFBC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CAEE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Revisado por (equipo de desarrollo)</w:t>
            </w:r>
          </w:p>
        </w:tc>
        <w:tc>
          <w:tcPr>
            <w:tcW w:w="362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F1BA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[completar]</w:t>
            </w:r>
          </w:p>
        </w:tc>
        <w:tc>
          <w:tcPr>
            <w:tcW w:w="241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59F6E" w14:textId="77777777" w:rsidR="004F55C8" w:rsidRDefault="004F55C8">
            <w:pPr>
              <w:spacing w:after="20" w:line="252" w:lineRule="auto"/>
            </w:pPr>
          </w:p>
        </w:tc>
        <w:tc>
          <w:tcPr>
            <w:tcW w:w="15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201CC" w14:textId="77777777" w:rsidR="004F55C8" w:rsidRDefault="004F55C8">
            <w:pPr>
              <w:spacing w:after="20" w:line="252" w:lineRule="auto"/>
            </w:pPr>
          </w:p>
        </w:tc>
      </w:tr>
      <w:tr w:rsidR="004F55C8" w14:paraId="2DFC9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B626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Validado por (área usuaria · UCVMM)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AB15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[completar]</w:t>
            </w:r>
          </w:p>
        </w:tc>
        <w:tc>
          <w:tcPr>
            <w:tcW w:w="241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2C2C7" w14:textId="77777777" w:rsidR="004F55C8" w:rsidRDefault="004F55C8">
            <w:pPr>
              <w:spacing w:after="20" w:line="252" w:lineRule="auto"/>
            </w:pPr>
          </w:p>
        </w:tc>
        <w:tc>
          <w:tcPr>
            <w:tcW w:w="15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73A83" w14:textId="77777777" w:rsidR="004F55C8" w:rsidRDefault="004F55C8">
            <w:pPr>
              <w:spacing w:after="20" w:line="252" w:lineRule="auto"/>
            </w:pPr>
          </w:p>
        </w:tc>
      </w:tr>
      <w:tr w:rsidR="004F55C8" w14:paraId="3EBDCE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9F9B3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Recibido por (DTI)</w:t>
            </w:r>
          </w:p>
        </w:tc>
        <w:tc>
          <w:tcPr>
            <w:tcW w:w="362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D2B4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[completar]</w:t>
            </w:r>
          </w:p>
        </w:tc>
        <w:tc>
          <w:tcPr>
            <w:tcW w:w="241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34307" w14:textId="77777777" w:rsidR="004F55C8" w:rsidRDefault="004F55C8">
            <w:pPr>
              <w:spacing w:after="20" w:line="252" w:lineRule="auto"/>
            </w:pPr>
          </w:p>
        </w:tc>
        <w:tc>
          <w:tcPr>
            <w:tcW w:w="15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F2868" w14:textId="77777777" w:rsidR="004F55C8" w:rsidRDefault="004F55C8">
            <w:pPr>
              <w:spacing w:after="20" w:line="252" w:lineRule="auto"/>
            </w:pPr>
          </w:p>
        </w:tc>
      </w:tr>
    </w:tbl>
    <w:p w14:paraId="12A74770" w14:textId="77777777" w:rsidR="004F55C8" w:rsidRDefault="00C76E89">
      <w:pPr>
        <w:keepNext/>
        <w:spacing w:before="240" w:after="100"/>
      </w:pPr>
      <w:r>
        <w:rPr>
          <w:b/>
          <w:bCs/>
          <w:color w:val="003DA5"/>
          <w:sz w:val="23"/>
          <w:szCs w:val="23"/>
        </w:rPr>
        <w:t>Historial de versiones</w:t>
      </w:r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"/>
        <w:gridCol w:w="1385"/>
        <w:gridCol w:w="5541"/>
        <w:gridCol w:w="2077"/>
      </w:tblGrid>
      <w:tr w:rsidR="004F55C8" w14:paraId="0BB211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9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6C45BE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1385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BC4A62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5540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7E92EE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Cambios</w:t>
            </w:r>
          </w:p>
        </w:tc>
        <w:tc>
          <w:tcPr>
            <w:tcW w:w="207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D77BB7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Responsable</w:t>
            </w:r>
          </w:p>
        </w:tc>
      </w:tr>
      <w:tr w:rsidR="004F55C8" w14:paraId="206557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E8B7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0.1</w:t>
            </w:r>
          </w:p>
        </w:tc>
        <w:tc>
          <w:tcPr>
            <w:tcW w:w="138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878D1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20/10/2026</w:t>
            </w:r>
          </w:p>
        </w:tc>
        <w:tc>
          <w:tcPr>
            <w:tcW w:w="55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FD30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Borrador inicial generado a partir del código fuente, para revisión.</w:t>
            </w:r>
          </w:p>
        </w:tc>
        <w:tc>
          <w:tcPr>
            <w:tcW w:w="207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06D7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[completar]</w:t>
            </w:r>
          </w:p>
        </w:tc>
      </w:tr>
    </w:tbl>
    <w:p w14:paraId="6AD917CA" w14:textId="77777777" w:rsidR="004F55C8" w:rsidRDefault="00C76E89">
      <w:pPr>
        <w:keepNext/>
        <w:spacing w:before="240" w:after="100"/>
      </w:pPr>
      <w:r>
        <w:rPr>
          <w:b/>
          <w:bCs/>
          <w:color w:val="003DA5"/>
          <w:sz w:val="23"/>
          <w:szCs w:val="23"/>
        </w:rPr>
        <w:t>Convenciones</w:t>
      </w:r>
    </w:p>
    <w:tbl>
      <w:tblPr>
        <w:tblW w:w="99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4"/>
        <w:gridCol w:w="7978"/>
      </w:tblGrid>
      <w:tr w:rsidR="004F55C8" w14:paraId="6E1C65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94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729CFE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Marca</w:t>
            </w:r>
          </w:p>
        </w:tc>
        <w:tc>
          <w:tcPr>
            <w:tcW w:w="797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FD7273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Significado</w:t>
            </w:r>
          </w:p>
        </w:tc>
      </w:tr>
      <w:tr w:rsidR="004F55C8" w14:paraId="65D3F3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shd w:val="clear" w:color="auto" w:fill="E7F3E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8EEB0" w14:textId="77777777" w:rsidR="004F55C8" w:rsidRDefault="00C76E89">
            <w:r>
              <w:rPr>
                <w:b/>
                <w:bCs/>
                <w:color w:val="166534"/>
                <w:sz w:val="16"/>
                <w:szCs w:val="16"/>
              </w:rPr>
              <w:t>Implementado</w:t>
            </w:r>
          </w:p>
        </w:tc>
        <w:tc>
          <w:tcPr>
            <w:tcW w:w="797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9B1B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Existe en el código y se usa desde la aplicación (pantalla o API).</w:t>
            </w:r>
          </w:p>
        </w:tc>
      </w:tr>
      <w:tr w:rsidR="004F55C8" w14:paraId="710BC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shd w:val="clear" w:color="auto" w:fill="FD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53C48" w14:textId="77777777" w:rsidR="004F55C8" w:rsidRDefault="00C76E89">
            <w:r>
              <w:rPr>
                <w:b/>
                <w:bCs/>
                <w:color w:val="92400E"/>
                <w:sz w:val="16"/>
                <w:szCs w:val="16"/>
              </w:rPr>
              <w:t>Parcial</w:t>
            </w:r>
          </w:p>
        </w:tc>
        <w:tc>
          <w:tcPr>
            <w:tcW w:w="797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647C3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Existe una parte (por ejemplo, la API sin pantalla) o funciona con limitaciones.</w:t>
            </w:r>
          </w:p>
        </w:tc>
      </w:tr>
      <w:tr w:rsidR="004F55C8" w14:paraId="35F19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shd w:val="clear" w:color="auto" w:fill="FB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EE9FCD" w14:textId="77777777" w:rsidR="004F55C8" w:rsidRDefault="00C76E89">
            <w:r>
              <w:rPr>
                <w:b/>
                <w:bCs/>
                <w:color w:val="B91C1C"/>
                <w:sz w:val="16"/>
                <w:szCs w:val="16"/>
              </w:rPr>
              <w:t>Pendiente</w:t>
            </w:r>
          </w:p>
        </w:tc>
        <w:tc>
          <w:tcPr>
            <w:tcW w:w="797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566B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No está implementado; está identificado como trabajo por hacer.</w:t>
            </w:r>
          </w:p>
        </w:tc>
      </w:tr>
      <w:tr w:rsidR="004F55C8" w14:paraId="1B81A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shd w:val="clear" w:color="auto" w:fill="EEF1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36F32" w14:textId="77777777" w:rsidR="004F55C8" w:rsidRDefault="00C76E89">
            <w:r>
              <w:rPr>
                <w:b/>
                <w:bCs/>
                <w:color w:val="526176"/>
                <w:sz w:val="16"/>
                <w:szCs w:val="16"/>
              </w:rPr>
              <w:t>Fuera del sistema</w:t>
            </w:r>
          </w:p>
        </w:tc>
        <w:tc>
          <w:tcPr>
            <w:tcW w:w="797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D7F18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La actividad ocurre fuera de ARGO NAVIS (a mano o en otro sistema).</w:t>
            </w:r>
          </w:p>
        </w:tc>
      </w:tr>
      <w:tr w:rsidR="004F55C8" w14:paraId="5D2D5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shd w:val="clear" w:color="auto" w:fill="E6EE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029BB" w14:textId="77777777" w:rsidR="004F55C8" w:rsidRDefault="00C76E89">
            <w:r>
              <w:rPr>
                <w:b/>
                <w:bCs/>
                <w:color w:val="003DA5"/>
                <w:sz w:val="16"/>
                <w:szCs w:val="16"/>
              </w:rPr>
              <w:t>Validar con UCVMM</w:t>
            </w:r>
          </w:p>
        </w:tc>
        <w:tc>
          <w:tcPr>
            <w:tcW w:w="797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DC3C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Regla, plazo o texto que el área usuaria debe confirmar.</w:t>
            </w:r>
          </w:p>
        </w:tc>
      </w:tr>
      <w:tr w:rsidR="004F55C8" w14:paraId="65A2AE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0D9C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Sustento</w:t>
            </w:r>
          </w:p>
        </w:tc>
        <w:tc>
          <w:tcPr>
            <w:tcW w:w="797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EB0D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Archivo que respalda el hallazgo, relativo a la raíz del repositorio (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backend/…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frontend/…</w:t>
            </w:r>
            <w:r>
              <w:rPr>
                <w:sz w:val="17"/>
                <w:szCs w:val="17"/>
              </w:rPr>
              <w:t>), y la función o componente cuando aplica.</w:t>
            </w:r>
          </w:p>
        </w:tc>
      </w:tr>
    </w:tbl>
    <w:p w14:paraId="2D0F2288" w14:textId="77777777" w:rsidR="004F55C8" w:rsidRDefault="00C76E89">
      <w:pPr>
        <w:spacing w:before="120"/>
      </w:pPr>
      <w:r>
        <w:rPr>
          <w:i/>
          <w:iCs/>
          <w:color w:val="526176"/>
          <w:sz w:val="18"/>
          <w:szCs w:val="18"/>
        </w:rPr>
        <w:t>No contiene credenciales, secretos ni datos personales reales. Las capturas de pantalla usan datos ficticios.</w:t>
      </w:r>
    </w:p>
    <w:p w14:paraId="38AC7494" w14:textId="77777777" w:rsidR="004F55C8" w:rsidRDefault="00C76E89">
      <w:r>
        <w:br w:type="page"/>
      </w:r>
    </w:p>
    <w:p w14:paraId="4B011BF2" w14:textId="77777777" w:rsidR="004F55C8" w:rsidRDefault="00C76E89">
      <w:pPr>
        <w:pBdr>
          <w:bottom w:val="single" w:sz="12" w:space="4" w:color="F2C94C"/>
        </w:pBdr>
        <w:spacing w:after="140"/>
      </w:pPr>
      <w:r>
        <w:rPr>
          <w:b/>
          <w:bCs/>
          <w:color w:val="10233F"/>
          <w:sz w:val="30"/>
          <w:szCs w:val="30"/>
        </w:rPr>
        <w:lastRenderedPageBreak/>
        <w:t>Contenido</w:t>
      </w:r>
    </w:p>
    <w:sdt>
      <w:sdtPr>
        <w:alias w:val="Contenido"/>
        <w:id w:val="1402026497"/>
      </w:sdtPr>
      <w:sdtEndPr>
        <w:rPr>
          <w:b w:val="0"/>
          <w:bCs w:val="0"/>
          <w:color w:val="17283E"/>
          <w:sz w:val="20"/>
          <w:szCs w:val="20"/>
        </w:rPr>
      </w:sdtEndPr>
      <w:sdtContent>
        <w:p w14:paraId="6414AF3D" w14:textId="2FE8B042" w:rsidR="00C76E89" w:rsidRDefault="00C76E8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90792" w:history="1">
            <w:r w:rsidRPr="00676E55">
              <w:rPr>
                <w:rStyle w:val="Hipervnculo"/>
                <w:noProof/>
              </w:rPr>
              <w:t>1. Vista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_Toc243390792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93A083" w14:textId="0810F445" w:rsidR="00C76E89" w:rsidRDefault="00C76E8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390793" w:history="1">
            <w:r w:rsidRPr="00676E55">
              <w:rPr>
                <w:rStyle w:val="Hipervnculo"/>
                <w:noProof/>
              </w:rPr>
              <w:t>2.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_Toc243390793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8183E7" w14:textId="41679393" w:rsidR="00C76E89" w:rsidRDefault="00C76E8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390794" w:history="1">
            <w:r w:rsidRPr="00676E55">
              <w:rPr>
                <w:rStyle w:val="Hipervnculo"/>
                <w:noProof/>
              </w:rPr>
              <w:t>3. Estructura del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_Toc243390794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AE053D" w14:textId="257C879E" w:rsidR="00C76E89" w:rsidRDefault="00C76E8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390795" w:history="1">
            <w:r w:rsidRPr="00676E55">
              <w:rPr>
                <w:rStyle w:val="Hipervnculo"/>
                <w:noProof/>
              </w:rPr>
              <w:t>4. Modelo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_Toc243390795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0BEA92" w14:textId="7683519F" w:rsidR="00C76E89" w:rsidRDefault="00C76E8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390796" w:history="1">
            <w:r w:rsidRPr="00676E55">
              <w:rPr>
                <w:rStyle w:val="Hipervnculo"/>
                <w:noProof/>
              </w:rPr>
              <w:t>5. Ambientes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_Toc243390796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C32D514" w14:textId="5A0920BA" w:rsidR="00C76E89" w:rsidRDefault="00C76E8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390797" w:history="1">
            <w:r w:rsidRPr="00676E55">
              <w:rPr>
                <w:rStyle w:val="Hipervnculo"/>
                <w:noProof/>
              </w:rPr>
              <w:t>6.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_Toc243390797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254BCA" w14:textId="5202847F" w:rsidR="00C76E89" w:rsidRDefault="00C76E8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390798" w:history="1">
            <w:r w:rsidRPr="00676E55">
              <w:rPr>
                <w:rStyle w:val="Hipervnculo"/>
                <w:noProof/>
              </w:rPr>
              <w:t>7.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_Toc243390798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2D95109" w14:textId="6ED0F003" w:rsidR="00C76E89" w:rsidRDefault="00C76E8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390799" w:history="1">
            <w:r w:rsidRPr="00676E55">
              <w:rPr>
                <w:rStyle w:val="Hipervnculo"/>
                <w:noProof/>
              </w:rPr>
              <w:t xml:space="preserve">Backend (Python 3.12, versiones fijas en </w:t>
            </w:r>
            <w:r w:rsidRPr="00676E55">
              <w:rPr>
                <w:rStyle w:val="Hipervnculo"/>
                <w:rFonts w:ascii="Consolas" w:eastAsia="Consolas" w:hAnsi="Consolas" w:cs="Consolas"/>
                <w:noProof/>
              </w:rPr>
              <w:t>backend/requirements.txt</w:t>
            </w:r>
            <w:r w:rsidRPr="00676E55">
              <w:rPr>
                <w:rStyle w:val="Hipervnculo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_Toc243390799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069924" w14:textId="40497194" w:rsidR="00C76E89" w:rsidRDefault="00C76E8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390800" w:history="1">
            <w:r w:rsidRPr="00676E55">
              <w:rPr>
                <w:rStyle w:val="Hipervnculo"/>
                <w:noProof/>
              </w:rPr>
              <w:t>Frontend (</w:t>
            </w:r>
            <w:r w:rsidRPr="00676E55">
              <w:rPr>
                <w:rStyle w:val="Hipervnculo"/>
                <w:rFonts w:ascii="Consolas" w:eastAsia="Consolas" w:hAnsi="Consolas" w:cs="Consolas"/>
                <w:noProof/>
              </w:rPr>
              <w:t>frontend/package.json</w:t>
            </w:r>
            <w:r w:rsidRPr="00676E55">
              <w:rPr>
                <w:rStyle w:val="Hipervnculo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_Toc243390800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62DCFDE" w14:textId="2A7CF5CD" w:rsidR="00C76E89" w:rsidRDefault="00C76E8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390801" w:history="1">
            <w:r w:rsidRPr="00676E55">
              <w:rPr>
                <w:rStyle w:val="Hipervnculo"/>
                <w:noProof/>
              </w:rPr>
              <w:t>Imágenes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_Toc243390801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68C7708" w14:textId="5890A180" w:rsidR="00C76E89" w:rsidRDefault="00C76E8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390802" w:history="1">
            <w:r w:rsidRPr="00676E55">
              <w:rPr>
                <w:rStyle w:val="Hipervnculo"/>
                <w:noProof/>
              </w:rPr>
              <w:t>8. Controles de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_Toc243390802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5BF194A" w14:textId="2ABC19B6" w:rsidR="00C76E89" w:rsidRDefault="00C76E8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390803" w:history="1">
            <w:r w:rsidRPr="00676E55">
              <w:rPr>
                <w:rStyle w:val="Hipervnculo"/>
                <w:noProof/>
              </w:rPr>
              <w:t>9. Operación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_Toc243390803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F3A0C3E" w14:textId="006F4D96" w:rsidR="00C76E89" w:rsidRDefault="00C76E8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43390804" w:history="1">
            <w:r w:rsidRPr="00676E55">
              <w:rPr>
                <w:rStyle w:val="Hipervnculo"/>
                <w:noProof/>
              </w:rPr>
              <w:t>Anexo. Inventario de la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_Toc243390804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71D7597" w14:textId="10F470A1" w:rsidR="004F55C8" w:rsidRDefault="00C76E89">
          <w:r>
            <w:fldChar w:fldCharType="end"/>
          </w:r>
        </w:p>
      </w:sdtContent>
    </w:sdt>
    <w:p w14:paraId="3034F95F" w14:textId="77777777" w:rsidR="004F55C8" w:rsidRDefault="004F55C8">
      <w:pPr>
        <w:sectPr w:rsidR="004F55C8">
          <w:headerReference w:type="default" r:id="rId11"/>
          <w:footerReference w:type="default" r:id="rId12"/>
          <w:pgSz w:w="12240" w:h="15840"/>
          <w:pgMar w:top="1134" w:right="1134" w:bottom="1134" w:left="1134" w:header="560" w:footer="480" w:gutter="0"/>
          <w:cols w:space="720"/>
          <w:docGrid w:linePitch="360"/>
        </w:sectPr>
      </w:pPr>
    </w:p>
    <w:p w14:paraId="7B4F9157" w14:textId="77777777" w:rsidR="004F55C8" w:rsidRDefault="00C76E89">
      <w:pPr>
        <w:pStyle w:val="Ttulo1"/>
      </w:pPr>
      <w:bookmarkStart w:id="0" w:name="_Toc243390792"/>
      <w:r>
        <w:lastRenderedPageBreak/>
        <w:t>1. Vista general</w:t>
      </w:r>
      <w:bookmarkEnd w:id="0"/>
    </w:p>
    <w:p w14:paraId="3687C306" w14:textId="77777777" w:rsidR="004F55C8" w:rsidRDefault="00C76E89">
      <w:pPr>
        <w:spacing w:after="100" w:line="276" w:lineRule="auto"/>
      </w:pPr>
      <w:r>
        <w:t>ARGO NAVIS es una aplicación web de tres capas: una interfaz de una sola página (</w:t>
      </w:r>
      <w:r>
        <w:rPr>
          <w:b/>
          <w:bCs/>
        </w:rPr>
        <w:t>React 19 + TypeScript</w:t>
      </w:r>
      <w:r>
        <w:t xml:space="preserve">) servida por </w:t>
      </w:r>
      <w:r>
        <w:rPr>
          <w:b/>
          <w:bCs/>
        </w:rPr>
        <w:t>nginx</w:t>
      </w:r>
      <w:r>
        <w:t>, una A</w:t>
      </w:r>
      <w:r>
        <w:t>PI REST (</w:t>
      </w:r>
      <w:r>
        <w:rPr>
          <w:b/>
          <w:bCs/>
        </w:rPr>
        <w:t>FastAPI</w:t>
      </w:r>
      <w:r>
        <w:t xml:space="preserve"> sobre Uvicorn, Python 3.12) y una base de datos </w:t>
      </w:r>
      <w:r>
        <w:rPr>
          <w:b/>
          <w:bCs/>
        </w:rPr>
        <w:t>PostgreSQL 15</w:t>
      </w:r>
      <w:r>
        <w:t xml:space="preserve">. Los documentos de los expedientes se guardan en disco (un volumen), fuera de la base de datos. La API se integra con el </w:t>
      </w:r>
      <w:r>
        <w:rPr>
          <w:b/>
          <w:bCs/>
        </w:rPr>
        <w:t>Active Directory</w:t>
      </w:r>
      <w:r>
        <w:t xml:space="preserve"> del SNM (inicio de sesión de funcionari</w:t>
      </w:r>
      <w:r>
        <w:t xml:space="preserve">os) y con el </w:t>
      </w:r>
      <w:r>
        <w:rPr>
          <w:b/>
          <w:bCs/>
        </w:rPr>
        <w:t>servidor de correo</w:t>
      </w:r>
      <w:r>
        <w:t xml:space="preserve"> (avisos).</w:t>
      </w:r>
    </w:p>
    <w:p w14:paraId="11517FF2" w14:textId="77777777" w:rsidR="004F55C8" w:rsidRDefault="00C76E89">
      <w:pPr>
        <w:spacing w:before="80" w:after="60"/>
        <w:jc w:val="center"/>
      </w:pPr>
      <w:r>
        <w:rPr>
          <w:noProof/>
        </w:rPr>
        <w:drawing>
          <wp:inline distT="0" distB="0" distL="0" distR="0" wp14:anchorId="43D09C60" wp14:editId="350BD96E">
            <wp:extent cx="6324600" cy="37719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1451" w14:textId="77777777" w:rsidR="004F55C8" w:rsidRDefault="00C76E89">
      <w:pPr>
        <w:spacing w:after="160" w:line="276" w:lineRule="auto"/>
        <w:jc w:val="center"/>
      </w:pPr>
      <w:r>
        <w:rPr>
          <w:i/>
          <w:iCs/>
          <w:color w:val="526176"/>
          <w:sz w:val="17"/>
          <w:szCs w:val="17"/>
        </w:rPr>
        <w:t>Figura 1. Arquitectura (docs/diagramas/arquitectura.mmd, Mermaid).</w:t>
      </w:r>
    </w:p>
    <w:p w14:paraId="44666A7A" w14:textId="77777777" w:rsidR="004F55C8" w:rsidRDefault="004F55C8">
      <w:pPr>
        <w:sectPr w:rsidR="004F55C8">
          <w:headerReference w:type="default" r:id="rId14"/>
          <w:footerReference w:type="default" r:id="rId15"/>
          <w:pgSz w:w="12240" w:h="15840"/>
          <w:pgMar w:top="1134" w:right="1134" w:bottom="1134" w:left="1134" w:header="560" w:footer="480" w:gutter="0"/>
          <w:cols w:space="720"/>
          <w:docGrid w:linePitch="360"/>
        </w:sectPr>
      </w:pPr>
    </w:p>
    <w:p w14:paraId="280F9853" w14:textId="77777777" w:rsidR="004F55C8" w:rsidRDefault="00C76E89">
      <w:pPr>
        <w:pStyle w:val="Ttulo1"/>
      </w:pPr>
      <w:bookmarkStart w:id="1" w:name="_Toc243390793"/>
      <w:r>
        <w:lastRenderedPageBreak/>
        <w:t>2. Componentes</w:t>
      </w:r>
      <w:bookmarkEnd w:id="1"/>
    </w:p>
    <w:tbl>
      <w:tblPr>
        <w:tblW w:w="135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3"/>
        <w:gridCol w:w="2669"/>
        <w:gridCol w:w="5563"/>
        <w:gridCol w:w="3337"/>
      </w:tblGrid>
      <w:tr w:rsidR="004F55C8" w14:paraId="2C6C29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2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535EFF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Componente</w:t>
            </w:r>
          </w:p>
        </w:tc>
        <w:tc>
          <w:tcPr>
            <w:tcW w:w="2669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705B58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Tecnología</w:t>
            </w:r>
          </w:p>
        </w:tc>
        <w:tc>
          <w:tcPr>
            <w:tcW w:w="5562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6CF871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Responsabilidad</w:t>
            </w:r>
          </w:p>
        </w:tc>
        <w:tc>
          <w:tcPr>
            <w:tcW w:w="333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83C6BD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Sustento</w:t>
            </w:r>
          </w:p>
        </w:tc>
      </w:tr>
      <w:tr w:rsidR="004F55C8" w14:paraId="0B381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6181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Frontend (SPA)</w:t>
            </w:r>
          </w:p>
        </w:tc>
        <w:tc>
          <w:tcPr>
            <w:tcW w:w="26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84928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React 19, TypeScript 6 (estricto), Vite 8, React Router 7, CSS Modules</w:t>
            </w:r>
          </w:p>
        </w:tc>
        <w:tc>
          <w:tcPr>
            <w:tcW w:w="556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B72F4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Pantallas por rol, validaciones previas al envío (espejo de las del backend), vista previa de documentos y renovación de la sesión.</w:t>
            </w:r>
          </w:p>
        </w:tc>
        <w:tc>
          <w:tcPr>
            <w:tcW w:w="3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5B1F0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frontend/src/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frontend/package.json</w:t>
            </w:r>
          </w:p>
        </w:tc>
      </w:tr>
      <w:tr w:rsidR="004F55C8" w14:paraId="03F42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F80D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Servidor web</w:t>
            </w:r>
          </w:p>
        </w:tc>
        <w:tc>
          <w:tcPr>
            <w:tcW w:w="266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F0C8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nginx (imagen alpine)</w:t>
            </w:r>
          </w:p>
        </w:tc>
        <w:tc>
          <w:tcPr>
            <w:tcW w:w="556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06F03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Sirve la SPA, reenvía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/api/</w:t>
            </w:r>
            <w:r>
              <w:rPr>
                <w:sz w:val="17"/>
                <w:szCs w:val="17"/>
              </w:rPr>
              <w:t xml:space="preserve"> al backend, fija las cabeceras de seguridad (CSP, X-Frame-Options, etc.) y reemplaza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X-Forwarded-For</w:t>
            </w:r>
            <w:r>
              <w:rPr>
                <w:sz w:val="17"/>
                <w:szCs w:val="17"/>
              </w:rPr>
              <w:t xml:space="preserve"> con la IP real.</w:t>
            </w:r>
          </w:p>
        </w:tc>
        <w:tc>
          <w:tcPr>
            <w:tcW w:w="333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F9A02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frontend/nginx.conf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frontend/Dockerfile</w:t>
            </w:r>
          </w:p>
        </w:tc>
      </w:tr>
      <w:tr w:rsidR="004F55C8" w14:paraId="2C0A9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32774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API</w:t>
            </w:r>
          </w:p>
        </w:tc>
        <w:tc>
          <w:tcPr>
            <w:tcW w:w="26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D6B1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FastAPI 0.138, Uvicorn 0.49, Pydantic 2</w:t>
            </w:r>
          </w:p>
        </w:tc>
        <w:tc>
          <w:tcPr>
            <w:tcW w:w="556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295B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Reglas de negocio, permisos, archivos, PDF, correos y bitácora. Valida el token contra la base de datos en cada petición.</w:t>
            </w:r>
          </w:p>
        </w:tc>
        <w:tc>
          <w:tcPr>
            <w:tcW w:w="3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776EF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backend/app/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backend/requirements.txt</w:t>
            </w:r>
          </w:p>
        </w:tc>
      </w:tr>
      <w:tr w:rsidR="004F55C8" w14:paraId="5CF4A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2A3E9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Tarea de vencimientos</w:t>
            </w:r>
          </w:p>
        </w:tc>
        <w:tc>
          <w:tcPr>
            <w:tcW w:w="266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6FF3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asyncio dentro del proceso de la API</w:t>
            </w:r>
          </w:p>
        </w:tc>
        <w:tc>
          <w:tcPr>
            <w:tcW w:w="556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0A4F41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Al arrancar y cada 15 minutos expira plazos vencidos y limpia temporales; con varios procesos, solo uno trabaja por vuelta (candado de PostgreSQL).</w:t>
            </w:r>
          </w:p>
        </w:tc>
        <w:tc>
          <w:tcPr>
            <w:tcW w:w="333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F3BC4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backend/app/infrastructure/tareas.py</w:t>
            </w:r>
          </w:p>
        </w:tc>
      </w:tr>
      <w:tr w:rsidR="004F55C8" w14:paraId="77B34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0936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Base de datos</w:t>
            </w:r>
          </w:p>
        </w:tc>
        <w:tc>
          <w:tcPr>
            <w:tcW w:w="26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2E81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PostgreSQL 15, SQLAlchemy 2 (asíncrono, asyncpg), Alembic</w:t>
            </w:r>
          </w:p>
        </w:tc>
        <w:tc>
          <w:tcPr>
            <w:tcW w:w="556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FDF15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Datos, catálogos, historial y bitácora. El esquema lo manejan solo las migraciones de Alembic.</w:t>
            </w:r>
          </w:p>
        </w:tc>
        <w:tc>
          <w:tcPr>
            <w:tcW w:w="3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DD8CE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backend/app/domain/models/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backend/alembic/versions/</w:t>
            </w:r>
          </w:p>
        </w:tc>
      </w:tr>
      <w:tr w:rsidR="004F55C8" w14:paraId="73B76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11A09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Almacenamiento de documentos</w:t>
            </w:r>
          </w:p>
        </w:tc>
        <w:tc>
          <w:tcPr>
            <w:tcW w:w="266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0970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Sistema de archivos (volumen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documentos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556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8D29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Una carpeta por solicitud; nombres aleatorios; rutas relativas a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STORAGE_PATH</w:t>
            </w:r>
            <w:r>
              <w:rPr>
                <w:sz w:val="17"/>
                <w:szCs w:val="17"/>
              </w:rPr>
              <w:t xml:space="preserve"> guardadas en la base de datos.</w:t>
            </w:r>
          </w:p>
        </w:tc>
        <w:tc>
          <w:tcPr>
            <w:tcW w:w="333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EA186B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backend/app/infrastructure/almacenamiento.py</w:t>
            </w:r>
          </w:p>
        </w:tc>
      </w:tr>
      <w:tr w:rsidR="004F55C8" w14:paraId="2891D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B438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Generación de PDF</w:t>
            </w:r>
          </w:p>
        </w:tc>
        <w:tc>
          <w:tcPr>
            <w:tcW w:w="26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B6CB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reportlab 5 (con su generador de QR)</w:t>
            </w:r>
          </w:p>
        </w:tc>
        <w:tc>
          <w:tcPr>
            <w:tcW w:w="556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7537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Autorización con QR de verificación.</w:t>
            </w:r>
          </w:p>
        </w:tc>
        <w:tc>
          <w:tcPr>
            <w:tcW w:w="3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90C84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backend/app/core/pdf_autorizacion.py</w:t>
            </w:r>
          </w:p>
        </w:tc>
      </w:tr>
      <w:tr w:rsidR="004F55C8" w14:paraId="69734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23D1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Directorio</w:t>
            </w:r>
          </w:p>
        </w:tc>
        <w:tc>
          <w:tcPr>
            <w:tcW w:w="266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FB883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ldap3 contra el Active Directory</w:t>
            </w:r>
          </w:p>
        </w:tc>
        <w:tc>
          <w:tcPr>
            <w:tcW w:w="5562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642F1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Validación de contraseñas de funcionarios y búsqueda para altas.</w:t>
            </w:r>
          </w:p>
        </w:tc>
        <w:tc>
          <w:tcPr>
            <w:tcW w:w="333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31116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backend/app/core/ldap.py</w:t>
            </w:r>
          </w:p>
        </w:tc>
      </w:tr>
      <w:tr w:rsidR="004F55C8" w14:paraId="4307E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59FE3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Correo</w:t>
            </w:r>
          </w:p>
        </w:tc>
        <w:tc>
          <w:tcPr>
            <w:tcW w:w="26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36C1C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aiosmtplib (SMTP)</w:t>
            </w:r>
          </w:p>
        </w:tc>
        <w:tc>
          <w:tcPr>
            <w:tcW w:w="556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71AD4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Avisos de cada paso, en segundo plano, con el logo incrustado.</w:t>
            </w:r>
          </w:p>
        </w:tc>
        <w:tc>
          <w:tcPr>
            <w:tcW w:w="3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D1ABE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backend/app/core/email.py</w:t>
            </w:r>
          </w:p>
        </w:tc>
      </w:tr>
    </w:tbl>
    <w:p w14:paraId="207C1165" w14:textId="77777777" w:rsidR="004F55C8" w:rsidRDefault="004F55C8">
      <w:pPr>
        <w:spacing w:after="140"/>
      </w:pPr>
    </w:p>
    <w:p w14:paraId="52B402A4" w14:textId="77777777" w:rsidR="004F55C8" w:rsidRDefault="00C76E89">
      <w:pPr>
        <w:pStyle w:val="Ttulo1"/>
      </w:pPr>
      <w:bookmarkStart w:id="2" w:name="_Toc243390794"/>
      <w:r>
        <w:t>3. Estructura del código</w:t>
      </w:r>
      <w:bookmarkEnd w:id="2"/>
    </w:p>
    <w:tbl>
      <w:tblPr>
        <w:tblW w:w="135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0"/>
        <w:gridCol w:w="6787"/>
        <w:gridCol w:w="3845"/>
      </w:tblGrid>
      <w:tr w:rsidR="004F55C8" w14:paraId="670B4E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40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D63B32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Carpeta</w:t>
            </w:r>
          </w:p>
        </w:tc>
        <w:tc>
          <w:tcPr>
            <w:tcW w:w="6786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A9E366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Contenido</w:t>
            </w:r>
          </w:p>
        </w:tc>
        <w:tc>
          <w:tcPr>
            <w:tcW w:w="3845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85B206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Regla de la capa</w:t>
            </w:r>
          </w:p>
        </w:tc>
      </w:tr>
      <w:tr w:rsidR="004F55C8" w14:paraId="7855C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4A378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backend/app/api/v1/</w:t>
            </w:r>
          </w:p>
        </w:tc>
        <w:tc>
          <w:tcPr>
            <w:tcW w:w="678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0065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Endpoints por dominio: auth, admin, tramites, solicitudes, verificacion, catalogos, bitacora.</w:t>
            </w:r>
          </w:p>
        </w:tc>
        <w:tc>
          <w:tcPr>
            <w:tcW w:w="38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0FA79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Solo orquestan; sin lógica de negocio.</w:t>
            </w:r>
          </w:p>
        </w:tc>
      </w:tr>
      <w:tr w:rsidR="004F55C8" w14:paraId="740F0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BD15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backend/app/domain/services/</w:t>
            </w:r>
          </w:p>
        </w:tc>
        <w:tc>
          <w:tcPr>
            <w:tcW w:w="678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AF98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Reglas de negocio: solicitudes, trámites, autenticación, avisos.</w:t>
            </w:r>
          </w:p>
        </w:tc>
        <w:tc>
          <w:tcPr>
            <w:tcW w:w="384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2B03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Validaciones y transiciones.</w:t>
            </w:r>
          </w:p>
        </w:tc>
      </w:tr>
      <w:tr w:rsidR="004F55C8" w14:paraId="1AF36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E0CF2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backend/app/domain/repositories/</w:t>
            </w:r>
          </w:p>
        </w:tc>
        <w:tc>
          <w:tcPr>
            <w:tcW w:w="678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35FF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Acceso a la base de datos por agregado.</w:t>
            </w:r>
          </w:p>
        </w:tc>
        <w:tc>
          <w:tcPr>
            <w:tcW w:w="38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5DF4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Único punto de acceso a la BD.</w:t>
            </w:r>
          </w:p>
        </w:tc>
      </w:tr>
      <w:tr w:rsidR="004F55C8" w14:paraId="22875E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C85DE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backend/app/domain/models/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schemas/</w:t>
            </w:r>
          </w:p>
        </w:tc>
        <w:tc>
          <w:tcPr>
            <w:tcW w:w="678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8403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Tablas (ORM) y contratos HTTP (Pydantic).</w:t>
            </w:r>
          </w:p>
        </w:tc>
        <w:tc>
          <w:tcPr>
            <w:tcW w:w="384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411B0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4F55C8" w14:paraId="2816D9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E611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backend/app/core/</w:t>
            </w:r>
          </w:p>
        </w:tc>
        <w:tc>
          <w:tcPr>
            <w:tcW w:w="678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FC4E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Configuración, seguridad (JWT), permisos, LDAP, correo, PDF, límites de peticiones, logs.</w:t>
            </w:r>
          </w:p>
        </w:tc>
        <w:tc>
          <w:tcPr>
            <w:tcW w:w="38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420DC3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Transversal.</w:t>
            </w:r>
          </w:p>
        </w:tc>
      </w:tr>
      <w:tr w:rsidR="004F55C8" w14:paraId="15A44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5AB2F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>backend/app/infrastructure/</w:t>
            </w:r>
          </w:p>
        </w:tc>
        <w:tc>
          <w:tcPr>
            <w:tcW w:w="678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4EF9C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Conexión a la BD, almacenamiento de documentos, tarea de vencimientos, consola para asignar roles.</w:t>
            </w:r>
          </w:p>
        </w:tc>
        <w:tc>
          <w:tcPr>
            <w:tcW w:w="384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8FCB9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4F55C8" w14:paraId="75A1C0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A385F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backend/tests/</w:t>
            </w:r>
          </w:p>
        </w:tc>
        <w:tc>
          <w:tcPr>
            <w:tcW w:w="678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1697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Pruebas automatizadas (pytest) sobre una base de datos temporal.</w:t>
            </w:r>
          </w:p>
        </w:tc>
        <w:tc>
          <w:tcPr>
            <w:tcW w:w="38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86CC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Ver el documento 08.</w:t>
            </w:r>
          </w:p>
        </w:tc>
      </w:tr>
      <w:tr w:rsidR="004F55C8" w14:paraId="5C538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8562D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frontend/src/modulos/</w:t>
            </w:r>
          </w:p>
        </w:tc>
        <w:tc>
          <w:tcPr>
            <w:tcW w:w="678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EED45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Pantallas por dominio: autenticacion, solicitudes, administracion.</w:t>
            </w:r>
          </w:p>
        </w:tc>
        <w:tc>
          <w:tcPr>
            <w:tcW w:w="384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1194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4F55C8" w14:paraId="2A642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D68FE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frontend/src/components/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context/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hooks/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api/</w:t>
            </w:r>
          </w:p>
        </w:tc>
        <w:tc>
          <w:tcPr>
            <w:tcW w:w="678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1998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Componentes reutilizables, proveedores de sesión, permisos y tema, cliente HTTP.</w:t>
            </w:r>
          </w:p>
        </w:tc>
        <w:tc>
          <w:tcPr>
            <w:tcW w:w="38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FBFEA0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5E8C9BA8" w14:textId="77777777" w:rsidR="004F55C8" w:rsidRDefault="004F55C8">
      <w:pPr>
        <w:spacing w:line="20" w:lineRule="exact"/>
      </w:pPr>
    </w:p>
    <w:p w14:paraId="533C7258" w14:textId="77777777" w:rsidR="004F55C8" w:rsidRDefault="004F55C8">
      <w:pPr>
        <w:sectPr w:rsidR="004F55C8">
          <w:headerReference w:type="default" r:id="rId16"/>
          <w:footerReference w:type="default" r:id="rId17"/>
          <w:pgSz w:w="15840" w:h="12240" w:orient="landscape"/>
          <w:pgMar w:top="1134" w:right="1134" w:bottom="1134" w:left="1134" w:header="560" w:footer="480" w:gutter="0"/>
          <w:cols w:space="720"/>
          <w:docGrid w:linePitch="360"/>
        </w:sectPr>
      </w:pPr>
    </w:p>
    <w:p w14:paraId="50FB6C8A" w14:textId="77777777" w:rsidR="004F55C8" w:rsidRDefault="00C76E89">
      <w:pPr>
        <w:pStyle w:val="Ttulo1"/>
      </w:pPr>
      <w:bookmarkStart w:id="3" w:name="_Toc243390795"/>
      <w:r>
        <w:lastRenderedPageBreak/>
        <w:t>4. Modelo de datos</w:t>
      </w:r>
      <w:bookmarkEnd w:id="3"/>
    </w:p>
    <w:p w14:paraId="587FCA6A" w14:textId="77777777" w:rsidR="004F55C8" w:rsidRDefault="00C76E89">
      <w:pPr>
        <w:spacing w:after="100" w:line="276" w:lineRule="auto"/>
      </w:pPr>
      <w:r>
        <w:rPr>
          <w:color w:val="526176"/>
          <w:sz w:val="18"/>
          <w:szCs w:val="18"/>
        </w:rPr>
        <w:t xml:space="preserve">17 tablas de la aplicación más </w:t>
      </w:r>
      <w:r>
        <w:rPr>
          <w:rFonts w:ascii="Consolas" w:eastAsia="Consolas" w:hAnsi="Consolas" w:cs="Consolas"/>
          <w:color w:val="526176"/>
          <w:sz w:val="16"/>
          <w:szCs w:val="16"/>
        </w:rPr>
        <w:t>alembic_version</w:t>
      </w:r>
      <w:r>
        <w:rPr>
          <w:color w:val="526176"/>
          <w:sz w:val="18"/>
          <w:szCs w:val="18"/>
        </w:rPr>
        <w:t xml:space="preserve"> (revisión del esquema). Las columnas heredadas en inglés (</w:t>
      </w:r>
      <w:r>
        <w:rPr>
          <w:rFonts w:ascii="Consolas" w:eastAsia="Consolas" w:hAnsi="Consolas" w:cs="Consolas"/>
          <w:color w:val="526176"/>
          <w:sz w:val="16"/>
          <w:szCs w:val="16"/>
        </w:rPr>
        <w:t>users</w:t>
      </w:r>
      <w:r>
        <w:rPr>
          <w:color w:val="526176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26176"/>
          <w:sz w:val="16"/>
          <w:szCs w:val="16"/>
        </w:rPr>
        <w:t>title</w:t>
      </w:r>
      <w:r>
        <w:rPr>
          <w:color w:val="526176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526176"/>
          <w:sz w:val="16"/>
          <w:szCs w:val="16"/>
        </w:rPr>
        <w:t>status</w:t>
      </w:r>
      <w:r>
        <w:rPr>
          <w:color w:val="526176"/>
          <w:sz w:val="18"/>
          <w:szCs w:val="18"/>
        </w:rPr>
        <w:t>…) se conservan a propósito: tienen datos en producción.</w:t>
      </w:r>
    </w:p>
    <w:p w14:paraId="39852E02" w14:textId="77777777" w:rsidR="004F55C8" w:rsidRDefault="00C76E89">
      <w:pPr>
        <w:spacing w:before="80" w:after="60"/>
        <w:jc w:val="center"/>
      </w:pPr>
      <w:r>
        <w:rPr>
          <w:noProof/>
        </w:rPr>
        <w:drawing>
          <wp:inline distT="0" distB="0" distL="0" distR="0" wp14:anchorId="22A12089" wp14:editId="1A69FDDD">
            <wp:extent cx="6848475" cy="38100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D2FA" w14:textId="77777777" w:rsidR="004F55C8" w:rsidRDefault="00C76E89">
      <w:pPr>
        <w:spacing w:after="160" w:line="276" w:lineRule="auto"/>
        <w:jc w:val="center"/>
      </w:pPr>
      <w:r>
        <w:rPr>
          <w:i/>
          <w:iCs/>
          <w:color w:val="526176"/>
          <w:sz w:val="17"/>
          <w:szCs w:val="17"/>
        </w:rPr>
        <w:t>Figura 2. Relaciones principales (docs/diagramas/modelo-datos.mmd, Mermaid).</w:t>
      </w:r>
    </w:p>
    <w:tbl>
      <w:tblPr>
        <w:tblW w:w="135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0"/>
        <w:gridCol w:w="8052"/>
        <w:gridCol w:w="2990"/>
      </w:tblGrid>
      <w:tr w:rsidR="004F55C8" w14:paraId="34DD08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30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A488E7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Tabla</w:t>
            </w:r>
          </w:p>
        </w:tc>
        <w:tc>
          <w:tcPr>
            <w:tcW w:w="8051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24D5B7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Contenido</w:t>
            </w:r>
          </w:p>
        </w:tc>
        <w:tc>
          <w:tcPr>
            <w:tcW w:w="2990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27B87A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Modelo</w:t>
            </w:r>
          </w:p>
        </w:tc>
      </w:tr>
      <w:tr w:rsidR="004F55C8" w14:paraId="7627ED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92F3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users</w:t>
            </w:r>
          </w:p>
        </w:tc>
        <w:tc>
          <w:tcPr>
            <w:tcW w:w="805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54EA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Cuentas (AD o locales): rol, agencia, estado, bloqueo por intentos, cambio obligatorio de contraseña y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sesiones_validas_desde</w:t>
            </w:r>
            <w:r>
              <w:rPr>
                <w:sz w:val="17"/>
                <w:szCs w:val="17"/>
              </w:rPr>
              <w:t xml:space="preserve"> (revocación de tokens).</w:t>
            </w:r>
          </w:p>
        </w:tc>
        <w:tc>
          <w:tcPr>
            <w:tcW w:w="29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68E25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models/user.py</w:t>
            </w:r>
          </w:p>
        </w:tc>
      </w:tr>
      <w:tr w:rsidR="004F55C8" w14:paraId="13075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EE29F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roles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permisos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roles_permisos</w:t>
            </w:r>
          </w:p>
        </w:tc>
        <w:tc>
          <w:tcPr>
            <w:tcW w:w="805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8E4AC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Roles, permisos fijos y su asignación.</w:t>
            </w:r>
          </w:p>
        </w:tc>
        <w:tc>
          <w:tcPr>
            <w:tcW w:w="29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97E83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models/rol.py</w:t>
            </w:r>
          </w:p>
        </w:tc>
      </w:tr>
      <w:tr w:rsidR="004F55C8" w14:paraId="4F9FC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76A53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agencias_navieras</w:t>
            </w:r>
          </w:p>
        </w:tc>
        <w:tc>
          <w:tcPr>
            <w:tcW w:w="805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6B48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Agencias: nombre único, buzón y estado.</w:t>
            </w:r>
          </w:p>
        </w:tc>
        <w:tc>
          <w:tcPr>
            <w:tcW w:w="29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8E96D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models/catalogo.py</w:t>
            </w:r>
          </w:p>
        </w:tc>
      </w:tr>
      <w:tr w:rsidR="004F55C8" w14:paraId="0F4263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99818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>puestos_control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usuarios_puestos</w:t>
            </w:r>
          </w:p>
        </w:tc>
        <w:tc>
          <w:tcPr>
            <w:tcW w:w="805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CB89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Puestos de control (nombre único, buzón, estado) y funcionarios asignados.</w:t>
            </w:r>
          </w:p>
        </w:tc>
        <w:tc>
          <w:tcPr>
            <w:tcW w:w="29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18971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models/catalogo.py</w:t>
            </w:r>
          </w:p>
        </w:tc>
      </w:tr>
      <w:tr w:rsidR="004F55C8" w14:paraId="57874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7DE51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paises</w:t>
            </w:r>
          </w:p>
        </w:tc>
        <w:tc>
          <w:tcPr>
            <w:tcW w:w="805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8687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Países (código de 3 letras) y marca de nacionalidad restringida.</w:t>
            </w:r>
          </w:p>
        </w:tc>
        <w:tc>
          <w:tcPr>
            <w:tcW w:w="29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6BBEE7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models/catalogo.py</w:t>
            </w:r>
          </w:p>
        </w:tc>
      </w:tr>
      <w:tr w:rsidR="004F55C8" w14:paraId="00B89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F768F7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tipos_tramite</w:t>
            </w:r>
          </w:p>
        </w:tc>
        <w:tc>
          <w:tcPr>
            <w:tcW w:w="805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2D5D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Los 8 trámites del Form. 3: datos que piden, vigencia, rangos permitidos, aviso de custodia, descripción, nota y orden.</w:t>
            </w:r>
          </w:p>
        </w:tc>
        <w:tc>
          <w:tcPr>
            <w:tcW w:w="29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1D07F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models/tramite.py</w:t>
            </w:r>
          </w:p>
        </w:tc>
      </w:tr>
      <w:tr w:rsidR="004F55C8" w14:paraId="41DFE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AAB413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documentos_requeridos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tramite_documentos</w:t>
            </w:r>
          </w:p>
        </w:tc>
        <w:tc>
          <w:tcPr>
            <w:tcW w:w="805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B1278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Catálogo de documentos y checklist de cada trámite (alcance, condición y orden).</w:t>
            </w:r>
          </w:p>
        </w:tc>
        <w:tc>
          <w:tcPr>
            <w:tcW w:w="29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07B8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models/tramite.py</w:t>
            </w:r>
          </w:p>
        </w:tc>
      </w:tr>
      <w:tr w:rsidR="004F55C8" w14:paraId="6B6D1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A8B07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solicitudes</w:t>
            </w:r>
          </w:p>
        </w:tc>
        <w:tc>
          <w:tcPr>
            <w:tcW w:w="805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45845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Cabecera, estado (con CHECK), hitos con fecha y autor, plazo de corrección, vigencia, código de verificación y nombres guardados como foto.</w:t>
            </w:r>
          </w:p>
        </w:tc>
        <w:tc>
          <w:tcPr>
            <w:tcW w:w="29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B28E7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models/solicitud.py</w:t>
            </w:r>
          </w:p>
        </w:tc>
      </w:tr>
      <w:tr w:rsidR="004F55C8" w14:paraId="1C8A3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2F32E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solicitud_tripulantes</w:t>
            </w:r>
          </w:p>
        </w:tc>
        <w:tc>
          <w:tcPr>
            <w:tcW w:w="805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807F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Ficha de cada tripulante, nacionalidad restringida (foto) y resultado de impedimentos.</w:t>
            </w:r>
          </w:p>
        </w:tc>
        <w:tc>
          <w:tcPr>
            <w:tcW w:w="29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5BFC2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models/solicitud.py</w:t>
            </w:r>
          </w:p>
        </w:tc>
      </w:tr>
      <w:tr w:rsidR="004F55C8" w14:paraId="494A0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C85D7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solicitud_documentos</w:t>
            </w:r>
          </w:p>
        </w:tc>
        <w:tc>
          <w:tcPr>
            <w:tcW w:w="805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77D9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Archivos del expediente: nombre original, ruta relativa, MIME, tamaño y quién lo subió.</w:t>
            </w:r>
          </w:p>
        </w:tc>
        <w:tc>
          <w:tcPr>
            <w:tcW w:w="29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B019F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models/solicitud.py</w:t>
            </w:r>
          </w:p>
        </w:tc>
      </w:tr>
      <w:tr w:rsidR="004F55C8" w14:paraId="5B0BC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B2C67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solicitud_casillas</w:t>
            </w:r>
          </w:p>
        </w:tc>
        <w:tc>
          <w:tcPr>
            <w:tcW w:w="805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343D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Foto del checklist exigido al enviar o corregir.</w:t>
            </w:r>
          </w:p>
        </w:tc>
        <w:tc>
          <w:tcPr>
            <w:tcW w:w="29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CE291C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models/solicitud.py</w:t>
            </w:r>
          </w:p>
        </w:tc>
      </w:tr>
      <w:tr w:rsidR="004F55C8" w14:paraId="4EAA2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5320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solicitud_eventos</w:t>
            </w:r>
          </w:p>
        </w:tc>
        <w:tc>
          <w:tcPr>
            <w:tcW w:w="805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D6B91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Historial de la solicitud (tipo, estados, comentario, usuario y hora).</w:t>
            </w:r>
          </w:p>
        </w:tc>
        <w:tc>
          <w:tcPr>
            <w:tcW w:w="29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493E2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models/solicitud.py</w:t>
            </w:r>
          </w:p>
        </w:tc>
      </w:tr>
      <w:tr w:rsidR="004F55C8" w14:paraId="253C7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D4426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audit_logs</w:t>
            </w:r>
          </w:p>
        </w:tc>
        <w:tc>
          <w:tcPr>
            <w:tcW w:w="805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C5EA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Bitácora: acción, usuario, IP, agente, detalle y hora.</w:t>
            </w:r>
          </w:p>
        </w:tc>
        <w:tc>
          <w:tcPr>
            <w:tcW w:w="29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87926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models/audit_log.py</w:t>
            </w:r>
          </w:p>
        </w:tc>
      </w:tr>
    </w:tbl>
    <w:p w14:paraId="1B627FA9" w14:textId="77777777" w:rsidR="004F55C8" w:rsidRDefault="004F55C8">
      <w:pPr>
        <w:spacing w:line="20" w:lineRule="exact"/>
      </w:pPr>
    </w:p>
    <w:p w14:paraId="2CC84260" w14:textId="77777777" w:rsidR="004F55C8" w:rsidRDefault="004F55C8">
      <w:pPr>
        <w:sectPr w:rsidR="004F55C8">
          <w:headerReference w:type="default" r:id="rId19"/>
          <w:footerReference w:type="default" r:id="rId20"/>
          <w:pgSz w:w="15840" w:h="12240" w:orient="landscape"/>
          <w:pgMar w:top="1134" w:right="1134" w:bottom="1134" w:left="1134" w:header="560" w:footer="480" w:gutter="0"/>
          <w:cols w:space="720"/>
          <w:docGrid w:linePitch="360"/>
        </w:sectPr>
      </w:pPr>
    </w:p>
    <w:p w14:paraId="19A71766" w14:textId="77777777" w:rsidR="004F55C8" w:rsidRDefault="00C76E89">
      <w:pPr>
        <w:pStyle w:val="Ttulo1"/>
      </w:pPr>
      <w:bookmarkStart w:id="4" w:name="_Toc243390796"/>
      <w:r>
        <w:lastRenderedPageBreak/>
        <w:t>5. Ambientes</w:t>
      </w:r>
      <w:bookmarkEnd w:id="4"/>
    </w:p>
    <w:tbl>
      <w:tblPr>
        <w:tblW w:w="135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4525"/>
        <w:gridCol w:w="4730"/>
        <w:gridCol w:w="2467"/>
      </w:tblGrid>
      <w:tr w:rsidR="004F55C8" w14:paraId="59C0C1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50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395236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Ambiente</w:t>
            </w:r>
          </w:p>
        </w:tc>
        <w:tc>
          <w:tcPr>
            <w:tcW w:w="4524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13B743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Cómo se levanta</w:t>
            </w:r>
          </w:p>
        </w:tc>
        <w:tc>
          <w:tcPr>
            <w:tcW w:w="4729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6A506B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Características</w:t>
            </w:r>
          </w:p>
        </w:tc>
        <w:tc>
          <w:tcPr>
            <w:tcW w:w="246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9BF2DC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Sustento</w:t>
            </w:r>
          </w:p>
        </w:tc>
      </w:tr>
      <w:tr w:rsidR="004F55C8" w14:paraId="66F91C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D4F8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Desarrollo</w:t>
            </w:r>
          </w:p>
        </w:tc>
        <w:tc>
          <w:tcPr>
            <w:tcW w:w="45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1C990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start-backend.bat</w:t>
            </w:r>
            <w:r>
              <w:rPr>
                <w:sz w:val="17"/>
                <w:szCs w:val="17"/>
              </w:rPr>
              <w:t xml:space="preserve"> (Uvicorn con recarga en 127.0.0.1:8000) y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start-frontend.bat</w:t>
            </w:r>
            <w:r>
              <w:rPr>
                <w:sz w:val="17"/>
                <w:szCs w:val="17"/>
              </w:rPr>
              <w:t xml:space="preserve"> (Vite en localhost:5173, con proxy de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/api</w:t>
            </w:r>
            <w:r>
              <w:rPr>
                <w:sz w:val="17"/>
                <w:szCs w:val="17"/>
              </w:rPr>
              <w:t xml:space="preserve"> al backend).</w:t>
            </w:r>
          </w:p>
        </w:tc>
        <w:tc>
          <w:tcPr>
            <w:tcW w:w="47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E5E0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Escucha solo en el equipo local. Documentación interactiva de la API en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/api/docs</w:t>
            </w:r>
            <w:r>
              <w:rPr>
                <w:sz w:val="17"/>
                <w:szCs w:val="17"/>
              </w:rPr>
              <w:t>. Sin las protecciones de producción.</w:t>
            </w:r>
          </w:p>
        </w:tc>
        <w:tc>
          <w:tcPr>
            <w:tcW w:w="24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9D550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start-backend.bat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frontend/vite.config.ts</w:t>
            </w:r>
          </w:p>
        </w:tc>
      </w:tr>
      <w:tr w:rsidR="004F55C8" w14:paraId="386A96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09A2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Pruebas</w:t>
            </w:r>
          </w:p>
        </w:tc>
        <w:tc>
          <w:tcPr>
            <w:tcW w:w="45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7C47B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venv\Scripts\python -m pytest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backend/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472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9809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Crea una base de datos temporal en el servidor de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DATABASE_URL</w:t>
            </w:r>
            <w:r>
              <w:rPr>
                <w:sz w:val="17"/>
                <w:szCs w:val="17"/>
              </w:rPr>
              <w:t xml:space="preserve"> (o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TEST_DATABASE_URL</w:t>
            </w:r>
            <w:r>
              <w:rPr>
                <w:sz w:val="17"/>
                <w:szCs w:val="17"/>
              </w:rPr>
              <w:t>), aplica las migraciones y la borra al terminar. No envía correos.</w:t>
            </w:r>
          </w:p>
        </w:tc>
        <w:tc>
          <w:tcPr>
            <w:tcW w:w="246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62B5F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backend/tests/conftest.py</w:t>
            </w:r>
          </w:p>
        </w:tc>
      </w:tr>
      <w:tr w:rsidR="004F55C8" w14:paraId="5A99A2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0452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Producción (Docker)</w:t>
            </w:r>
          </w:p>
        </w:tc>
        <w:tc>
          <w:tcPr>
            <w:tcW w:w="45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A5006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docker compose -f docker-compose-prod.yml up -d --build</w:t>
            </w:r>
            <w:r>
              <w:rPr>
                <w:sz w:val="17"/>
                <w:szCs w:val="17"/>
              </w:rPr>
              <w:t xml:space="preserve">: contenedores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postgres_db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backend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frontend</w:t>
            </w:r>
            <w:r>
              <w:rPr>
                <w:sz w:val="17"/>
                <w:szCs w:val="17"/>
              </w:rPr>
              <w:t xml:space="preserve"> (nginx).</w:t>
            </w:r>
          </w:p>
        </w:tc>
        <w:tc>
          <w:tcPr>
            <w:tcW w:w="47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CC21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Solo nginx publica un puerto (80); la base de datos escucha en 127.0.0.1 y el backend no se publica. El backend aplica las migraciones al arranca</w:t>
            </w:r>
            <w:r>
              <w:rPr>
                <w:sz w:val="17"/>
                <w:szCs w:val="17"/>
              </w:rPr>
              <w:t>r. Chequeos de salud y rotación de logs (10 MB × 3).</w:t>
            </w:r>
          </w:p>
        </w:tc>
        <w:tc>
          <w:tcPr>
            <w:tcW w:w="24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E798C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docker-compose-prod.yml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backend/docker-entrypoint.sh</w:t>
            </w:r>
          </w:p>
        </w:tc>
      </w:tr>
      <w:tr w:rsidR="004F55C8" w14:paraId="659B2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DEDF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Producción (Windows, alternativa)</w:t>
            </w:r>
          </w:p>
        </w:tc>
        <w:tc>
          <w:tcPr>
            <w:tcW w:w="45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FAB26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migrate.bat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npm run build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start-backend-prod.bat</w:t>
            </w:r>
            <w:r>
              <w:rPr>
                <w:sz w:val="17"/>
                <w:szCs w:val="17"/>
              </w:rPr>
              <w:t xml:space="preserve"> (4 workers; sirve también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frontend/dist</w:t>
            </w:r>
            <w:r>
              <w:rPr>
                <w:sz w:val="17"/>
                <w:szCs w:val="17"/>
              </w:rPr>
              <w:t>).</w:t>
            </w:r>
          </w:p>
        </w:tc>
        <w:tc>
          <w:tcPr>
            <w:tcW w:w="472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5990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Requiere un proxy inverso delante (IIS o nginx) y fijar su IP en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FORWARDED_ALLOW_IPS</w:t>
            </w:r>
            <w:r>
              <w:rPr>
                <w:sz w:val="17"/>
                <w:szCs w:val="17"/>
              </w:rPr>
              <w:t>. Con varios workers, el límite de peticiones es por proceso.</w:t>
            </w:r>
          </w:p>
        </w:tc>
        <w:tc>
          <w:tcPr>
            <w:tcW w:w="246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CCC02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start-backend-prod.bat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migrate.bat</w:t>
            </w:r>
          </w:p>
        </w:tc>
      </w:tr>
    </w:tbl>
    <w:p w14:paraId="0BEBD92D" w14:textId="77777777" w:rsidR="004F55C8" w:rsidRDefault="004F55C8">
      <w:pPr>
        <w:spacing w:after="140"/>
      </w:pPr>
    </w:p>
    <w:tbl>
      <w:tblPr>
        <w:tblW w:w="5000" w:type="pct"/>
        <w:tblBorders>
          <w:top w:val="single" w:sz="4" w:space="0" w:color="CAD5E1"/>
          <w:left w:val="single" w:sz="24" w:space="0" w:color="003DA5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7"/>
      </w:tblGrid>
      <w:tr w:rsidR="004F55C8" w14:paraId="3792B0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4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1F74EB0" w14:textId="77777777" w:rsidR="004F55C8" w:rsidRDefault="00C76E89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HTTPS y LDAPS pendientes.</w:t>
            </w:r>
            <w:r>
              <w:rPr>
                <w:sz w:val="19"/>
                <w:szCs w:val="19"/>
              </w:rPr>
              <w:t xml:space="preserve"> Hoy nginx escucha en HTTP (puerto 80) y la conexión con el AD es LDAP sin TLS: las contraseñas viajan sin cifrar. La configuración está preparada (README → Producción); faltan los certificados del servidor y del controlador de dominio. Ver el documento 08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1935E24" w14:textId="77777777" w:rsidR="004F55C8" w:rsidRDefault="004F55C8">
      <w:pPr>
        <w:spacing w:after="140"/>
      </w:pPr>
    </w:p>
    <w:p w14:paraId="5D8F3AE2" w14:textId="77777777" w:rsidR="004F55C8" w:rsidRDefault="00C76E89">
      <w:pPr>
        <w:pStyle w:val="Ttulo1"/>
      </w:pPr>
      <w:bookmarkStart w:id="5" w:name="_Toc243390797"/>
      <w:r>
        <w:t>6. Configuración</w:t>
      </w:r>
      <w:bookmarkEnd w:id="5"/>
    </w:p>
    <w:p w14:paraId="5AD2C598" w14:textId="77777777" w:rsidR="004F55C8" w:rsidRDefault="00C76E89">
      <w:pPr>
        <w:spacing w:after="100" w:line="276" w:lineRule="auto"/>
      </w:pPr>
      <w:r>
        <w:rPr>
          <w:color w:val="526176"/>
          <w:sz w:val="18"/>
          <w:szCs w:val="18"/>
        </w:rPr>
        <w:t xml:space="preserve">Variables de entorno leídas por </w:t>
      </w:r>
      <w:r>
        <w:rPr>
          <w:rFonts w:ascii="Consolas" w:eastAsia="Consolas" w:hAnsi="Consolas" w:cs="Consolas"/>
          <w:color w:val="526176"/>
          <w:sz w:val="16"/>
          <w:szCs w:val="16"/>
        </w:rPr>
        <w:t>backend/app/core/config.py</w:t>
      </w:r>
      <w:r>
        <w:rPr>
          <w:color w:val="526176"/>
          <w:sz w:val="18"/>
          <w:szCs w:val="18"/>
        </w:rPr>
        <w:t xml:space="preserve"> (archivo </w:t>
      </w:r>
      <w:r>
        <w:rPr>
          <w:rFonts w:ascii="Consolas" w:eastAsia="Consolas" w:hAnsi="Consolas" w:cs="Consolas"/>
          <w:color w:val="526176"/>
          <w:sz w:val="16"/>
          <w:szCs w:val="16"/>
        </w:rPr>
        <w:t>.env</w:t>
      </w:r>
      <w:r>
        <w:rPr>
          <w:color w:val="526176"/>
          <w:sz w:val="18"/>
          <w:szCs w:val="18"/>
        </w:rPr>
        <w:t xml:space="preserve">, que no se versiona). Se documentan nombres y valores por defecto; </w:t>
      </w:r>
      <w:r>
        <w:rPr>
          <w:b/>
          <w:bCs/>
          <w:color w:val="526176"/>
          <w:sz w:val="18"/>
          <w:szCs w:val="18"/>
        </w:rPr>
        <w:t>los valores reales y los secretos no se incluyen</w:t>
      </w:r>
      <w:r>
        <w:rPr>
          <w:color w:val="526176"/>
          <w:sz w:val="18"/>
          <w:szCs w:val="18"/>
        </w:rPr>
        <w:t>.</w:t>
      </w:r>
    </w:p>
    <w:tbl>
      <w:tblPr>
        <w:tblW w:w="135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1"/>
        <w:gridCol w:w="2056"/>
        <w:gridCol w:w="2467"/>
        <w:gridCol w:w="5758"/>
      </w:tblGrid>
      <w:tr w:rsidR="004F55C8" w14:paraId="4A70BC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90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F33BB9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Variable</w:t>
            </w:r>
          </w:p>
        </w:tc>
        <w:tc>
          <w:tcPr>
            <w:tcW w:w="2056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470A71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Por defecto</w:t>
            </w:r>
          </w:p>
        </w:tc>
        <w:tc>
          <w:tcPr>
            <w:tcW w:w="246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68498C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En producción (compose)</w:t>
            </w:r>
          </w:p>
        </w:tc>
        <w:tc>
          <w:tcPr>
            <w:tcW w:w="5757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DA580C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Para qué</w:t>
            </w:r>
          </w:p>
        </w:tc>
      </w:tr>
      <w:tr w:rsidR="004F55C8" w14:paraId="7F3DB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E07D2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APP_ENV</w:t>
            </w:r>
          </w:p>
        </w:tc>
        <w:tc>
          <w:tcPr>
            <w:tcW w:w="20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EEFA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development</w:t>
            </w:r>
          </w:p>
        </w:tc>
        <w:tc>
          <w:tcPr>
            <w:tcW w:w="24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C0CB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production</w:t>
            </w:r>
          </w:p>
        </w:tc>
        <w:tc>
          <w:tcPr>
            <w:tcW w:w="57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0B3C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En producción exige una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SECRET_KEY</w:t>
            </w:r>
            <w:r>
              <w:rPr>
                <w:sz w:val="17"/>
                <w:szCs w:val="17"/>
              </w:rPr>
              <w:t xml:space="preserve"> fuerte y oculta la documentación de la API.</w:t>
            </w:r>
          </w:p>
        </w:tc>
      </w:tr>
      <w:tr w:rsidR="004F55C8" w14:paraId="27617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EE9C7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SECRET_KEY</w:t>
            </w:r>
          </w:p>
        </w:tc>
        <w:tc>
          <w:tcPr>
            <w:tcW w:w="205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B7699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Obligatoria · secreto: no se documenta</w:t>
            </w:r>
          </w:p>
        </w:tc>
        <w:tc>
          <w:tcPr>
            <w:tcW w:w="246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1966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Del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.env</w:t>
            </w:r>
          </w:p>
        </w:tc>
        <w:tc>
          <w:tcPr>
            <w:tcW w:w="575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50BC5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Firma de los tokens. En producción, 32 caracteres o más.</w:t>
            </w:r>
          </w:p>
        </w:tc>
      </w:tr>
      <w:tr w:rsidR="004F55C8" w14:paraId="67FC8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CEDE5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ALGORITHM</w:t>
            </w:r>
          </w:p>
        </w:tc>
        <w:tc>
          <w:tcPr>
            <w:tcW w:w="20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F61D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HS256</w:t>
            </w:r>
          </w:p>
        </w:tc>
        <w:tc>
          <w:tcPr>
            <w:tcW w:w="24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9C51C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HS256</w:t>
            </w:r>
          </w:p>
        </w:tc>
        <w:tc>
          <w:tcPr>
            <w:tcW w:w="57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B7FA5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Algoritmo del token.</w:t>
            </w:r>
          </w:p>
        </w:tc>
      </w:tr>
      <w:tr w:rsidR="004F55C8" w14:paraId="04EF7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8F196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ACCESS_TOKEN_EXPIRE_MINUTES</w:t>
            </w:r>
          </w:p>
        </w:tc>
        <w:tc>
          <w:tcPr>
            <w:tcW w:w="205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8E35C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480</w:t>
            </w:r>
          </w:p>
        </w:tc>
        <w:tc>
          <w:tcPr>
            <w:tcW w:w="246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6E810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575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164A9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Vida de cada token (se renueva con actividad).</w:t>
            </w:r>
          </w:p>
        </w:tc>
      </w:tr>
      <w:tr w:rsidR="004F55C8" w14:paraId="2B0FF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042F0D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SESION_MAXIMA_HORAS</w:t>
            </w:r>
          </w:p>
        </w:tc>
        <w:tc>
          <w:tcPr>
            <w:tcW w:w="20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E0B2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24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F5DC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57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E012C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Tope de la sesión desde el login.</w:t>
            </w:r>
          </w:p>
        </w:tc>
      </w:tr>
      <w:tr w:rsidR="004F55C8" w14:paraId="67DA35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32C85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>DATABASE_URL</w:t>
            </w:r>
          </w:p>
        </w:tc>
        <w:tc>
          <w:tcPr>
            <w:tcW w:w="205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F9CA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Obligatoria · secreto: no se documenta</w:t>
            </w:r>
          </w:p>
        </w:tc>
        <w:tc>
          <w:tcPr>
            <w:tcW w:w="246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A285C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Armada con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POSTGRES_*</w:t>
            </w:r>
          </w:p>
        </w:tc>
        <w:tc>
          <w:tcPr>
            <w:tcW w:w="575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B1BE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Conexión a PostgreSQL (asyncpg).</w:t>
            </w:r>
          </w:p>
        </w:tc>
      </w:tr>
      <w:tr w:rsidR="004F55C8" w14:paraId="1C61D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42FE5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LDAP_HOST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LDAP_PORT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LDAP_BASE_DN</w:t>
            </w:r>
          </w:p>
        </w:tc>
        <w:tc>
          <w:tcPr>
            <w:tcW w:w="20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E3258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— / 389 / —</w:t>
            </w:r>
          </w:p>
        </w:tc>
        <w:tc>
          <w:tcPr>
            <w:tcW w:w="24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E1EC0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Del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.env</w:t>
            </w:r>
          </w:p>
        </w:tc>
        <w:tc>
          <w:tcPr>
            <w:tcW w:w="57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EA23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Servidor y base del Active Directory.</w:t>
            </w:r>
          </w:p>
        </w:tc>
      </w:tr>
      <w:tr w:rsidR="004F55C8" w14:paraId="7BEF5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6EDAA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LDAP_BIND_USER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LDAP_BIND_PASSWORD</w:t>
            </w:r>
          </w:p>
        </w:tc>
        <w:tc>
          <w:tcPr>
            <w:tcW w:w="205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987D0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Obligatoria · secreto: no se documenta</w:t>
            </w:r>
          </w:p>
        </w:tc>
        <w:tc>
          <w:tcPr>
            <w:tcW w:w="246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07F15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Del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.env</w:t>
            </w:r>
          </w:p>
        </w:tc>
        <w:tc>
          <w:tcPr>
            <w:tcW w:w="575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81BC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Cuenta de servicio para consultar el AD.</w:t>
            </w:r>
          </w:p>
        </w:tc>
      </w:tr>
      <w:tr w:rsidR="004F55C8" w14:paraId="7C56D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4764D3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LDAP_USAR_SSL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LDAP_STARTTLS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LDAP_CA_CERT</w:t>
            </w:r>
          </w:p>
        </w:tc>
        <w:tc>
          <w:tcPr>
            <w:tcW w:w="20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3C5E5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false / false / —</w:t>
            </w:r>
          </w:p>
        </w:tc>
        <w:tc>
          <w:tcPr>
            <w:tcW w:w="24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BDAD4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false / false / —</w:t>
            </w:r>
          </w:p>
        </w:tc>
        <w:tc>
          <w:tcPr>
            <w:tcW w:w="57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6BB93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TLS con el AD (LDAPS o StartTLS) y certificado de la CA interna.</w:t>
            </w:r>
          </w:p>
        </w:tc>
      </w:tr>
      <w:tr w:rsidR="004F55C8" w14:paraId="347F3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7BF07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LDAP_TIMEOUT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LDAP_ALLOWED_OU</w:t>
            </w:r>
          </w:p>
        </w:tc>
        <w:tc>
          <w:tcPr>
            <w:tcW w:w="205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82E1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10 / —</w:t>
            </w:r>
          </w:p>
        </w:tc>
        <w:tc>
          <w:tcPr>
            <w:tcW w:w="246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DB559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10 / —</w:t>
            </w:r>
          </w:p>
        </w:tc>
        <w:tc>
          <w:tcPr>
            <w:tcW w:w="575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2F49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Tiempo de espera y OU permitida (vacía = todas).</w:t>
            </w:r>
          </w:p>
        </w:tc>
      </w:tr>
      <w:tr w:rsidR="004F55C8" w14:paraId="2D290A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45290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STORAGE_PATH</w:t>
            </w:r>
          </w:p>
        </w:tc>
        <w:tc>
          <w:tcPr>
            <w:tcW w:w="20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025CC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./storage/documentos</w:t>
            </w:r>
          </w:p>
        </w:tc>
        <w:tc>
          <w:tcPr>
            <w:tcW w:w="24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6C18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/app/storage/documentos</w:t>
            </w:r>
          </w:p>
        </w:tc>
        <w:tc>
          <w:tcPr>
            <w:tcW w:w="57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B1748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Raíz de los documentos de los expedientes.</w:t>
            </w:r>
          </w:p>
        </w:tc>
      </w:tr>
      <w:tr w:rsidR="004F55C8" w14:paraId="763610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BBA23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APP_URL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FRONTEND_URL</w:t>
            </w:r>
          </w:p>
        </w:tc>
        <w:tc>
          <w:tcPr>
            <w:tcW w:w="205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08D0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— / http://localhost:5173</w:t>
            </w:r>
          </w:p>
        </w:tc>
        <w:tc>
          <w:tcPr>
            <w:tcW w:w="246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DF4E3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Del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.env</w:t>
            </w:r>
          </w:p>
        </w:tc>
        <w:tc>
          <w:tcPr>
            <w:tcW w:w="575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8537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URL pública (enlaces de los correos y del QR) y origen permitido (CORS).</w:t>
            </w:r>
          </w:p>
        </w:tc>
      </w:tr>
      <w:tr w:rsidR="004F55C8" w14:paraId="637E7B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23373F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MAIL_HOST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MAIL_PORT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MAIL_FROM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MAIL_FROM_NAME</w:t>
            </w:r>
          </w:p>
        </w:tc>
        <w:tc>
          <w:tcPr>
            <w:tcW w:w="20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B296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— / 25 / — / ARGO NAVIS - SNM</w:t>
            </w:r>
          </w:p>
        </w:tc>
        <w:tc>
          <w:tcPr>
            <w:tcW w:w="24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03320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Del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.env</w:t>
            </w:r>
            <w:r>
              <w:rPr>
                <w:sz w:val="17"/>
                <w:szCs w:val="17"/>
              </w:rPr>
              <w:t xml:space="preserve"> / 25</w:t>
            </w:r>
          </w:p>
        </w:tc>
        <w:tc>
          <w:tcPr>
            <w:tcW w:w="57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6433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Servidor de correo y remitente. Vacío = no se envían correos.</w:t>
            </w:r>
          </w:p>
        </w:tc>
      </w:tr>
      <w:tr w:rsidR="004F55C8" w14:paraId="2B781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81013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MAIL_USERNAME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MAIL_PASSWORD</w:t>
            </w:r>
          </w:p>
        </w:tc>
        <w:tc>
          <w:tcPr>
            <w:tcW w:w="205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D4F90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Opcional · secreto</w:t>
            </w:r>
          </w:p>
        </w:tc>
        <w:tc>
          <w:tcPr>
            <w:tcW w:w="246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923D0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No se usan</w:t>
            </w:r>
          </w:p>
        </w:tc>
        <w:tc>
          <w:tcPr>
            <w:tcW w:w="575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BF6C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Autenticación SMTP, si el servidor la pide.</w:t>
            </w:r>
          </w:p>
        </w:tc>
      </w:tr>
      <w:tr w:rsidR="004F55C8" w14:paraId="6583F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E4EAF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CORREO_UCVMM</w:t>
            </w:r>
          </w:p>
        </w:tc>
        <w:tc>
          <w:tcPr>
            <w:tcW w:w="20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D5603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— (sin aviso)</w:t>
            </w:r>
          </w:p>
        </w:tc>
        <w:tc>
          <w:tcPr>
            <w:tcW w:w="24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95AA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Del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.env</w:t>
            </w:r>
          </w:p>
        </w:tc>
        <w:tc>
          <w:tcPr>
            <w:tcW w:w="57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8716C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Buzón de UCVMM para las solicitudes nuevas y corregidas.</w:t>
            </w:r>
          </w:p>
        </w:tc>
      </w:tr>
      <w:tr w:rsidR="004F55C8" w14:paraId="32990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71FAC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PLAZO_CORRECCION_DIAS</w:t>
            </w:r>
          </w:p>
        </w:tc>
        <w:tc>
          <w:tcPr>
            <w:tcW w:w="205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D6B35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46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C0B98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575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59605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Plazo de corrección.</w:t>
            </w:r>
          </w:p>
        </w:tc>
      </w:tr>
      <w:tr w:rsidR="004F55C8" w14:paraId="559A4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FDE4E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DIAS_GRACIA_FINALIZACION</w:t>
            </w:r>
          </w:p>
        </w:tc>
        <w:tc>
          <w:tcPr>
            <w:tcW w:w="20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018B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4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C14880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7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7216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Días después de la operación para finalizar.</w:t>
            </w:r>
          </w:p>
        </w:tc>
      </w:tr>
      <w:tr w:rsidR="004F55C8" w14:paraId="3CDF1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66BF1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DIAS_MAXIMOS_ANTICIPACION</w:t>
            </w:r>
          </w:p>
        </w:tc>
        <w:tc>
          <w:tcPr>
            <w:tcW w:w="205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7CCF4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365</w:t>
            </w:r>
          </w:p>
        </w:tc>
        <w:tc>
          <w:tcPr>
            <w:tcW w:w="246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E5C4C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(por defecto)</w:t>
            </w:r>
          </w:p>
        </w:tc>
        <w:tc>
          <w:tcPr>
            <w:tcW w:w="575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7972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Anticipación máxima de la operación.</w:t>
            </w:r>
          </w:p>
        </w:tc>
      </w:tr>
      <w:tr w:rsidR="004F55C8" w14:paraId="63589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BCDF4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VENCIMIENTOS_INTERVALO_MINUTOS</w:t>
            </w:r>
          </w:p>
        </w:tc>
        <w:tc>
          <w:tcPr>
            <w:tcW w:w="20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98FFA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24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486B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57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17E5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Frecuencia de la tarea de vencimientos.</w:t>
            </w:r>
          </w:p>
        </w:tc>
      </w:tr>
      <w:tr w:rsidR="004F55C8" w14:paraId="375620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8D5DB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LIMITE_VERIFICACIONES_POR_MINUTO</w:t>
            </w:r>
          </w:p>
        </w:tc>
        <w:tc>
          <w:tcPr>
            <w:tcW w:w="205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126B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246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66955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575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3C69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Consultas públicas del QR por IP (0 = sin límite).</w:t>
            </w:r>
          </w:p>
        </w:tc>
      </w:tr>
      <w:tr w:rsidR="004F55C8" w14:paraId="57051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3C27C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LIMITE_ENVIOS_POR_HORA</w:t>
            </w:r>
          </w:p>
        </w:tc>
        <w:tc>
          <w:tcPr>
            <w:tcW w:w="20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91399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24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1947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57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AA3A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Envíos y correcciones por cuenta (0 = sin límite).</w:t>
            </w:r>
          </w:p>
        </w:tc>
      </w:tr>
      <w:tr w:rsidR="004F55C8" w14:paraId="34F06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99D8D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PERMITIR_LOGIN_LOCAL</w:t>
            </w:r>
          </w:p>
        </w:tc>
        <w:tc>
          <w:tcPr>
            <w:tcW w:w="205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E133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false</w:t>
            </w:r>
          </w:p>
        </w:tc>
        <w:tc>
          <w:tcPr>
            <w:tcW w:w="246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35171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false (si no se define)</w:t>
            </w:r>
          </w:p>
        </w:tc>
        <w:tc>
          <w:tcPr>
            <w:tcW w:w="575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7FB4C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Cuentas locales. </w:t>
            </w:r>
            <w:r>
              <w:rPr>
                <w:b/>
                <w:bCs/>
                <w:sz w:val="17"/>
                <w:szCs w:val="17"/>
              </w:rPr>
              <w:t>Debe estar en true para que entren las agencias.</w:t>
            </w:r>
          </w:p>
        </w:tc>
      </w:tr>
      <w:tr w:rsidR="004F55C8" w14:paraId="4C6A92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4BA65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LOGIN_MAX_INTENTOS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LOGIN_MINUTOS_BLOQUEO</w:t>
            </w:r>
          </w:p>
        </w:tc>
        <w:tc>
          <w:tcPr>
            <w:tcW w:w="20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F6A7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5 / 15</w:t>
            </w:r>
          </w:p>
        </w:tc>
        <w:tc>
          <w:tcPr>
            <w:tcW w:w="24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52749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(por defecto)</w:t>
            </w:r>
          </w:p>
        </w:tc>
        <w:tc>
          <w:tcPr>
            <w:tcW w:w="57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0E83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Bloqueo de cuentas locales.</w:t>
            </w:r>
          </w:p>
        </w:tc>
      </w:tr>
      <w:tr w:rsidR="004F55C8" w14:paraId="54326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BBB3E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LOGIN_AD_MAX_FALLOS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LOGIN_AD_MINUTOS_ESPERA</w:t>
            </w:r>
          </w:p>
        </w:tc>
        <w:tc>
          <w:tcPr>
            <w:tcW w:w="205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B12E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3 / 30</w:t>
            </w:r>
          </w:p>
        </w:tc>
        <w:tc>
          <w:tcPr>
            <w:tcW w:w="246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1693C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3 / 30</w:t>
            </w:r>
          </w:p>
        </w:tc>
        <w:tc>
          <w:tcPr>
            <w:tcW w:w="575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EEE8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Freno de cuentas del AD (por debajo del umbral de bloqueo del dominio).</w:t>
            </w:r>
          </w:p>
        </w:tc>
      </w:tr>
      <w:tr w:rsidR="004F55C8" w14:paraId="72100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47C6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POSTGRES_USER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POSTGRES_PASSWORD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POSTGRES_DB</w:t>
            </w:r>
          </w:p>
        </w:tc>
        <w:tc>
          <w:tcPr>
            <w:tcW w:w="20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59CA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4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87FB6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Obligatoria · secreto: no se documenta</w:t>
            </w:r>
          </w:p>
        </w:tc>
        <w:tc>
          <w:tcPr>
            <w:tcW w:w="57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C46980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Base de datos del contenedor.</w:t>
            </w:r>
          </w:p>
        </w:tc>
      </w:tr>
      <w:tr w:rsidR="004F55C8" w14:paraId="09B61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3F5F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VITE_PROXY_TARGET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VITE_HOST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VITE_API_URL</w:t>
            </w:r>
          </w:p>
        </w:tc>
        <w:tc>
          <w:tcPr>
            <w:tcW w:w="2056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040E1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localhost:8000 / localhost / /api/v1</w:t>
            </w:r>
          </w:p>
        </w:tc>
        <w:tc>
          <w:tcPr>
            <w:tcW w:w="246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5AF1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No aplica</w:t>
            </w:r>
          </w:p>
        </w:tc>
        <w:tc>
          <w:tcPr>
            <w:tcW w:w="5757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BA7E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Solo desarrollo del frontend.</w:t>
            </w:r>
          </w:p>
        </w:tc>
      </w:tr>
    </w:tbl>
    <w:p w14:paraId="29D1D64B" w14:textId="77777777" w:rsidR="004F55C8" w:rsidRDefault="004F55C8">
      <w:pPr>
        <w:spacing w:line="20" w:lineRule="exact"/>
      </w:pPr>
    </w:p>
    <w:p w14:paraId="7216D6A8" w14:textId="77777777" w:rsidR="004F55C8" w:rsidRDefault="004F55C8">
      <w:pPr>
        <w:sectPr w:rsidR="004F55C8">
          <w:headerReference w:type="default" r:id="rId21"/>
          <w:footerReference w:type="default" r:id="rId22"/>
          <w:pgSz w:w="15840" w:h="12240" w:orient="landscape"/>
          <w:pgMar w:top="1134" w:right="1134" w:bottom="1134" w:left="1134" w:header="560" w:footer="480" w:gutter="0"/>
          <w:cols w:space="720"/>
          <w:docGrid w:linePitch="360"/>
        </w:sectPr>
      </w:pPr>
    </w:p>
    <w:p w14:paraId="7135DBF2" w14:textId="77777777" w:rsidR="004F55C8" w:rsidRDefault="00C76E89">
      <w:pPr>
        <w:pStyle w:val="Ttulo1"/>
      </w:pPr>
      <w:bookmarkStart w:id="6" w:name="_Toc243390798"/>
      <w:r>
        <w:lastRenderedPageBreak/>
        <w:t>7. Dependencias</w:t>
      </w:r>
      <w:bookmarkEnd w:id="6"/>
    </w:p>
    <w:p w14:paraId="3A43C8ED" w14:textId="77777777" w:rsidR="004F55C8" w:rsidRDefault="00C76E89">
      <w:pPr>
        <w:pStyle w:val="Ttulo2"/>
      </w:pPr>
      <w:bookmarkStart w:id="7" w:name="_Toc243390799"/>
      <w:r>
        <w:t xml:space="preserve">Backend (Python 3.12, versiones fijas en </w:t>
      </w:r>
      <w:r>
        <w:rPr>
          <w:rFonts w:ascii="Consolas" w:eastAsia="Consolas" w:hAnsi="Consolas" w:cs="Consolas"/>
          <w:sz w:val="18"/>
          <w:szCs w:val="18"/>
        </w:rPr>
        <w:t>backend/requirements.txt</w:t>
      </w:r>
      <w:r>
        <w:t>)</w:t>
      </w:r>
      <w:bookmarkEnd w:id="7"/>
    </w:p>
    <w:tbl>
      <w:tblPr>
        <w:tblW w:w="135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1"/>
        <w:gridCol w:w="2159"/>
        <w:gridCol w:w="7712"/>
      </w:tblGrid>
      <w:tr w:rsidR="004F55C8" w14:paraId="3C3EA2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1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80093C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Paquete</w:t>
            </w:r>
          </w:p>
        </w:tc>
        <w:tc>
          <w:tcPr>
            <w:tcW w:w="2159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EF142C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7711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E59981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Uso</w:t>
            </w:r>
          </w:p>
        </w:tc>
      </w:tr>
      <w:tr w:rsidR="004F55C8" w14:paraId="2DF77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1BBD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fastapi · uvicorn[standard] · starlette · python-multipart</w:t>
            </w:r>
          </w:p>
        </w:tc>
        <w:tc>
          <w:tcPr>
            <w:tcW w:w="215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13413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0.138.0 · 0.49.0 · 1.3.1 · 0.0.32</w:t>
            </w:r>
          </w:p>
        </w:tc>
        <w:tc>
          <w:tcPr>
            <w:tcW w:w="771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7A37C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Servidor web, API y subida de archivos.</w:t>
            </w:r>
          </w:p>
        </w:tc>
      </w:tr>
      <w:tr w:rsidR="004F55C8" w14:paraId="18A350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B5F5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sqlalchemy · asyncpg · alembic · psycopg[binary]</w:t>
            </w:r>
          </w:p>
        </w:tc>
        <w:tc>
          <w:tcPr>
            <w:tcW w:w="215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549AC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2.0.51 · 0.31.0 · 1.18.4 · 3.3.4</w:t>
            </w:r>
          </w:p>
        </w:tc>
        <w:tc>
          <w:tcPr>
            <w:tcW w:w="771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826B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ORM asíncrono, controlador de PostgreSQL y migraciones.</w:t>
            </w:r>
          </w:p>
        </w:tc>
      </w:tr>
      <w:tr w:rsidR="004F55C8" w14:paraId="0C306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EFDF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pydantic · pydantic-settings · python-dotenv</w:t>
            </w:r>
          </w:p>
        </w:tc>
        <w:tc>
          <w:tcPr>
            <w:tcW w:w="215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1C214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2.13.4 · 2.14.2 · 1.2.2</w:t>
            </w:r>
          </w:p>
        </w:tc>
        <w:tc>
          <w:tcPr>
            <w:tcW w:w="771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F2878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Validación de datos y configuración.</w:t>
            </w:r>
          </w:p>
        </w:tc>
      </w:tr>
      <w:tr w:rsidR="004F55C8" w14:paraId="16430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B6049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python-jose[cryptography] · bcrypt · ldap3</w:t>
            </w:r>
          </w:p>
        </w:tc>
        <w:tc>
          <w:tcPr>
            <w:tcW w:w="215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9AFC1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3.5.0 · 5.0.0 · 2.9.1</w:t>
            </w:r>
          </w:p>
        </w:tc>
        <w:tc>
          <w:tcPr>
            <w:tcW w:w="771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853C8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Tokens JWT, contraseñas locales y Active Directory.</w:t>
            </w:r>
          </w:p>
        </w:tc>
      </w:tr>
      <w:tr w:rsidR="004F55C8" w14:paraId="77BDC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FFE13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slowapi</w:t>
            </w:r>
          </w:p>
        </w:tc>
        <w:tc>
          <w:tcPr>
            <w:tcW w:w="215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2DA3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0.1.10</w:t>
            </w:r>
          </w:p>
        </w:tc>
        <w:tc>
          <w:tcPr>
            <w:tcW w:w="771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B7755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Límite de peticiones (en memoria del proceso).</w:t>
            </w:r>
          </w:p>
        </w:tc>
      </w:tr>
      <w:tr w:rsidR="004F55C8" w14:paraId="27569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704C9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python-magic (Linux) / python-magic-bin (Windows) · oletools</w:t>
            </w:r>
          </w:p>
        </w:tc>
        <w:tc>
          <w:tcPr>
            <w:tcW w:w="215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F6CB5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0.4.27 / 0.4.14 · 0.60.2</w:t>
            </w:r>
          </w:p>
        </w:tc>
        <w:tc>
          <w:tcPr>
            <w:tcW w:w="771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A45D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Tipo real de los archivos y detección de macros.</w:t>
            </w:r>
          </w:p>
        </w:tc>
      </w:tr>
      <w:tr w:rsidR="004F55C8" w14:paraId="6359E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19B7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reportlab</w:t>
            </w:r>
          </w:p>
        </w:tc>
        <w:tc>
          <w:tcPr>
            <w:tcW w:w="215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70393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5.0.1</w:t>
            </w:r>
          </w:p>
        </w:tc>
        <w:tc>
          <w:tcPr>
            <w:tcW w:w="771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0C6D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PDF de la autorización con QR.</w:t>
            </w:r>
          </w:p>
        </w:tc>
      </w:tr>
      <w:tr w:rsidR="004F55C8" w14:paraId="5FF513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CA59C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aiofiles · aiosmtplib</w:t>
            </w:r>
          </w:p>
        </w:tc>
        <w:tc>
          <w:tcPr>
            <w:tcW w:w="215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4A0F2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25.1.0 · 5.1.2</w:t>
            </w:r>
          </w:p>
        </w:tc>
        <w:tc>
          <w:tcPr>
            <w:tcW w:w="771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5832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Escritura de archivos y correo asíncronos.</w:t>
            </w:r>
          </w:p>
        </w:tc>
      </w:tr>
      <w:tr w:rsidR="004F55C8" w14:paraId="54D6FD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90083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pyasn1 · cryptography · anyio (mínimos)</w:t>
            </w:r>
          </w:p>
        </w:tc>
        <w:tc>
          <w:tcPr>
            <w:tcW w:w="215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5882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≥0.6.4 · ≥50.0.0 · ≥4.14.2</w:t>
            </w:r>
          </w:p>
        </w:tc>
        <w:tc>
          <w:tcPr>
            <w:tcW w:w="771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5A6A5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Dependencias transitivas con parches de seguridad (pip-audit, 10/2026).</w:t>
            </w:r>
          </w:p>
        </w:tc>
      </w:tr>
    </w:tbl>
    <w:p w14:paraId="56CDD738" w14:textId="77777777" w:rsidR="004F55C8" w:rsidRDefault="004F55C8">
      <w:pPr>
        <w:spacing w:after="140"/>
      </w:pPr>
    </w:p>
    <w:p w14:paraId="31C65A3C" w14:textId="77777777" w:rsidR="004F55C8" w:rsidRDefault="00C76E89">
      <w:pPr>
        <w:pStyle w:val="Ttulo2"/>
      </w:pPr>
      <w:bookmarkStart w:id="8" w:name="_Toc243390800"/>
      <w:r>
        <w:t>Frontend (</w:t>
      </w:r>
      <w:r>
        <w:rPr>
          <w:rFonts w:ascii="Consolas" w:eastAsia="Consolas" w:hAnsi="Consolas" w:cs="Consolas"/>
          <w:sz w:val="18"/>
          <w:szCs w:val="18"/>
        </w:rPr>
        <w:t>frontend/package.json</w:t>
      </w:r>
      <w:r>
        <w:t>)</w:t>
      </w:r>
      <w:bookmarkEnd w:id="8"/>
    </w:p>
    <w:tbl>
      <w:tblPr>
        <w:tblW w:w="135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1"/>
        <w:gridCol w:w="2159"/>
        <w:gridCol w:w="7712"/>
      </w:tblGrid>
      <w:tr w:rsidR="004F55C8" w14:paraId="1350CE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1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806FF0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Paquete</w:t>
            </w:r>
          </w:p>
        </w:tc>
        <w:tc>
          <w:tcPr>
            <w:tcW w:w="2159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53103F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7711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A3145C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Uso</w:t>
            </w:r>
          </w:p>
        </w:tc>
      </w:tr>
      <w:tr w:rsidR="004F55C8" w14:paraId="1E741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4B235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react · react-dom · react-router-dom</w:t>
            </w:r>
          </w:p>
        </w:tc>
        <w:tc>
          <w:tcPr>
            <w:tcW w:w="215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57000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~19.2.6 · ~19.2.6 · ~7.18.4</w:t>
            </w:r>
          </w:p>
        </w:tc>
        <w:tc>
          <w:tcPr>
            <w:tcW w:w="771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6742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Interfaz y rutas.</w:t>
            </w:r>
          </w:p>
        </w:tc>
      </w:tr>
      <w:tr w:rsidR="004F55C8" w14:paraId="1123E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5F74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axios</w:t>
            </w:r>
          </w:p>
        </w:tc>
        <w:tc>
          <w:tcPr>
            <w:tcW w:w="215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C5A33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~1.20.0</w:t>
            </w:r>
          </w:p>
        </w:tc>
        <w:tc>
          <w:tcPr>
            <w:tcW w:w="771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D369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Cliente HTTP.</w:t>
            </w:r>
          </w:p>
        </w:tc>
      </w:tr>
      <w:tr w:rsidR="004F55C8" w14:paraId="32527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4B419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docx-preview · exceljs</w:t>
            </w:r>
          </w:p>
        </w:tc>
        <w:tc>
          <w:tcPr>
            <w:tcW w:w="215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09E45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^0.4.0 · ^4.4.0</w:t>
            </w:r>
          </w:p>
        </w:tc>
        <w:tc>
          <w:tcPr>
            <w:tcW w:w="771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4711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Vista previa de Word y Excel (en un marco aislado).</w:t>
            </w:r>
          </w:p>
        </w:tc>
      </w:tr>
      <w:tr w:rsidR="004F55C8" w14:paraId="6B440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96E3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typescript · vite · @vitejs/plugin-react</w:t>
            </w:r>
          </w:p>
        </w:tc>
        <w:tc>
          <w:tcPr>
            <w:tcW w:w="2159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737B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~6.0.2 · ~8.0.12 · ~6.0.1</w:t>
            </w:r>
          </w:p>
        </w:tc>
        <w:tc>
          <w:tcPr>
            <w:tcW w:w="7711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200C4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Compilación (desarrollo).</w:t>
            </w:r>
          </w:p>
        </w:tc>
      </w:tr>
      <w:tr w:rsidR="004F55C8" w14:paraId="78376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DB36E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eslint · typescript-eslint · eslint-plugin-react-hooks · eslint-plugin-react-refresh</w:t>
            </w:r>
          </w:p>
        </w:tc>
        <w:tc>
          <w:tcPr>
            <w:tcW w:w="215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60844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~10.3.0 · ~8.59.2 · ~7.1.1 · ~0.5.2</w:t>
            </w:r>
          </w:p>
        </w:tc>
        <w:tc>
          <w:tcPr>
            <w:tcW w:w="771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81C6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Revisión estática del código (desarrollo).</w:t>
            </w:r>
          </w:p>
        </w:tc>
      </w:tr>
    </w:tbl>
    <w:p w14:paraId="009E93A3" w14:textId="77777777" w:rsidR="004F55C8" w:rsidRDefault="004F55C8">
      <w:pPr>
        <w:spacing w:after="140"/>
      </w:pPr>
    </w:p>
    <w:p w14:paraId="5E928597" w14:textId="77777777" w:rsidR="004F55C8" w:rsidRDefault="00C76E89">
      <w:pPr>
        <w:pStyle w:val="Ttulo2"/>
      </w:pPr>
      <w:bookmarkStart w:id="9" w:name="_Toc243390801"/>
      <w:r>
        <w:t>Imágenes base</w:t>
      </w:r>
      <w:bookmarkEnd w:id="9"/>
    </w:p>
    <w:p w14:paraId="361BE699" w14:textId="77777777" w:rsidR="004F55C8" w:rsidRDefault="00C76E89">
      <w:pPr>
        <w:spacing w:after="100" w:line="276" w:lineRule="auto"/>
      </w:pPr>
      <w:r>
        <w:rPr>
          <w:rFonts w:ascii="Consolas" w:eastAsia="Consolas" w:hAnsi="Consolas" w:cs="Consolas"/>
          <w:sz w:val="18"/>
          <w:szCs w:val="18"/>
        </w:rPr>
        <w:t>python:3.12-slim</w:t>
      </w:r>
      <w:r>
        <w:t xml:space="preserve"> (con libmagic1 y fuentes DejaVu), </w:t>
      </w:r>
      <w:r>
        <w:rPr>
          <w:rFonts w:ascii="Consolas" w:eastAsia="Consolas" w:hAnsi="Consolas" w:cs="Consolas"/>
          <w:sz w:val="18"/>
          <w:szCs w:val="18"/>
        </w:rPr>
        <w:t>node:24-alpine</w:t>
      </w:r>
      <w:r>
        <w:t xml:space="preserve"> (solo para compilar el frontend), </w:t>
      </w:r>
      <w:r>
        <w:rPr>
          <w:rFonts w:ascii="Consolas" w:eastAsia="Consolas" w:hAnsi="Consolas" w:cs="Consolas"/>
          <w:sz w:val="18"/>
          <w:szCs w:val="18"/>
        </w:rPr>
        <w:t>nginx:alpine</w:t>
      </w:r>
      <w:r>
        <w:t xml:space="preserve"> y </w:t>
      </w:r>
      <w:r>
        <w:rPr>
          <w:rFonts w:ascii="Consolas" w:eastAsia="Consolas" w:hAnsi="Consolas" w:cs="Consolas"/>
          <w:sz w:val="18"/>
          <w:szCs w:val="18"/>
        </w:rPr>
        <w:t>postgres:15-alpine</w:t>
      </w:r>
      <w:r>
        <w:t>.</w:t>
      </w:r>
    </w:p>
    <w:p w14:paraId="676A3A5F" w14:textId="77777777" w:rsidR="004F55C8" w:rsidRDefault="00C76E89">
      <w:pPr>
        <w:pStyle w:val="Ttulo1"/>
      </w:pPr>
      <w:bookmarkStart w:id="10" w:name="_Toc243390802"/>
      <w:r>
        <w:lastRenderedPageBreak/>
        <w:t>8. Controles de seguridad</w:t>
      </w:r>
      <w:bookmarkEnd w:id="10"/>
    </w:p>
    <w:tbl>
      <w:tblPr>
        <w:tblW w:w="135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0"/>
        <w:gridCol w:w="7239"/>
        <w:gridCol w:w="3393"/>
      </w:tblGrid>
      <w:tr w:rsidR="004F55C8" w14:paraId="0132CB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40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4E3097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Control</w:t>
            </w:r>
          </w:p>
        </w:tc>
        <w:tc>
          <w:tcPr>
            <w:tcW w:w="7238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AB0824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Implementación</w:t>
            </w:r>
          </w:p>
        </w:tc>
        <w:tc>
          <w:tcPr>
            <w:tcW w:w="3393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642D83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Sustento</w:t>
            </w:r>
          </w:p>
        </w:tc>
      </w:tr>
      <w:tr w:rsidR="004F55C8" w14:paraId="1D42C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C00C4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Autenticación y sesión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6280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JWT firmado; verificado contra la base de datos en cada petición (estado de la cuenta, agencia y revocación). Login sin enumeración de cuentas; bloqueo y freno por intentos.</w:t>
            </w:r>
          </w:p>
        </w:tc>
        <w:tc>
          <w:tcPr>
            <w:tcW w:w="33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AB58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core/security.py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domain/services/auth_service.py</w:t>
            </w:r>
          </w:p>
        </w:tc>
      </w:tr>
      <w:tr w:rsidR="004F55C8" w14:paraId="43B31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B50F8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Autorización</w:t>
            </w:r>
          </w:p>
        </w:tc>
        <w:tc>
          <w:tcPr>
            <w:tcW w:w="723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DFC1C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Permisos por rol en el backend; alcance por agencia y puestos; separación de funciones.</w:t>
            </w:r>
          </w:p>
        </w:tc>
        <w:tc>
          <w:tcPr>
            <w:tcW w:w="339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D729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core/permisos.py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solicitud_service.py</w:t>
            </w:r>
          </w:p>
        </w:tc>
      </w:tr>
      <w:tr w:rsidR="004F55C8" w14:paraId="1F55C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7B6D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Archivos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F165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Formato, contenido, macros, tamaño y MIME verificados en el servidor; rutas validadas dentro de la raíz; nunca por enlace público.</w:t>
            </w:r>
          </w:p>
        </w:tc>
        <w:tc>
          <w:tcPr>
            <w:tcW w:w="33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93AE9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infrastructure/almacenamiento.py</w:t>
            </w:r>
          </w:p>
        </w:tc>
      </w:tr>
      <w:tr w:rsidR="004F55C8" w14:paraId="7EC47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69AD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Navegador</w:t>
            </w:r>
          </w:p>
        </w:tc>
        <w:tc>
          <w:tcPr>
            <w:tcW w:w="723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EC4E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CSP sin código en línea ni CDN, X-Frame-Options DENY, nosniff, Referrer-Policy y Permissions-Policy, iguales en nginx y en el backend. Word en un iframe aislado.</w:t>
            </w:r>
          </w:p>
        </w:tc>
        <w:tc>
          <w:tcPr>
            <w:tcW w:w="339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5B95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frontend/nginx.conf</w:t>
            </w:r>
            <w:r>
              <w:rPr>
                <w:sz w:val="17"/>
                <w:szCs w:val="17"/>
              </w:rPr>
              <w:t>; 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main.py</w:t>
            </w:r>
            <w:r>
              <w:rPr>
                <w:sz w:val="17"/>
                <w:szCs w:val="17"/>
              </w:rPr>
              <w:t xml:space="preserve"> (_CABECERAS_SPA); F: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components/ModalPreview.tsx</w:t>
            </w:r>
          </w:p>
        </w:tc>
      </w:tr>
      <w:tr w:rsidR="004F55C8" w14:paraId="4D543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FE4C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Límites de peticiones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9600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Login y cambio de contraseña (10/min por IP), verificación pública (30/min por IP), envíos (30/h por cuenta).</w:t>
            </w:r>
          </w:p>
        </w:tc>
        <w:tc>
          <w:tcPr>
            <w:tcW w:w="33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56799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core/rate_limit.py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api/v1/*.py</w:t>
            </w:r>
          </w:p>
        </w:tc>
      </w:tr>
      <w:tr w:rsidR="004F55C8" w14:paraId="663BE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07598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LDAP</w:t>
            </w:r>
          </w:p>
        </w:tc>
        <w:tc>
          <w:tcPr>
            <w:tcW w:w="723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C273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Filtros con escape de caracteres; conexiones que siempre se cierran; TLS opcional (apagado).</w:t>
            </w:r>
          </w:p>
        </w:tc>
        <w:tc>
          <w:tcPr>
            <w:tcW w:w="339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9C233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core/ldap.py</w:t>
            </w:r>
          </w:p>
        </w:tc>
      </w:tr>
      <w:tr w:rsidR="004F55C8" w14:paraId="24A15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43BE3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Registro</w:t>
            </w:r>
          </w:p>
        </w:tc>
        <w:tc>
          <w:tcPr>
            <w:tcW w:w="723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A3268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Bitácora de accesos, cambios y documentos vistos; los logs no guardan tokens, contraseñas ni el DN completo.</w:t>
            </w:r>
          </w:p>
        </w:tc>
        <w:tc>
          <w:tcPr>
            <w:tcW w:w="33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C8971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domain/models/audit_log.py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core/registro.py</w:t>
            </w:r>
          </w:p>
        </w:tc>
      </w:tr>
    </w:tbl>
    <w:p w14:paraId="5C7B3555" w14:textId="77777777" w:rsidR="004F55C8" w:rsidRDefault="004F55C8">
      <w:pPr>
        <w:spacing w:after="140"/>
      </w:pPr>
    </w:p>
    <w:p w14:paraId="7DB9D368" w14:textId="77777777" w:rsidR="004F55C8" w:rsidRDefault="00C76E89">
      <w:pPr>
        <w:pStyle w:val="Ttulo1"/>
      </w:pPr>
      <w:bookmarkStart w:id="11" w:name="_Toc243390803"/>
      <w:r>
        <w:t>9. Operación</w:t>
      </w:r>
      <w:bookmarkEnd w:id="11"/>
    </w:p>
    <w:tbl>
      <w:tblPr>
        <w:tblW w:w="135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4"/>
        <w:gridCol w:w="7465"/>
        <w:gridCol w:w="3393"/>
      </w:tblGrid>
      <w:tr w:rsidR="004F55C8" w14:paraId="3B9EBF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14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F036EA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Tarea</w:t>
            </w:r>
          </w:p>
        </w:tc>
        <w:tc>
          <w:tcPr>
            <w:tcW w:w="7464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778BD9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Cómo</w:t>
            </w:r>
          </w:p>
        </w:tc>
        <w:tc>
          <w:tcPr>
            <w:tcW w:w="3393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3CB955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Sustento</w:t>
            </w:r>
          </w:p>
        </w:tc>
      </w:tr>
      <w:tr w:rsidR="004F55C8" w14:paraId="2CAAB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3F7F3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Migraciones</w:t>
            </w:r>
          </w:p>
        </w:tc>
        <w:tc>
          <w:tcPr>
            <w:tcW w:w="74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BFD9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Alembic es la única fuente del esquema; cada revisión tiene su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downgrade</w:t>
            </w:r>
            <w:r>
              <w:rPr>
                <w:sz w:val="17"/>
                <w:szCs w:val="17"/>
              </w:rPr>
              <w:t xml:space="preserve"> (lo comprueba una prueba). En Docker se aplican al arrancar.</w:t>
            </w:r>
          </w:p>
        </w:tc>
        <w:tc>
          <w:tcPr>
            <w:tcW w:w="33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D762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backend/alembic/versions/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backend/docker-entrypoint.sh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migrate.bat</w:t>
            </w:r>
          </w:p>
        </w:tc>
      </w:tr>
      <w:tr w:rsidR="004F55C8" w14:paraId="7A6E4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C632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Primer SysAdmin</w:t>
            </w:r>
          </w:p>
        </w:tc>
        <w:tc>
          <w:tcPr>
            <w:tcW w:w="746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3D4D0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python -m app.infrastructure.asignar_rol &lt;usuario&gt; SysAdmin</w:t>
            </w:r>
            <w:r>
              <w:rPr>
                <w:sz w:val="17"/>
                <w:szCs w:val="17"/>
              </w:rPr>
              <w:t xml:space="preserve"> desde la consola del servidor. También sirve para recuperar el acceso.</w:t>
            </w:r>
          </w:p>
        </w:tc>
        <w:tc>
          <w:tcPr>
            <w:tcW w:w="339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7F1A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infrastructure/asignar_rol.py</w:t>
            </w:r>
          </w:p>
        </w:tc>
      </w:tr>
      <w:tr w:rsidR="004F55C8" w14:paraId="20B85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CDA6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Respaldos</w:t>
            </w:r>
          </w:p>
        </w:tc>
        <w:tc>
          <w:tcPr>
            <w:tcW w:w="74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39255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backup.sh</w:t>
            </w:r>
            <w:r>
              <w:rPr>
                <w:sz w:val="17"/>
                <w:szCs w:val="17"/>
              </w:rPr>
              <w:t xml:space="preserve"> (cron diario sugerido a las 2 a. m.): volcado comprimido de la base de datos y del volumen de documentos; retención de 14 días. </w:t>
            </w:r>
            <w:r>
              <w:rPr>
                <w:b/>
                <w:bCs/>
                <w:sz w:val="17"/>
                <w:szCs w:val="17"/>
              </w:rPr>
              <w:t>Quedan en el mismo servidor.</w:t>
            </w:r>
          </w:p>
        </w:tc>
        <w:tc>
          <w:tcPr>
            <w:tcW w:w="33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01BCE5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backup.sh</w:t>
            </w:r>
          </w:p>
        </w:tc>
      </w:tr>
      <w:tr w:rsidR="004F55C8" w14:paraId="0F272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71C3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Logs</w:t>
            </w:r>
          </w:p>
        </w:tc>
        <w:tc>
          <w:tcPr>
            <w:tcW w:w="746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2EB70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La aplicación escribe en la salida estándar; Docker los rota (10 MB × 3 por contenedor).</w:t>
            </w:r>
          </w:p>
        </w:tc>
        <w:tc>
          <w:tcPr>
            <w:tcW w:w="339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EDFA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core/registro.py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docker-compose-prod.yml</w:t>
            </w:r>
          </w:p>
        </w:tc>
      </w:tr>
      <w:tr w:rsidR="004F55C8" w14:paraId="5E136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3744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Salud</w:t>
            </w:r>
          </w:p>
        </w:tc>
        <w:tc>
          <w:tcPr>
            <w:tcW w:w="74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11F95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 /api/health</w:t>
            </w:r>
            <w:r>
              <w:rPr>
                <w:sz w:val="17"/>
                <w:szCs w:val="17"/>
              </w:rPr>
              <w:t xml:space="preserve"> y chequeos de Docker para los tres contenedores.</w:t>
            </w:r>
          </w:p>
        </w:tc>
        <w:tc>
          <w:tcPr>
            <w:tcW w:w="33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59C21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B: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main.py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docker-compose-prod.yml</w:t>
            </w:r>
          </w:p>
        </w:tc>
      </w:tr>
    </w:tbl>
    <w:p w14:paraId="288A787D" w14:textId="77777777" w:rsidR="004F55C8" w:rsidRDefault="004F55C8">
      <w:pPr>
        <w:spacing w:line="20" w:lineRule="exact"/>
      </w:pPr>
    </w:p>
    <w:p w14:paraId="633D0F20" w14:textId="77777777" w:rsidR="004F55C8" w:rsidRDefault="004F55C8">
      <w:pPr>
        <w:sectPr w:rsidR="004F55C8">
          <w:headerReference w:type="default" r:id="rId23"/>
          <w:footerReference w:type="default" r:id="rId24"/>
          <w:pgSz w:w="15840" w:h="12240" w:orient="landscape"/>
          <w:pgMar w:top="1134" w:right="1134" w:bottom="1134" w:left="1134" w:header="560" w:footer="480" w:gutter="0"/>
          <w:cols w:space="720"/>
          <w:docGrid w:linePitch="360"/>
        </w:sectPr>
      </w:pPr>
    </w:p>
    <w:p w14:paraId="387A35E9" w14:textId="77777777" w:rsidR="004F55C8" w:rsidRDefault="00C76E89">
      <w:pPr>
        <w:pStyle w:val="Ttulo1"/>
      </w:pPr>
      <w:bookmarkStart w:id="12" w:name="_Toc243390804"/>
      <w:r>
        <w:lastRenderedPageBreak/>
        <w:t>Anexo. Inventario de la API</w:t>
      </w:r>
      <w:bookmarkEnd w:id="12"/>
    </w:p>
    <w:p w14:paraId="43730C14" w14:textId="77777777" w:rsidR="004F55C8" w:rsidRDefault="00C76E89">
      <w:pPr>
        <w:spacing w:after="100" w:line="276" w:lineRule="auto"/>
      </w:pPr>
      <w:r>
        <w:rPr>
          <w:color w:val="526176"/>
          <w:sz w:val="18"/>
          <w:szCs w:val="18"/>
        </w:rPr>
        <w:t xml:space="preserve">55 rutas bajo </w:t>
      </w:r>
      <w:r>
        <w:rPr>
          <w:rFonts w:ascii="Consolas" w:eastAsia="Consolas" w:hAnsi="Consolas" w:cs="Consolas"/>
          <w:color w:val="526176"/>
          <w:sz w:val="16"/>
          <w:szCs w:val="16"/>
        </w:rPr>
        <w:t>/api</w:t>
      </w:r>
      <w:r>
        <w:rPr>
          <w:color w:val="526176"/>
          <w:sz w:val="18"/>
          <w:szCs w:val="18"/>
        </w:rPr>
        <w:t xml:space="preserve">, extraídas de la aplicación FastAPI. </w:t>
      </w:r>
      <w:r>
        <w:rPr>
          <w:b/>
          <w:bCs/>
          <w:color w:val="526176"/>
          <w:sz w:val="18"/>
          <w:szCs w:val="18"/>
        </w:rPr>
        <w:t>Acceso:</w:t>
      </w:r>
      <w:r>
        <w:rPr>
          <w:color w:val="526176"/>
          <w:sz w:val="18"/>
          <w:szCs w:val="18"/>
        </w:rPr>
        <w:t xml:space="preserve"> «(o Administrador)» = el Administrador también pasa por su atajo; «Sesión + acceso a la solicitud» = además del token, el servicio comprueba que el usuario pueda ve</w:t>
      </w:r>
      <w:r>
        <w:rPr>
          <w:color w:val="526176"/>
          <w:sz w:val="18"/>
          <w:szCs w:val="18"/>
        </w:rPr>
        <w:t xml:space="preserve">r o actuar sobre esa solicitud. Archivos relativos a </w:t>
      </w:r>
      <w:r>
        <w:rPr>
          <w:rFonts w:ascii="Consolas" w:eastAsia="Consolas" w:hAnsi="Consolas" w:cs="Consolas"/>
          <w:color w:val="526176"/>
          <w:sz w:val="16"/>
          <w:szCs w:val="16"/>
        </w:rPr>
        <w:t>backend/app/</w:t>
      </w:r>
      <w:r>
        <w:rPr>
          <w:color w:val="526176"/>
          <w:sz w:val="18"/>
          <w:szCs w:val="18"/>
        </w:rPr>
        <w:t>.</w:t>
      </w:r>
    </w:p>
    <w:tbl>
      <w:tblPr>
        <w:tblW w:w="13572" w:type="dxa"/>
        <w:tblBorders>
          <w:top w:val="single" w:sz="4" w:space="0" w:color="10233F"/>
          <w:left w:val="single" w:sz="4" w:space="0" w:color="CAD5E1"/>
          <w:bottom w:val="single" w:sz="4" w:space="0" w:color="CAD5E1"/>
          <w:right w:val="single" w:sz="4" w:space="0" w:color="CAD5E1"/>
          <w:insideH w:val="single" w:sz="4" w:space="0" w:color="CAD5E1"/>
          <w:insideV w:val="single" w:sz="4" w:space="0" w:color="CA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"/>
        <w:gridCol w:w="3516"/>
        <w:gridCol w:w="2343"/>
        <w:gridCol w:w="3711"/>
        <w:gridCol w:w="3124"/>
      </w:tblGrid>
      <w:tr w:rsidR="004F55C8" w14:paraId="2F143ED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8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A32C57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Método</w:t>
            </w:r>
          </w:p>
        </w:tc>
        <w:tc>
          <w:tcPr>
            <w:tcW w:w="3515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E8CD9D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Ruta</w:t>
            </w:r>
          </w:p>
        </w:tc>
        <w:tc>
          <w:tcPr>
            <w:tcW w:w="2343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24C8DD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Acceso</w:t>
            </w:r>
          </w:p>
        </w:tc>
        <w:tc>
          <w:tcPr>
            <w:tcW w:w="3710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3AB567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3124" w:type="dxa"/>
            <w:shd w:val="clear" w:color="auto" w:fill="10233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4E18A4" w14:textId="77777777" w:rsidR="004F55C8" w:rsidRDefault="00C76E89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Archivo · función</w:t>
            </w:r>
          </w:p>
        </w:tc>
      </w:tr>
      <w:tr w:rsidR="004F55C8" w14:paraId="54431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ABFB4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925D2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/api/health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CC36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Público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21A24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Estado del servicio (lo usa el chequeo de Docker).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1C65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main.py</w:t>
            </w:r>
            <w:r>
              <w:rPr>
                <w:sz w:val="17"/>
                <w:szCs w:val="17"/>
              </w:rPr>
              <w:t xml:space="preserve"> · verificar_salud</w:t>
            </w:r>
          </w:p>
        </w:tc>
      </w:tr>
      <w:tr w:rsidR="004F55C8" w14:paraId="43CF65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5411E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POST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FE22E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/api/v1/auth/login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4E71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Público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211C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Inicio de sesión (AD o cuenta local). Límite: 10 por minuto por IP.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1EB5F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api/v1/auth.py</w:t>
            </w:r>
            <w:r>
              <w:rPr>
                <w:sz w:val="17"/>
                <w:szCs w:val="17"/>
              </w:rPr>
              <w:t xml:space="preserve"> · iniciar_sesion</w:t>
            </w:r>
          </w:p>
        </w:tc>
      </w:tr>
      <w:tr w:rsidR="004F55C8" w14:paraId="0E457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D0A66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POST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4AF65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/api/v1/auth/cambiar-contrasena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95BF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Sesión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A7F0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Cambio de la propia contraseña (cuentas locales). Límite: 10 por minuto.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91208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api/v1/auth.py</w:t>
            </w:r>
            <w:r>
              <w:rPr>
                <w:sz w:val="17"/>
                <w:szCs w:val="17"/>
              </w:rPr>
              <w:t xml:space="preserve"> · cambiar_contrasena</w:t>
            </w:r>
          </w:p>
        </w:tc>
      </w:tr>
      <w:tr w:rsidR="004F55C8" w14:paraId="71D06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C3AA5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POST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92950D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/api/v1/auth/logout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D0038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Sesión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E3EC8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Cierra la sesión e invalida los tokens emitidos.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B61B6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api/v1/auth.py</w:t>
            </w:r>
            <w:r>
              <w:rPr>
                <w:sz w:val="17"/>
                <w:szCs w:val="17"/>
              </w:rPr>
              <w:t xml:space="preserve"> · cerrar_sesion</w:t>
            </w:r>
          </w:p>
        </w:tc>
      </w:tr>
      <w:tr w:rsidR="004F55C8" w14:paraId="5755B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8AC23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POST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0B706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/api/v1/auth/session-expired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A21C4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Sesión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E4C13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Deja en la bitácora el cierre por inactividad.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92FA5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api/v1/auth.py</w:t>
            </w:r>
            <w:r>
              <w:rPr>
                <w:sz w:val="17"/>
                <w:szCs w:val="17"/>
              </w:rPr>
              <w:t xml:space="preserve"> · sesion_expirada</w:t>
            </w:r>
          </w:p>
        </w:tc>
      </w:tr>
      <w:tr w:rsidR="004F55C8" w14:paraId="5179D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1FD6F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POST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4312A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/api/v1/auth/refresh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EE7A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Sesión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AECB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Renueva el token sin pasar del máximo de horas desde el login.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2898C7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api/v1/auth.py</w:t>
            </w:r>
            <w:r>
              <w:rPr>
                <w:sz w:val="17"/>
                <w:szCs w:val="17"/>
              </w:rPr>
              <w:t xml:space="preserve"> · refrescar_sesion</w:t>
            </w:r>
          </w:p>
        </w:tc>
      </w:tr>
      <w:tr w:rsidR="004F55C8" w14:paraId="7CE40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17DB5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06E5C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/api/v1/auth/me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67E9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Sesión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F31F0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Datos del usuario de la sesión.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B1867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api/v1/auth.py</w:t>
            </w:r>
            <w:r>
              <w:rPr>
                <w:sz w:val="17"/>
                <w:szCs w:val="17"/>
              </w:rPr>
              <w:t xml:space="preserve"> · perfil_actual</w:t>
            </w:r>
          </w:p>
        </w:tc>
      </w:tr>
      <w:tr w:rsidR="004F55C8" w14:paraId="39335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5E40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A016B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/api/v1/auth/me/permisos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518A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Sesión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05E2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Permisos del rol del usuario.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96FD1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api/v1/auth.py</w:t>
            </w:r>
            <w:r>
              <w:rPr>
                <w:sz w:val="17"/>
                <w:szCs w:val="17"/>
              </w:rPr>
              <w:t xml:space="preserve"> · permisos_actuales</w:t>
            </w:r>
          </w:p>
        </w:tc>
      </w:tr>
      <w:tr w:rsidR="004F55C8" w14:paraId="1B9D3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FA6EF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3D573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/api/v1/admin/usuarios/buscar-ad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B0603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 o SysAdmin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7EF3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Busca personas en el Active Directory para darlas de alta.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1E3CE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api/v1/admin.py</w:t>
            </w:r>
            <w:r>
              <w:rPr>
                <w:sz w:val="17"/>
                <w:szCs w:val="17"/>
              </w:rPr>
              <w:t xml:space="preserve"> · buscar_en_ad</w:t>
            </w:r>
          </w:p>
        </w:tc>
      </w:tr>
      <w:tr w:rsidR="004F55C8" w14:paraId="43EA3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87881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E3D35E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/api/v1/admin/usuarios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0833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 o SysAdmin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265BB9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Lista los usuarios.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9AF63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api/v1/admin.py</w:t>
            </w:r>
            <w:r>
              <w:rPr>
                <w:sz w:val="17"/>
                <w:szCs w:val="17"/>
              </w:rPr>
              <w:t xml:space="preserve"> · listar_usuarios</w:t>
            </w:r>
          </w:p>
        </w:tc>
      </w:tr>
      <w:tr w:rsidR="004F55C8" w14:paraId="4554D8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3BD22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POST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B865C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/api/v1/admin/usuarios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E5C6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 o SysAdmin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C95B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Registra un usuario del Active Directory.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C97330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api/v1/admin.py</w:t>
            </w:r>
            <w:r>
              <w:rPr>
                <w:sz w:val="17"/>
                <w:szCs w:val="17"/>
              </w:rPr>
              <w:t xml:space="preserve"> · crear_usuario</w:t>
            </w:r>
          </w:p>
        </w:tc>
      </w:tr>
      <w:tr w:rsidR="004F55C8" w14:paraId="2F2AC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3F560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POST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95517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/api/v1/admin/usuarios/local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23EC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 o SysAdmin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02A71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Crea una cuenta local con contraseña temporal.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92770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api/v1/admin.py</w:t>
            </w:r>
            <w:r>
              <w:rPr>
                <w:sz w:val="17"/>
                <w:szCs w:val="17"/>
              </w:rPr>
              <w:t xml:space="preserve"> · crear_usuario_local</w:t>
            </w:r>
          </w:p>
        </w:tc>
      </w:tr>
      <w:tr w:rsidR="004F55C8" w14:paraId="7CCEC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0063C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POST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BEF4F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/api/v1/admin/usuarios/{user_id}/restablecer-contrasena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8766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 o SysAdmin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40D6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Genera una contraseña temporal (cuenta local) y la desbloquea.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4535C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api/v1/admin.py</w:t>
            </w:r>
            <w:r>
              <w:rPr>
                <w:sz w:val="17"/>
                <w:szCs w:val="17"/>
              </w:rPr>
              <w:t xml:space="preserve"> · restablecer_contrasena</w:t>
            </w:r>
          </w:p>
        </w:tc>
      </w:tr>
      <w:tr w:rsidR="004F55C8" w14:paraId="76ADB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0FECA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PATCH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B5723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/api/v1/admin/usuarios/{user_id}/estado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AA5B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 o SysAdmin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3582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Activa o desactiva una cuenta.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AD79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api/v1/admin.py</w:t>
            </w:r>
            <w:r>
              <w:rPr>
                <w:sz w:val="17"/>
                <w:szCs w:val="17"/>
              </w:rPr>
              <w:t xml:space="preserve"> · cambiar_estado</w:t>
            </w:r>
          </w:p>
        </w:tc>
      </w:tr>
      <w:tr w:rsidR="004F55C8" w14:paraId="1C2E8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3645E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DELETE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E1DED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/api/v1/admin/usuarios/{user_id}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ED44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 o SysAdmin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2A28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Elimina una cuenta sin solicitudes.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1DCC0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api/v1/admin.py</w:t>
            </w:r>
            <w:r>
              <w:rPr>
                <w:sz w:val="17"/>
                <w:szCs w:val="17"/>
              </w:rPr>
              <w:t xml:space="preserve"> · eliminar_usuario</w:t>
            </w:r>
          </w:p>
        </w:tc>
      </w:tr>
      <w:tr w:rsidR="004F55C8" w14:paraId="31757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3DCC7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9A4F1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/api/v1/admin/permisos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9ABE9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 o SysAdmin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4D4F4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Lista los permisos (solo lectura).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A36CF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api/v1/admin.py</w:t>
            </w:r>
            <w:r>
              <w:rPr>
                <w:sz w:val="17"/>
                <w:szCs w:val="17"/>
              </w:rPr>
              <w:t xml:space="preserve"> · listar_permisos</w:t>
            </w:r>
          </w:p>
        </w:tc>
      </w:tr>
      <w:tr w:rsidR="004F55C8" w14:paraId="1DBE2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DDCB1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82DA6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/api/v1/admin/roles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BE763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 o SysAdmin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08A6A4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Lista los roles con sus permisos.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D96C8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api/v1/admin.py</w:t>
            </w:r>
            <w:r>
              <w:rPr>
                <w:sz w:val="17"/>
                <w:szCs w:val="17"/>
              </w:rPr>
              <w:t xml:space="preserve"> · listar_roles</w:t>
            </w:r>
          </w:p>
        </w:tc>
      </w:tr>
      <w:tr w:rsidR="004F55C8" w14:paraId="46621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F6E5A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POST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9498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/api/v1/admin/roles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6FA9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 o SysAdmin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93DF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Crea un rol.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AF9E8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api/v1/admin.py</w:t>
            </w:r>
            <w:r>
              <w:rPr>
                <w:sz w:val="17"/>
                <w:szCs w:val="17"/>
              </w:rPr>
              <w:t xml:space="preserve"> · crear_rol</w:t>
            </w:r>
          </w:p>
        </w:tc>
      </w:tr>
      <w:tr w:rsidR="004F55C8" w14:paraId="71EF1D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E57BA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PATCH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84DF8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/api/v1/admin/roles/{rol_id}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3DCF1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 o SysAdmin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FC5B8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Renombra o describe un rol (Administrador y SysAdmin no se renombran).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0F836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api/v1/admin.py</w:t>
            </w:r>
            <w:r>
              <w:rPr>
                <w:sz w:val="17"/>
                <w:szCs w:val="17"/>
              </w:rPr>
              <w:t xml:space="preserve"> · actualizar_rol</w:t>
            </w:r>
          </w:p>
        </w:tc>
      </w:tr>
      <w:tr w:rsidR="004F55C8" w14:paraId="4BD91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2BC54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>DELETE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FE92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/api/v1/admin/roles/{rol_id}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0B37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 o SysAdmin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1D9D0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Elimina un rol que no es de sistema.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DC485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api/v1/admin.py</w:t>
            </w:r>
            <w:r>
              <w:rPr>
                <w:sz w:val="17"/>
                <w:szCs w:val="17"/>
              </w:rPr>
              <w:t xml:space="preserve"> · eliminar_rol</w:t>
            </w:r>
          </w:p>
        </w:tc>
      </w:tr>
      <w:tr w:rsidR="004F55C8" w14:paraId="5400E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B4AAB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PUT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C7C67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/api/v1/admin/roles/{rol_id}/permisos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D660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 o SysAdmin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079C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Reemplaza los permisos de un rol (los de Administrador y SysAdmin son fijos).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BBF26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api/v1/admin.py</w:t>
            </w:r>
            <w:r>
              <w:rPr>
                <w:sz w:val="17"/>
                <w:szCs w:val="17"/>
              </w:rPr>
              <w:t xml:space="preserve"> · asignar_permisos_a_rol</w:t>
            </w:r>
          </w:p>
        </w:tc>
      </w:tr>
      <w:tr w:rsidR="004F55C8" w14:paraId="00D5A3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3A454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PATCH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40DB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/api/v1/admin/usuarios/{user_id}/rol-personalizado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F3890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 o SysAdmin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9DBA8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Asigna el rol de un usuario (no el propio).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C92B8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api/v1/admin.py</w:t>
            </w:r>
            <w:r>
              <w:rPr>
                <w:sz w:val="17"/>
                <w:szCs w:val="17"/>
              </w:rPr>
              <w:t xml:space="preserve"> · asignar_rol_a_usuario</w:t>
            </w:r>
          </w:p>
        </w:tc>
      </w:tr>
      <w:tr w:rsidR="004F55C8" w14:paraId="48C1A0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F7C8F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A3870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/api/v1/admin/stats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418C3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T-PROCESAR-PACIFICO</w:t>
            </w:r>
            <w:r>
              <w:rPr>
                <w:sz w:val="17"/>
                <w:szCs w:val="17"/>
              </w:rPr>
              <w:t xml:space="preserve"> (o Administrador)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6BAA5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Uso del sistema: cuentas, agencias y documentos almacenados.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3228F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api/v1/admin.py</w:t>
            </w:r>
            <w:r>
              <w:rPr>
                <w:sz w:val="17"/>
                <w:szCs w:val="17"/>
              </w:rPr>
              <w:t xml:space="preserve"> · obtener_estadisticas</w:t>
            </w:r>
          </w:p>
        </w:tc>
      </w:tr>
      <w:tr w:rsidR="004F55C8" w14:paraId="5B28F3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6159B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7BFC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/api/v1/tramites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5721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Sesión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7922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Catálogo de trámites con su checklist.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FF223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api/v1/tramites.py</w:t>
            </w:r>
            <w:r>
              <w:rPr>
                <w:sz w:val="17"/>
                <w:szCs w:val="17"/>
              </w:rPr>
              <w:t xml:space="preserve"> · listar_tipos_tramite</w:t>
            </w:r>
          </w:p>
        </w:tc>
      </w:tr>
      <w:tr w:rsidR="004F55C8" w14:paraId="55FB08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3ADE6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32EE4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/api/v1/tramites/{codigo}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AAE9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Sesión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9389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Un trámite con su checklist.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DC3BD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api/v1/tramites.py</w:t>
            </w:r>
            <w:r>
              <w:rPr>
                <w:sz w:val="17"/>
                <w:szCs w:val="17"/>
              </w:rPr>
              <w:t xml:space="preserve"> · obtener_tipo_tramite</w:t>
            </w:r>
          </w:p>
        </w:tc>
      </w:tr>
      <w:tr w:rsidR="004F55C8" w14:paraId="1ADE69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A0EE6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A4560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/api/v1/solicitudes/agencia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45A14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T-CREAR-BASICA</w:t>
            </w:r>
            <w:r>
              <w:rPr>
                <w:sz w:val="17"/>
                <w:szCs w:val="17"/>
              </w:rPr>
              <w:t xml:space="preserve"> (o Administrador)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081D1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Solicitudes de la agencia del usuario (paginada, con conteos por estado).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0EC84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api/v1/solicitudes.py</w:t>
            </w:r>
            <w:r>
              <w:rPr>
                <w:sz w:val="17"/>
                <w:szCs w:val="17"/>
              </w:rPr>
              <w:t xml:space="preserve"> · bandeja_agencia</w:t>
            </w:r>
          </w:p>
        </w:tc>
      </w:tr>
      <w:tr w:rsidR="004F55C8" w14:paraId="6D0799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731FC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956AFD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/api/v1/solicitudes/revision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6289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T-PROCESAR-PACIFICO</w:t>
            </w:r>
            <w:r>
              <w:rPr>
                <w:sz w:val="17"/>
                <w:szCs w:val="17"/>
              </w:rPr>
              <w:t xml:space="preserve"> (o Administrador)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07AB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Todas las solicitudes, para UCVMM.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31293C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api/v1/solicitudes.py</w:t>
            </w:r>
            <w:r>
              <w:rPr>
                <w:sz w:val="17"/>
                <w:szCs w:val="17"/>
              </w:rPr>
              <w:t xml:space="preserve"> · bandeja_revision</w:t>
            </w:r>
          </w:p>
        </w:tc>
      </w:tr>
      <w:tr w:rsidR="004F55C8" w14:paraId="12FB3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2A7CC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C2D6E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/api/v1/solicitudes/puerto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79328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T-FINALIZAR-PUERTO</w:t>
            </w:r>
            <w:r>
              <w:rPr>
                <w:sz w:val="17"/>
                <w:szCs w:val="17"/>
              </w:rPr>
              <w:t xml:space="preserve"> (o Administrador)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50FD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Autorizaciones de los puestos del usuario.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E832D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api/v1/solicitudes.py</w:t>
            </w:r>
            <w:r>
              <w:rPr>
                <w:sz w:val="17"/>
                <w:szCs w:val="17"/>
              </w:rPr>
              <w:t xml:space="preserve"> · bandeja_puerto</w:t>
            </w:r>
          </w:p>
        </w:tc>
      </w:tr>
      <w:tr w:rsidR="004F55C8" w14:paraId="763EE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80FE7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6E451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/api/v1/solicitudes/estadisticas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1B145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T-PROCESAR-PACIFICO</w:t>
            </w:r>
            <w:r>
              <w:rPr>
                <w:sz w:val="17"/>
                <w:szCs w:val="17"/>
              </w:rPr>
              <w:t xml:space="preserve"> (o Administrador)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8A8699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Estadísticas del flujo (por estado, trámite, mes y puesto).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A7B74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api/v1/solicitudes.py</w:t>
            </w:r>
            <w:r>
              <w:rPr>
                <w:sz w:val="17"/>
                <w:szCs w:val="17"/>
              </w:rPr>
              <w:t xml:space="preserve"> · estadisticas</w:t>
            </w:r>
          </w:p>
        </w:tc>
      </w:tr>
      <w:tr w:rsidR="004F55C8" w14:paraId="51906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536CD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POST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453FB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/api/v1/solicitudes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6812D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T-CREAR-BASICA</w:t>
            </w:r>
            <w:r>
              <w:rPr>
                <w:sz w:val="17"/>
                <w:szCs w:val="17"/>
              </w:rPr>
              <w:t xml:space="preserve"> (o Administrador)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366FA5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Envía una solicitud con sus archivos. Límite: 30 envíos por hora por cuenta.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5CDAD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api/v1/solicitudes.py</w:t>
            </w:r>
            <w:r>
              <w:rPr>
                <w:sz w:val="17"/>
                <w:szCs w:val="17"/>
              </w:rPr>
              <w:t xml:space="preserve"> · crear_solicitud</w:t>
            </w:r>
          </w:p>
        </w:tc>
      </w:tr>
      <w:tr w:rsidR="004F55C8" w14:paraId="3C66C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BD69C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PUT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74E974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/api/v1/solicitudes/{solicitud_id}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CC541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Sesión + acceso a la solicitud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83EB4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Reenvía una solicitud devuelta. Mismo límite.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A7568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api/v1/solicitudes.py</w:t>
            </w:r>
            <w:r>
              <w:rPr>
                <w:sz w:val="17"/>
                <w:szCs w:val="17"/>
              </w:rPr>
              <w:t xml:space="preserve"> · corregir_solicitud</w:t>
            </w:r>
          </w:p>
        </w:tc>
      </w:tr>
      <w:tr w:rsidR="004F55C8" w14:paraId="6A0D6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891F5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447E2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/api/v1/solicitudes/{solicitud_id}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687D0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Sesión + acceso a la solicitud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500D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Expediente completo (filtrado según quién consulta).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D2BFD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api/v1/solicitudes.py</w:t>
            </w:r>
            <w:r>
              <w:rPr>
                <w:sz w:val="17"/>
                <w:szCs w:val="17"/>
              </w:rPr>
              <w:t xml:space="preserve"> · obtener_solicitud</w:t>
            </w:r>
          </w:p>
        </w:tc>
      </w:tr>
      <w:tr w:rsidR="004F55C8" w14:paraId="394B8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ADB83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406E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/api/v1/solicitudes/{solicitud_id}/documentos/{documento_id}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9D5B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Sesión + acceso a la solicitud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88261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Un documento del expediente (vista previa o descarga).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EA638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api/v1/solicitudes.py</w:t>
            </w:r>
            <w:r>
              <w:rPr>
                <w:sz w:val="17"/>
                <w:szCs w:val="17"/>
              </w:rPr>
              <w:t xml:space="preserve"> · obtener_documento</w:t>
            </w:r>
          </w:p>
        </w:tc>
      </w:tr>
      <w:tr w:rsidR="004F55C8" w14:paraId="619B0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01C3D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825BA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/api/v1/solicitudes/{solicitud_id}/autorizacion.pdf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C3B0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Sesión + acceso a la solicitud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1F32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PDF de la autorización con QR.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B11E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api/v1/solicitudes.py</w:t>
            </w:r>
            <w:r>
              <w:rPr>
                <w:sz w:val="17"/>
                <w:szCs w:val="17"/>
              </w:rPr>
              <w:t xml:space="preserve"> · descargar_autorizacion</w:t>
            </w:r>
          </w:p>
        </w:tc>
      </w:tr>
      <w:tr w:rsidR="004F55C8" w14:paraId="316EDC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A419E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POST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410AF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/api/v1/solicitudes/{solicitud_id}/impedimentos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0CB9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Sesión + acceso a la solicitud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F144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Registra o corrige la verificación de impedimentos.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AD3DE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api/v1/solicitudes.py</w:t>
            </w:r>
            <w:r>
              <w:rPr>
                <w:sz w:val="17"/>
                <w:szCs w:val="17"/>
              </w:rPr>
              <w:t xml:space="preserve"> · registrar_impedimentos</w:t>
            </w:r>
          </w:p>
        </w:tc>
      </w:tr>
      <w:tr w:rsidR="004F55C8" w14:paraId="639A5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216E6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POST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3539E4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/api/v1/solicitudes/{solicitud_id}/aprobar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AAC7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Sesión + acceso a la solicitud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7BD8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Aprueba la solicitud.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FC662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api/v1/solicitudes.py</w:t>
            </w:r>
            <w:r>
              <w:rPr>
                <w:sz w:val="17"/>
                <w:szCs w:val="17"/>
              </w:rPr>
              <w:t xml:space="preserve"> · aprobar_solicitud</w:t>
            </w:r>
          </w:p>
        </w:tc>
      </w:tr>
      <w:tr w:rsidR="004F55C8" w14:paraId="0D44F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59F5C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>POST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F6CC8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/api/v1/solicitudes/{solicitud_id}/devolver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CFEC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Sesión + acceso a la solicitud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64AF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Devuelve la solicitud a corrección.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6D48C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api/v1/solicitudes.py</w:t>
            </w:r>
            <w:r>
              <w:rPr>
                <w:sz w:val="17"/>
                <w:szCs w:val="17"/>
              </w:rPr>
              <w:t xml:space="preserve"> · devolver_solicitud</w:t>
            </w:r>
          </w:p>
        </w:tc>
      </w:tr>
      <w:tr w:rsidR="004F55C8" w14:paraId="553DA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1920B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POST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C81F7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/api/v1/solicitudes/{solicitud_id}/negar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2D5F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Sesión + acceso a la solicitud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85560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Deniega la solicitud.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0377E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api/v1/solicitudes.py</w:t>
            </w:r>
            <w:r>
              <w:rPr>
                <w:sz w:val="17"/>
                <w:szCs w:val="17"/>
              </w:rPr>
              <w:t xml:space="preserve"> · negar_solicitud</w:t>
            </w:r>
          </w:p>
        </w:tc>
      </w:tr>
      <w:tr w:rsidR="004F55C8" w14:paraId="4F1EC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0D2E7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POST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7AAFB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/api/v1/solicitudes/{solicitud_id}/finalizar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7287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Sesión + acceso a la solicitud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8296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Finaliza la autorización en el puesto.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A56BF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api/v1/solicitudes.py</w:t>
            </w:r>
            <w:r>
              <w:rPr>
                <w:sz w:val="17"/>
                <w:szCs w:val="17"/>
              </w:rPr>
              <w:t xml:space="preserve"> · finalizar_solicitud</w:t>
            </w:r>
          </w:p>
        </w:tc>
      </w:tr>
      <w:tr w:rsidR="004F55C8" w14:paraId="45321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815A1F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B451B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/api/v1/verificacion/{codigo}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4701B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Público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A7CD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Verificación pública del QR. Límite: 30 por minuto por IP.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3FB07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api/v1/verificacion.py</w:t>
            </w:r>
            <w:r>
              <w:rPr>
                <w:sz w:val="17"/>
                <w:szCs w:val="17"/>
              </w:rPr>
              <w:t xml:space="preserve"> · verificar_autorizacion</w:t>
            </w:r>
          </w:p>
        </w:tc>
      </w:tr>
      <w:tr w:rsidR="004F55C8" w14:paraId="5A34D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3CF8D6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2E2D6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/api/v1/catalogos/puestos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51550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Sesión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F9BB8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Puestos activos (para el formulario).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5ACD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api/v1/catalogos.py</w:t>
            </w:r>
            <w:r>
              <w:rPr>
                <w:sz w:val="17"/>
                <w:szCs w:val="17"/>
              </w:rPr>
              <w:t xml:space="preserve"> · listar_puestos_activos</w:t>
            </w:r>
          </w:p>
        </w:tc>
      </w:tr>
      <w:tr w:rsidR="004F55C8" w14:paraId="45EA3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035ED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195DE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/api/v1/catalogos/paises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F5E83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Sesión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97A9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Países (para el formulario).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1CDA0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api/v1/catalogos.py</w:t>
            </w:r>
            <w:r>
              <w:rPr>
                <w:sz w:val="17"/>
                <w:szCs w:val="17"/>
              </w:rPr>
              <w:t xml:space="preserve"> · listar_paises</w:t>
            </w:r>
          </w:p>
        </w:tc>
      </w:tr>
      <w:tr w:rsidR="004F55C8" w14:paraId="4B531F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B09B7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0925C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/api/v1/admin/puestos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BCE4E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65BF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Puestos con sus funcionarios.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37744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api/v1/catalogos.py</w:t>
            </w:r>
            <w:r>
              <w:rPr>
                <w:sz w:val="17"/>
                <w:szCs w:val="17"/>
              </w:rPr>
              <w:t xml:space="preserve"> · listar_puestos</w:t>
            </w:r>
          </w:p>
        </w:tc>
      </w:tr>
      <w:tr w:rsidR="004F55C8" w14:paraId="6155F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5B920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POST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BD1C5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/api/v1/admin/puestos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B67E8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BDF3F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Crea un puesto de control.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62068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api/v1/catalogos.py</w:t>
            </w:r>
            <w:r>
              <w:rPr>
                <w:sz w:val="17"/>
                <w:szCs w:val="17"/>
              </w:rPr>
              <w:t xml:space="preserve"> · crear_puesto</w:t>
            </w:r>
          </w:p>
        </w:tc>
      </w:tr>
      <w:tr w:rsidR="004F55C8" w14:paraId="7DB285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04807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PATCH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7FBF4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/api/v1/admin/puestos/{puesto_id}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69771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A70B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Edita o desactiva un puesto.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301A3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api/v1/catalogos.py</w:t>
            </w:r>
            <w:r>
              <w:rPr>
                <w:sz w:val="17"/>
                <w:szCs w:val="17"/>
              </w:rPr>
              <w:t xml:space="preserve"> · actualizar_puesto</w:t>
            </w:r>
          </w:p>
        </w:tc>
      </w:tr>
      <w:tr w:rsidR="004F55C8" w14:paraId="10CD83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8F2BF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DELETE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569D1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/api/v1/admin/puestos/{puesto_id}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96E5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BADF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Elimina un puesto sin historial.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CCD51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api/v1/catalogos.py</w:t>
            </w:r>
            <w:r>
              <w:rPr>
                <w:sz w:val="17"/>
                <w:szCs w:val="17"/>
              </w:rPr>
              <w:t xml:space="preserve"> · eliminar_puesto</w:t>
            </w:r>
          </w:p>
        </w:tc>
      </w:tr>
      <w:tr w:rsidR="004F55C8" w14:paraId="09696F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309E0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PUT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E953E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/api/v1/admin/puestos/{puesto_id}/usuarios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02E3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99A6B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Reemplaza los funcionarios del puesto.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5DBAE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api/v1/catalogos.py</w:t>
            </w:r>
            <w:r>
              <w:rPr>
                <w:sz w:val="17"/>
                <w:szCs w:val="17"/>
              </w:rPr>
              <w:t xml:space="preserve"> · asignar_usuarios_puesto</w:t>
            </w:r>
          </w:p>
        </w:tc>
      </w:tr>
      <w:tr w:rsidR="004F55C8" w14:paraId="41609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1659B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3B603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/api/v1/admin/agencias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A6E9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1D7CC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Agencias con sus usuarios.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07C62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api/v1/catalogos.py</w:t>
            </w:r>
            <w:r>
              <w:rPr>
                <w:sz w:val="17"/>
                <w:szCs w:val="17"/>
              </w:rPr>
              <w:t xml:space="preserve"> · listar_agencias</w:t>
            </w:r>
          </w:p>
        </w:tc>
      </w:tr>
      <w:tr w:rsidR="004F55C8" w14:paraId="593AD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49616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POST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E89C1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/api/v1/admin/agencias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7A10F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A7E50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Crea una agencia naviera.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C8FF1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api/v1/catalogos.py</w:t>
            </w:r>
            <w:r>
              <w:rPr>
                <w:sz w:val="17"/>
                <w:szCs w:val="17"/>
              </w:rPr>
              <w:t xml:space="preserve"> · crear_agencia</w:t>
            </w:r>
          </w:p>
        </w:tc>
      </w:tr>
      <w:tr w:rsidR="004F55C8" w14:paraId="7A8C7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5BA2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PATCH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39108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/api/v1/admin/agencias/{agencia_id}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FCD74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9A40C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Edita o desactiva una agencia.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73015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api/v1/catalogos.py</w:t>
            </w:r>
            <w:r>
              <w:rPr>
                <w:sz w:val="17"/>
                <w:szCs w:val="17"/>
              </w:rPr>
              <w:t xml:space="preserve"> · actualizar_agencia</w:t>
            </w:r>
          </w:p>
        </w:tc>
      </w:tr>
      <w:tr w:rsidR="004F55C8" w14:paraId="3B077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240EAD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DELETE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EB5F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/api/v1/admin/agencias/{agencia_id}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98456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6B580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Elimina una agencia sin solicitudes.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DDCAC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api/v1/catalogos.py</w:t>
            </w:r>
            <w:r>
              <w:rPr>
                <w:sz w:val="17"/>
                <w:szCs w:val="17"/>
              </w:rPr>
              <w:t xml:space="preserve"> · eliminar_agencia</w:t>
            </w:r>
          </w:p>
        </w:tc>
      </w:tr>
      <w:tr w:rsidR="004F55C8" w14:paraId="08449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F74D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PUT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26080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/api/v1/admin/agencias/{agencia_id}/usuarios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D0D21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D83C7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Reemplaza los usuarios de la agencia.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54C80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api/v1/catalogos.py</w:t>
            </w:r>
            <w:r>
              <w:rPr>
                <w:sz w:val="17"/>
                <w:szCs w:val="17"/>
              </w:rPr>
              <w:t xml:space="preserve"> · asignar_usuarios_agencia</w:t>
            </w:r>
          </w:p>
        </w:tc>
      </w:tr>
      <w:tr w:rsidR="004F55C8" w14:paraId="742D9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610E7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PATCH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3449C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/api/v1/admin/paises/{codigo}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BF494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2BECA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Marca o desmarca una nacionalidad restringida.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DE09E0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api/v1/catalogos.py</w:t>
            </w:r>
            <w:r>
              <w:rPr>
                <w:sz w:val="17"/>
                <w:szCs w:val="17"/>
              </w:rPr>
              <w:t xml:space="preserve"> · actualizar_pais</w:t>
            </w:r>
          </w:p>
        </w:tc>
      </w:tr>
      <w:tr w:rsidR="004F55C8" w14:paraId="69591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CE18A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523B3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/api/v1/admin/bitacora</w:t>
            </w:r>
          </w:p>
        </w:tc>
        <w:tc>
          <w:tcPr>
            <w:tcW w:w="2343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78F8D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 o SysAdmin</w:t>
            </w:r>
          </w:p>
        </w:tc>
        <w:tc>
          <w:tcPr>
            <w:tcW w:w="3710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AE212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Bitácora con filtros por acción, usuario, texto y fechas.</w:t>
            </w:r>
          </w:p>
        </w:tc>
        <w:tc>
          <w:tcPr>
            <w:tcW w:w="3124" w:type="dxa"/>
            <w:shd w:val="clear" w:color="auto" w:fill="F6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FC22E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api/v1/bitacora.py</w:t>
            </w:r>
            <w:r>
              <w:rPr>
                <w:sz w:val="17"/>
                <w:szCs w:val="17"/>
              </w:rPr>
              <w:t xml:space="preserve"> · consultar_bitacora</w:t>
            </w:r>
          </w:p>
        </w:tc>
      </w:tr>
      <w:tr w:rsidR="004F55C8" w14:paraId="4C885C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E417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GET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27EB9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/api/v1/admin/bitacora/acciones</w:t>
            </w:r>
          </w:p>
        </w:tc>
        <w:tc>
          <w:tcPr>
            <w:tcW w:w="234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448C9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Administrador o SysAdmin</w:t>
            </w:r>
          </w:p>
        </w:tc>
        <w:tc>
          <w:tcPr>
            <w:tcW w:w="37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92F19" w14:textId="77777777" w:rsidR="004F55C8" w:rsidRDefault="00C76E89">
            <w:pPr>
              <w:spacing w:after="20" w:line="252" w:lineRule="auto"/>
            </w:pPr>
            <w:r>
              <w:rPr>
                <w:sz w:val="17"/>
                <w:szCs w:val="17"/>
              </w:rPr>
              <w:t>Acciones posibles de la bitácora (para el filtro).</w:t>
            </w:r>
          </w:p>
        </w:tc>
        <w:tc>
          <w:tcPr>
            <w:tcW w:w="31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09105" w14:textId="77777777" w:rsidR="004F55C8" w:rsidRDefault="00C76E8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api/v1/bitacora.py</w:t>
            </w:r>
            <w:r>
              <w:rPr>
                <w:sz w:val="17"/>
                <w:szCs w:val="17"/>
              </w:rPr>
              <w:t xml:space="preserve"> · listar_acciones</w:t>
            </w:r>
          </w:p>
        </w:tc>
      </w:tr>
    </w:tbl>
    <w:p w14:paraId="265E466D" w14:textId="77777777" w:rsidR="004F55C8" w:rsidRDefault="004F55C8">
      <w:pPr>
        <w:spacing w:line="20" w:lineRule="exact"/>
      </w:pPr>
    </w:p>
    <w:sectPr w:rsidR="004F55C8">
      <w:headerReference w:type="default" r:id="rId25"/>
      <w:footerReference w:type="default" r:id="rId26"/>
      <w:pgSz w:w="15840" w:h="12240" w:orient="landscape"/>
      <w:pgMar w:top="1134" w:right="1134" w:bottom="1134" w:left="1134" w:header="560" w:footer="4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35AFF" w14:textId="77777777" w:rsidR="00000000" w:rsidRDefault="00C76E89">
      <w:r>
        <w:separator/>
      </w:r>
    </w:p>
  </w:endnote>
  <w:endnote w:type="continuationSeparator" w:id="0">
    <w:p w14:paraId="62B2846A" w14:textId="77777777" w:rsidR="00000000" w:rsidRDefault="00C76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B6FD9" w14:textId="77777777" w:rsidR="004F55C8" w:rsidRDefault="004F55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B25C4" w14:textId="77777777" w:rsidR="004F55C8" w:rsidRDefault="00C76E89">
    <w:pPr>
      <w:pBdr>
        <w:top w:val="single" w:sz="4" w:space="4" w:color="CAD5E1"/>
      </w:pBdr>
      <w:tabs>
        <w:tab w:val="right" w:pos="9972"/>
      </w:tabs>
    </w:pPr>
    <w:r>
      <w:rPr>
        <w:color w:val="526176"/>
        <w:sz w:val="15"/>
        <w:szCs w:val="15"/>
      </w:rPr>
      <w:t>Documento 06 · Versión 0.1 · Borrador para revisión · 20/10/2026</w:t>
    </w:r>
    <w:r>
      <w:rPr>
        <w:color w:val="526176"/>
        <w:sz w:val="15"/>
        <w:szCs w:val="15"/>
      </w:rPr>
      <w:tab/>
      <w:t xml:space="preserve">Página </w:t>
    </w:r>
    <w:r>
      <w:rPr>
        <w:b/>
        <w:bCs/>
        <w:color w:val="10233F"/>
        <w:sz w:val="15"/>
        <w:szCs w:val="15"/>
      </w:rPr>
      <w:fldChar w:fldCharType="begin"/>
    </w:r>
    <w:r>
      <w:rPr>
        <w:b/>
        <w:bCs/>
        <w:color w:val="10233F"/>
        <w:sz w:val="15"/>
        <w:szCs w:val="15"/>
      </w:rPr>
      <w:instrText>PAGE</w:instrText>
    </w:r>
    <w:r>
      <w:rPr>
        <w:b/>
        <w:bCs/>
        <w:color w:val="10233F"/>
        <w:sz w:val="15"/>
        <w:szCs w:val="15"/>
      </w:rPr>
      <w:fldChar w:fldCharType="separate"/>
    </w:r>
    <w:r>
      <w:rPr>
        <w:b/>
        <w:bCs/>
        <w:noProof/>
        <w:color w:val="10233F"/>
        <w:sz w:val="15"/>
        <w:szCs w:val="15"/>
      </w:rPr>
      <w:t>2</w:t>
    </w:r>
    <w:r>
      <w:rPr>
        <w:b/>
        <w:bCs/>
        <w:color w:val="10233F"/>
        <w:sz w:val="15"/>
        <w:szCs w:val="15"/>
      </w:rPr>
      <w:fldChar w:fldCharType="end"/>
    </w:r>
    <w:r>
      <w:rPr>
        <w:color w:val="526176"/>
        <w:sz w:val="15"/>
        <w:szCs w:val="15"/>
      </w:rPr>
      <w:t xml:space="preserve"> de </w:t>
    </w:r>
    <w:r>
      <w:rPr>
        <w:color w:val="526176"/>
        <w:sz w:val="15"/>
        <w:szCs w:val="15"/>
      </w:rPr>
      <w:fldChar w:fldCharType="begin"/>
    </w:r>
    <w:r>
      <w:rPr>
        <w:color w:val="526176"/>
        <w:sz w:val="15"/>
        <w:szCs w:val="15"/>
      </w:rPr>
      <w:instrText>NUMPAGES</w:instrText>
    </w:r>
    <w:r>
      <w:rPr>
        <w:color w:val="526176"/>
        <w:sz w:val="15"/>
        <w:szCs w:val="15"/>
      </w:rPr>
      <w:fldChar w:fldCharType="separate"/>
    </w:r>
    <w:r>
      <w:rPr>
        <w:noProof/>
        <w:color w:val="526176"/>
        <w:sz w:val="15"/>
        <w:szCs w:val="15"/>
      </w:rPr>
      <w:t>3</w:t>
    </w:r>
    <w:r>
      <w:rPr>
        <w:color w:val="526176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F8BF8" w14:textId="77777777" w:rsidR="004F55C8" w:rsidRDefault="00C76E89">
    <w:pPr>
      <w:pBdr>
        <w:top w:val="single" w:sz="4" w:space="4" w:color="CAD5E1"/>
      </w:pBdr>
      <w:tabs>
        <w:tab w:val="right" w:pos="9972"/>
      </w:tabs>
    </w:pPr>
    <w:r>
      <w:rPr>
        <w:color w:val="526176"/>
        <w:sz w:val="15"/>
        <w:szCs w:val="15"/>
      </w:rPr>
      <w:t>Documento 06 · Versión 0.1 · Borrador para revisión · 2</w:t>
    </w:r>
    <w:r>
      <w:rPr>
        <w:color w:val="526176"/>
        <w:sz w:val="15"/>
        <w:szCs w:val="15"/>
      </w:rPr>
      <w:t>0/10/2026</w:t>
    </w:r>
    <w:r>
      <w:rPr>
        <w:color w:val="526176"/>
        <w:sz w:val="15"/>
        <w:szCs w:val="15"/>
      </w:rPr>
      <w:tab/>
      <w:t xml:space="preserve">Página </w:t>
    </w:r>
    <w:r>
      <w:rPr>
        <w:b/>
        <w:bCs/>
        <w:color w:val="10233F"/>
        <w:sz w:val="15"/>
        <w:szCs w:val="15"/>
      </w:rPr>
      <w:fldChar w:fldCharType="begin"/>
    </w:r>
    <w:r>
      <w:rPr>
        <w:b/>
        <w:bCs/>
        <w:color w:val="10233F"/>
        <w:sz w:val="15"/>
        <w:szCs w:val="15"/>
      </w:rPr>
      <w:instrText>PAGE</w:instrText>
    </w:r>
    <w:r>
      <w:rPr>
        <w:b/>
        <w:bCs/>
        <w:color w:val="10233F"/>
        <w:sz w:val="15"/>
        <w:szCs w:val="15"/>
      </w:rPr>
      <w:fldChar w:fldCharType="separate"/>
    </w:r>
    <w:r>
      <w:rPr>
        <w:b/>
        <w:bCs/>
        <w:noProof/>
        <w:color w:val="10233F"/>
        <w:sz w:val="15"/>
        <w:szCs w:val="15"/>
      </w:rPr>
      <w:t>4</w:t>
    </w:r>
    <w:r>
      <w:rPr>
        <w:b/>
        <w:bCs/>
        <w:color w:val="10233F"/>
        <w:sz w:val="15"/>
        <w:szCs w:val="15"/>
      </w:rPr>
      <w:fldChar w:fldCharType="end"/>
    </w:r>
    <w:r>
      <w:rPr>
        <w:color w:val="526176"/>
        <w:sz w:val="15"/>
        <w:szCs w:val="15"/>
      </w:rPr>
      <w:t xml:space="preserve"> de </w:t>
    </w:r>
    <w:r>
      <w:rPr>
        <w:color w:val="526176"/>
        <w:sz w:val="15"/>
        <w:szCs w:val="15"/>
      </w:rPr>
      <w:fldChar w:fldCharType="begin"/>
    </w:r>
    <w:r>
      <w:rPr>
        <w:color w:val="526176"/>
        <w:sz w:val="15"/>
        <w:szCs w:val="15"/>
      </w:rPr>
      <w:instrText>NUMPAGES</w:instrText>
    </w:r>
    <w:r>
      <w:rPr>
        <w:color w:val="526176"/>
        <w:sz w:val="15"/>
        <w:szCs w:val="15"/>
      </w:rPr>
      <w:fldChar w:fldCharType="separate"/>
    </w:r>
    <w:r>
      <w:rPr>
        <w:noProof/>
        <w:color w:val="526176"/>
        <w:sz w:val="15"/>
        <w:szCs w:val="15"/>
      </w:rPr>
      <w:t>5</w:t>
    </w:r>
    <w:r>
      <w:rPr>
        <w:color w:val="526176"/>
        <w:sz w:val="15"/>
        <w:szCs w:val="15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A06B2" w14:textId="77777777" w:rsidR="004F55C8" w:rsidRDefault="00C76E89">
    <w:pPr>
      <w:pBdr>
        <w:top w:val="single" w:sz="4" w:space="4" w:color="CAD5E1"/>
      </w:pBdr>
      <w:tabs>
        <w:tab w:val="right" w:pos="13572"/>
      </w:tabs>
    </w:pPr>
    <w:r>
      <w:rPr>
        <w:color w:val="526176"/>
        <w:sz w:val="15"/>
        <w:szCs w:val="15"/>
      </w:rPr>
      <w:t>Documento 06 · Versión 0.1 · Borrador para revisión · 20/10/2026</w:t>
    </w:r>
    <w:r>
      <w:rPr>
        <w:color w:val="526176"/>
        <w:sz w:val="15"/>
        <w:szCs w:val="15"/>
      </w:rPr>
      <w:tab/>
      <w:t xml:space="preserve">Página </w:t>
    </w:r>
    <w:r>
      <w:rPr>
        <w:b/>
        <w:bCs/>
        <w:color w:val="10233F"/>
        <w:sz w:val="15"/>
        <w:szCs w:val="15"/>
      </w:rPr>
      <w:fldChar w:fldCharType="begin"/>
    </w:r>
    <w:r>
      <w:rPr>
        <w:b/>
        <w:bCs/>
        <w:color w:val="10233F"/>
        <w:sz w:val="15"/>
        <w:szCs w:val="15"/>
      </w:rPr>
      <w:instrText>PAGE</w:instrText>
    </w:r>
    <w:r>
      <w:rPr>
        <w:b/>
        <w:bCs/>
        <w:color w:val="10233F"/>
        <w:sz w:val="15"/>
        <w:szCs w:val="15"/>
      </w:rPr>
      <w:fldChar w:fldCharType="separate"/>
    </w:r>
    <w:r>
      <w:rPr>
        <w:b/>
        <w:bCs/>
        <w:noProof/>
        <w:color w:val="10233F"/>
        <w:sz w:val="15"/>
        <w:szCs w:val="15"/>
      </w:rPr>
      <w:t>5</w:t>
    </w:r>
    <w:r>
      <w:rPr>
        <w:b/>
        <w:bCs/>
        <w:color w:val="10233F"/>
        <w:sz w:val="15"/>
        <w:szCs w:val="15"/>
      </w:rPr>
      <w:fldChar w:fldCharType="end"/>
    </w:r>
    <w:r>
      <w:rPr>
        <w:color w:val="526176"/>
        <w:sz w:val="15"/>
        <w:szCs w:val="15"/>
      </w:rPr>
      <w:t xml:space="preserve"> de </w:t>
    </w:r>
    <w:r>
      <w:rPr>
        <w:color w:val="526176"/>
        <w:sz w:val="15"/>
        <w:szCs w:val="15"/>
      </w:rPr>
      <w:fldChar w:fldCharType="begin"/>
    </w:r>
    <w:r>
      <w:rPr>
        <w:color w:val="526176"/>
        <w:sz w:val="15"/>
        <w:szCs w:val="15"/>
      </w:rPr>
      <w:instrText>NUMPAGES</w:instrText>
    </w:r>
    <w:r>
      <w:rPr>
        <w:color w:val="526176"/>
        <w:sz w:val="15"/>
        <w:szCs w:val="15"/>
      </w:rPr>
      <w:fldChar w:fldCharType="separate"/>
    </w:r>
    <w:r>
      <w:rPr>
        <w:noProof/>
        <w:color w:val="526176"/>
        <w:sz w:val="15"/>
        <w:szCs w:val="15"/>
      </w:rPr>
      <w:t>6</w:t>
    </w:r>
    <w:r>
      <w:rPr>
        <w:color w:val="526176"/>
        <w:sz w:val="15"/>
        <w:szCs w:val="15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2F507" w14:textId="77777777" w:rsidR="004F55C8" w:rsidRDefault="00C76E89">
    <w:pPr>
      <w:pBdr>
        <w:top w:val="single" w:sz="4" w:space="4" w:color="CAD5E1"/>
      </w:pBdr>
      <w:tabs>
        <w:tab w:val="right" w:pos="13572"/>
      </w:tabs>
    </w:pPr>
    <w:r>
      <w:rPr>
        <w:color w:val="526176"/>
        <w:sz w:val="15"/>
        <w:szCs w:val="15"/>
      </w:rPr>
      <w:t>Documento 06 · Versión 0.1 · Borrador para revisión · 20/10/2026</w:t>
    </w:r>
    <w:r>
      <w:rPr>
        <w:color w:val="526176"/>
        <w:sz w:val="15"/>
        <w:szCs w:val="15"/>
      </w:rPr>
      <w:tab/>
      <w:t xml:space="preserve">Página </w:t>
    </w:r>
    <w:r>
      <w:rPr>
        <w:b/>
        <w:bCs/>
        <w:color w:val="10233F"/>
        <w:sz w:val="15"/>
        <w:szCs w:val="15"/>
      </w:rPr>
      <w:fldChar w:fldCharType="begin"/>
    </w:r>
    <w:r>
      <w:rPr>
        <w:b/>
        <w:bCs/>
        <w:color w:val="10233F"/>
        <w:sz w:val="15"/>
        <w:szCs w:val="15"/>
      </w:rPr>
      <w:instrText>PAGE</w:instrText>
    </w:r>
    <w:r>
      <w:rPr>
        <w:b/>
        <w:bCs/>
        <w:color w:val="10233F"/>
        <w:sz w:val="15"/>
        <w:szCs w:val="15"/>
      </w:rPr>
      <w:fldChar w:fldCharType="separate"/>
    </w:r>
    <w:r>
      <w:rPr>
        <w:b/>
        <w:bCs/>
        <w:noProof/>
        <w:color w:val="10233F"/>
        <w:sz w:val="15"/>
        <w:szCs w:val="15"/>
      </w:rPr>
      <w:t>7</w:t>
    </w:r>
    <w:r>
      <w:rPr>
        <w:b/>
        <w:bCs/>
        <w:color w:val="10233F"/>
        <w:sz w:val="15"/>
        <w:szCs w:val="15"/>
      </w:rPr>
      <w:fldChar w:fldCharType="end"/>
    </w:r>
    <w:r>
      <w:rPr>
        <w:color w:val="526176"/>
        <w:sz w:val="15"/>
        <w:szCs w:val="15"/>
      </w:rPr>
      <w:t xml:space="preserve"> de </w:t>
    </w:r>
    <w:r>
      <w:rPr>
        <w:color w:val="526176"/>
        <w:sz w:val="15"/>
        <w:szCs w:val="15"/>
      </w:rPr>
      <w:fldChar w:fldCharType="begin"/>
    </w:r>
    <w:r>
      <w:rPr>
        <w:color w:val="526176"/>
        <w:sz w:val="15"/>
        <w:szCs w:val="15"/>
      </w:rPr>
      <w:instrText>NUMPAGES</w:instrText>
    </w:r>
    <w:r>
      <w:rPr>
        <w:color w:val="526176"/>
        <w:sz w:val="15"/>
        <w:szCs w:val="15"/>
      </w:rPr>
      <w:fldChar w:fldCharType="separate"/>
    </w:r>
    <w:r>
      <w:rPr>
        <w:noProof/>
        <w:color w:val="526176"/>
        <w:sz w:val="15"/>
        <w:szCs w:val="15"/>
      </w:rPr>
      <w:t>8</w:t>
    </w:r>
    <w:r>
      <w:rPr>
        <w:color w:val="526176"/>
        <w:sz w:val="15"/>
        <w:szCs w:val="15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5F4E0" w14:textId="77777777" w:rsidR="004F55C8" w:rsidRDefault="00C76E89">
    <w:pPr>
      <w:pBdr>
        <w:top w:val="single" w:sz="4" w:space="4" w:color="CAD5E1"/>
      </w:pBdr>
      <w:tabs>
        <w:tab w:val="right" w:pos="13572"/>
      </w:tabs>
    </w:pPr>
    <w:r>
      <w:rPr>
        <w:color w:val="526176"/>
        <w:sz w:val="15"/>
        <w:szCs w:val="15"/>
      </w:rPr>
      <w:t>Documento 06 · Versión 0.1 · Borrador para revisión · 20/10/2026</w:t>
    </w:r>
    <w:r>
      <w:rPr>
        <w:color w:val="526176"/>
        <w:sz w:val="15"/>
        <w:szCs w:val="15"/>
      </w:rPr>
      <w:tab/>
      <w:t xml:space="preserve">Página </w:t>
    </w:r>
    <w:r>
      <w:rPr>
        <w:b/>
        <w:bCs/>
        <w:color w:val="10233F"/>
        <w:sz w:val="15"/>
        <w:szCs w:val="15"/>
      </w:rPr>
      <w:fldChar w:fldCharType="begin"/>
    </w:r>
    <w:r>
      <w:rPr>
        <w:b/>
        <w:bCs/>
        <w:color w:val="10233F"/>
        <w:sz w:val="15"/>
        <w:szCs w:val="15"/>
      </w:rPr>
      <w:instrText>PAGE</w:instrText>
    </w:r>
    <w:r>
      <w:rPr>
        <w:b/>
        <w:bCs/>
        <w:color w:val="10233F"/>
        <w:sz w:val="15"/>
        <w:szCs w:val="15"/>
      </w:rPr>
      <w:fldChar w:fldCharType="separate"/>
    </w:r>
    <w:r>
      <w:rPr>
        <w:b/>
        <w:bCs/>
        <w:noProof/>
        <w:color w:val="10233F"/>
        <w:sz w:val="15"/>
        <w:szCs w:val="15"/>
      </w:rPr>
      <w:t>9</w:t>
    </w:r>
    <w:r>
      <w:rPr>
        <w:b/>
        <w:bCs/>
        <w:color w:val="10233F"/>
        <w:sz w:val="15"/>
        <w:szCs w:val="15"/>
      </w:rPr>
      <w:fldChar w:fldCharType="end"/>
    </w:r>
    <w:r>
      <w:rPr>
        <w:color w:val="526176"/>
        <w:sz w:val="15"/>
        <w:szCs w:val="15"/>
      </w:rPr>
      <w:t xml:space="preserve"> de </w:t>
    </w:r>
    <w:r>
      <w:rPr>
        <w:color w:val="526176"/>
        <w:sz w:val="15"/>
        <w:szCs w:val="15"/>
      </w:rPr>
      <w:fldChar w:fldCharType="begin"/>
    </w:r>
    <w:r>
      <w:rPr>
        <w:color w:val="526176"/>
        <w:sz w:val="15"/>
        <w:szCs w:val="15"/>
      </w:rPr>
      <w:instrText>NUMPAGES</w:instrText>
    </w:r>
    <w:r>
      <w:rPr>
        <w:color w:val="526176"/>
        <w:sz w:val="15"/>
        <w:szCs w:val="15"/>
      </w:rPr>
      <w:fldChar w:fldCharType="separate"/>
    </w:r>
    <w:r>
      <w:rPr>
        <w:noProof/>
        <w:color w:val="526176"/>
        <w:sz w:val="15"/>
        <w:szCs w:val="15"/>
      </w:rPr>
      <w:t>10</w:t>
    </w:r>
    <w:r>
      <w:rPr>
        <w:color w:val="526176"/>
        <w:sz w:val="15"/>
        <w:szCs w:val="15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D745B" w14:textId="77777777" w:rsidR="004F55C8" w:rsidRDefault="00C76E89">
    <w:pPr>
      <w:pBdr>
        <w:top w:val="single" w:sz="4" w:space="4" w:color="CAD5E1"/>
      </w:pBdr>
      <w:tabs>
        <w:tab w:val="right" w:pos="13572"/>
      </w:tabs>
    </w:pPr>
    <w:r>
      <w:rPr>
        <w:color w:val="526176"/>
        <w:sz w:val="15"/>
        <w:szCs w:val="15"/>
      </w:rPr>
      <w:t>Documento 06 · Versión 0.1 · Borrador para revisión · 20/10/2026</w:t>
    </w:r>
    <w:r>
      <w:rPr>
        <w:color w:val="526176"/>
        <w:sz w:val="15"/>
        <w:szCs w:val="15"/>
      </w:rPr>
      <w:tab/>
      <w:t xml:space="preserve">Página </w:t>
    </w:r>
    <w:r>
      <w:rPr>
        <w:b/>
        <w:bCs/>
        <w:color w:val="10233F"/>
        <w:sz w:val="15"/>
        <w:szCs w:val="15"/>
      </w:rPr>
      <w:fldChar w:fldCharType="begin"/>
    </w:r>
    <w:r>
      <w:rPr>
        <w:b/>
        <w:bCs/>
        <w:color w:val="10233F"/>
        <w:sz w:val="15"/>
        <w:szCs w:val="15"/>
      </w:rPr>
      <w:instrText>PAGE</w:instrText>
    </w:r>
    <w:r>
      <w:rPr>
        <w:b/>
        <w:bCs/>
        <w:color w:val="10233F"/>
        <w:sz w:val="15"/>
        <w:szCs w:val="15"/>
      </w:rPr>
      <w:fldChar w:fldCharType="separate"/>
    </w:r>
    <w:r>
      <w:rPr>
        <w:b/>
        <w:bCs/>
        <w:noProof/>
        <w:color w:val="10233F"/>
        <w:sz w:val="15"/>
        <w:szCs w:val="15"/>
      </w:rPr>
      <w:t>11</w:t>
    </w:r>
    <w:r>
      <w:rPr>
        <w:b/>
        <w:bCs/>
        <w:color w:val="10233F"/>
        <w:sz w:val="15"/>
        <w:szCs w:val="15"/>
      </w:rPr>
      <w:fldChar w:fldCharType="end"/>
    </w:r>
    <w:r>
      <w:rPr>
        <w:color w:val="526176"/>
        <w:sz w:val="15"/>
        <w:szCs w:val="15"/>
      </w:rPr>
      <w:t xml:space="preserve"> de </w:t>
    </w:r>
    <w:r>
      <w:rPr>
        <w:color w:val="526176"/>
        <w:sz w:val="15"/>
        <w:szCs w:val="15"/>
      </w:rPr>
      <w:fldChar w:fldCharType="begin"/>
    </w:r>
    <w:r>
      <w:rPr>
        <w:color w:val="526176"/>
        <w:sz w:val="15"/>
        <w:szCs w:val="15"/>
      </w:rPr>
      <w:instrText>NUMPAGES</w:instrText>
    </w:r>
    <w:r>
      <w:rPr>
        <w:color w:val="526176"/>
        <w:sz w:val="15"/>
        <w:szCs w:val="15"/>
      </w:rPr>
      <w:fldChar w:fldCharType="separate"/>
    </w:r>
    <w:r>
      <w:rPr>
        <w:noProof/>
        <w:color w:val="526176"/>
        <w:sz w:val="15"/>
        <w:szCs w:val="15"/>
      </w:rPr>
      <w:t>12</w:t>
    </w:r>
    <w:r>
      <w:rPr>
        <w:color w:val="526176"/>
        <w:sz w:val="15"/>
        <w:szCs w:val="15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24C12" w14:textId="77777777" w:rsidR="004F55C8" w:rsidRDefault="00C76E89">
    <w:pPr>
      <w:pBdr>
        <w:top w:val="single" w:sz="4" w:space="4" w:color="CAD5E1"/>
      </w:pBdr>
      <w:tabs>
        <w:tab w:val="right" w:pos="13572"/>
      </w:tabs>
    </w:pPr>
    <w:r>
      <w:rPr>
        <w:color w:val="526176"/>
        <w:sz w:val="15"/>
        <w:szCs w:val="15"/>
      </w:rPr>
      <w:t>Documento 06 · Versión 0.1 · Borrador para revisión · 20/10/2026</w:t>
    </w:r>
    <w:r>
      <w:rPr>
        <w:color w:val="526176"/>
        <w:sz w:val="15"/>
        <w:szCs w:val="15"/>
      </w:rPr>
      <w:tab/>
      <w:t xml:space="preserve">Página </w:t>
    </w:r>
    <w:r>
      <w:rPr>
        <w:b/>
        <w:bCs/>
        <w:color w:val="10233F"/>
        <w:sz w:val="15"/>
        <w:szCs w:val="15"/>
      </w:rPr>
      <w:fldChar w:fldCharType="begin"/>
    </w:r>
    <w:r>
      <w:rPr>
        <w:b/>
        <w:bCs/>
        <w:color w:val="10233F"/>
        <w:sz w:val="15"/>
        <w:szCs w:val="15"/>
      </w:rPr>
      <w:instrText>PAGE</w:instrText>
    </w:r>
    <w:r>
      <w:rPr>
        <w:b/>
        <w:bCs/>
        <w:color w:val="10233F"/>
        <w:sz w:val="15"/>
        <w:szCs w:val="15"/>
      </w:rPr>
      <w:fldChar w:fldCharType="separate"/>
    </w:r>
    <w:r>
      <w:rPr>
        <w:b/>
        <w:bCs/>
        <w:noProof/>
        <w:color w:val="10233F"/>
        <w:sz w:val="15"/>
        <w:szCs w:val="15"/>
      </w:rPr>
      <w:t>13</w:t>
    </w:r>
    <w:r>
      <w:rPr>
        <w:b/>
        <w:bCs/>
        <w:color w:val="10233F"/>
        <w:sz w:val="15"/>
        <w:szCs w:val="15"/>
      </w:rPr>
      <w:fldChar w:fldCharType="end"/>
    </w:r>
    <w:r>
      <w:rPr>
        <w:color w:val="526176"/>
        <w:sz w:val="15"/>
        <w:szCs w:val="15"/>
      </w:rPr>
      <w:t xml:space="preserve"> de </w:t>
    </w:r>
    <w:r>
      <w:rPr>
        <w:color w:val="526176"/>
        <w:sz w:val="15"/>
        <w:szCs w:val="15"/>
      </w:rPr>
      <w:fldChar w:fldCharType="begin"/>
    </w:r>
    <w:r>
      <w:rPr>
        <w:color w:val="526176"/>
        <w:sz w:val="15"/>
        <w:szCs w:val="15"/>
      </w:rPr>
      <w:instrText>NUMPAGES</w:instrText>
    </w:r>
    <w:r>
      <w:rPr>
        <w:color w:val="526176"/>
        <w:sz w:val="15"/>
        <w:szCs w:val="15"/>
      </w:rPr>
      <w:fldChar w:fldCharType="separate"/>
    </w:r>
    <w:r>
      <w:rPr>
        <w:noProof/>
        <w:color w:val="526176"/>
        <w:sz w:val="15"/>
        <w:szCs w:val="15"/>
      </w:rPr>
      <w:t>14</w:t>
    </w:r>
    <w:r>
      <w:rPr>
        <w:color w:val="52617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3CD5CF" w14:textId="77777777" w:rsidR="00000000" w:rsidRDefault="00C76E89">
      <w:r>
        <w:separator/>
      </w:r>
    </w:p>
  </w:footnote>
  <w:footnote w:type="continuationSeparator" w:id="0">
    <w:p w14:paraId="2A2D7996" w14:textId="77777777" w:rsidR="00000000" w:rsidRDefault="00C76E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099B3" w14:textId="77777777" w:rsidR="004F55C8" w:rsidRDefault="004F55C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9AE35" w14:textId="77777777" w:rsidR="004F55C8" w:rsidRDefault="00C76E89">
    <w:pPr>
      <w:pBdr>
        <w:bottom w:val="single" w:sz="6" w:space="4" w:color="10233F"/>
      </w:pBdr>
      <w:tabs>
        <w:tab w:val="right" w:pos="9972"/>
      </w:tabs>
    </w:pPr>
    <w:r>
      <w:rPr>
        <w:noProof/>
      </w:rPr>
      <w:drawing>
        <wp:inline distT="0" distB="0" distL="0" distR="0" wp14:anchorId="116B13E5" wp14:editId="53E6FB8D">
          <wp:extent cx="161925" cy="190500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0233F"/>
        <w:sz w:val="15"/>
        <w:szCs w:val="15"/>
      </w:rPr>
      <w:t xml:space="preserve">  SERVICIO NACIONAL DE MIGRACIÓN · ARGO NAVIS</w:t>
    </w:r>
    <w:r>
      <w:rPr>
        <w:color w:val="526176"/>
        <w:sz w:val="15"/>
        <w:szCs w:val="15"/>
      </w:rPr>
      <w:tab/>
      <w:t>06 · Arquitectura técnica y dependencias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275C9" w14:textId="77777777" w:rsidR="004F55C8" w:rsidRDefault="00C76E89">
    <w:pPr>
      <w:pBdr>
        <w:bottom w:val="single" w:sz="6" w:space="4" w:color="10233F"/>
      </w:pBdr>
      <w:tabs>
        <w:tab w:val="right" w:pos="9972"/>
      </w:tabs>
    </w:pPr>
    <w:r>
      <w:rPr>
        <w:noProof/>
      </w:rPr>
      <w:drawing>
        <wp:inline distT="0" distB="0" distL="0" distR="0" wp14:anchorId="5F4D3560" wp14:editId="300585F5">
          <wp:extent cx="161925" cy="190500"/>
          <wp:effectExtent l="0" t="0" r="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0233F"/>
        <w:sz w:val="15"/>
        <w:szCs w:val="15"/>
      </w:rPr>
      <w:t xml:space="preserve">  SERVICIO NACIONAL DE MIGRACIÓN · ARGO NAVIS</w:t>
    </w:r>
    <w:r>
      <w:rPr>
        <w:color w:val="526176"/>
        <w:sz w:val="15"/>
        <w:szCs w:val="15"/>
      </w:rPr>
      <w:tab/>
      <w:t>06 · Arquitectura técnica y dependencias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9CD5A" w14:textId="77777777" w:rsidR="004F55C8" w:rsidRDefault="00C76E89">
    <w:pPr>
      <w:pBdr>
        <w:bottom w:val="single" w:sz="6" w:space="4" w:color="10233F"/>
      </w:pBdr>
      <w:tabs>
        <w:tab w:val="right" w:pos="13572"/>
      </w:tabs>
    </w:pPr>
    <w:r>
      <w:rPr>
        <w:noProof/>
      </w:rPr>
      <w:drawing>
        <wp:inline distT="0" distB="0" distL="0" distR="0" wp14:anchorId="5EF0D8ED" wp14:editId="58BEDC87">
          <wp:extent cx="161925" cy="190500"/>
          <wp:effectExtent l="0" t="0" r="0" b="0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0233F"/>
        <w:sz w:val="15"/>
        <w:szCs w:val="15"/>
      </w:rPr>
      <w:t xml:space="preserve">  SERVICIO NACIONAL DE MIGRACIÓN · ARGO NAVIS</w:t>
    </w:r>
    <w:r>
      <w:rPr>
        <w:color w:val="526176"/>
        <w:sz w:val="15"/>
        <w:szCs w:val="15"/>
      </w:rPr>
      <w:tab/>
      <w:t>06 · Arquitectura técnica y dependencias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197FD" w14:textId="77777777" w:rsidR="004F55C8" w:rsidRDefault="00C76E89">
    <w:pPr>
      <w:pBdr>
        <w:bottom w:val="single" w:sz="6" w:space="4" w:color="10233F"/>
      </w:pBdr>
      <w:tabs>
        <w:tab w:val="right" w:pos="13572"/>
      </w:tabs>
    </w:pPr>
    <w:r>
      <w:rPr>
        <w:noProof/>
      </w:rPr>
      <w:drawing>
        <wp:inline distT="0" distB="0" distL="0" distR="0" wp14:anchorId="2D1F1E7B" wp14:editId="1DE11CB1">
          <wp:extent cx="161925" cy="190500"/>
          <wp:effectExtent l="0" t="0" r="0" b="0"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0233F"/>
        <w:sz w:val="15"/>
        <w:szCs w:val="15"/>
      </w:rPr>
      <w:t xml:space="preserve">  SERVICIO NACIONAL DE MIGRACIÓN · ARGO NAVIS</w:t>
    </w:r>
    <w:r>
      <w:rPr>
        <w:color w:val="526176"/>
        <w:sz w:val="15"/>
        <w:szCs w:val="15"/>
      </w:rPr>
      <w:tab/>
      <w:t>06 · Arquitectura técnica y dependencias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79E3D" w14:textId="77777777" w:rsidR="004F55C8" w:rsidRDefault="00C76E89">
    <w:pPr>
      <w:pBdr>
        <w:bottom w:val="single" w:sz="6" w:space="4" w:color="10233F"/>
      </w:pBdr>
      <w:tabs>
        <w:tab w:val="right" w:pos="13572"/>
      </w:tabs>
    </w:pPr>
    <w:r>
      <w:rPr>
        <w:noProof/>
      </w:rPr>
      <w:drawing>
        <wp:inline distT="0" distB="0" distL="0" distR="0" wp14:anchorId="60167B21" wp14:editId="597E901B">
          <wp:extent cx="161925" cy="190500"/>
          <wp:effectExtent l="0" t="0" r="0" b="0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0233F"/>
        <w:sz w:val="15"/>
        <w:szCs w:val="15"/>
      </w:rPr>
      <w:t xml:space="preserve">  SERVICIO NACIONAL DE MIGRACIÓN · ARGO NAVIS</w:t>
    </w:r>
    <w:r>
      <w:rPr>
        <w:color w:val="526176"/>
        <w:sz w:val="15"/>
        <w:szCs w:val="15"/>
      </w:rPr>
      <w:tab/>
      <w:t>06 · Arquitectura técnica y dependencias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9B577" w14:textId="77777777" w:rsidR="004F55C8" w:rsidRDefault="00C76E89">
    <w:pPr>
      <w:pBdr>
        <w:bottom w:val="single" w:sz="6" w:space="4" w:color="10233F"/>
      </w:pBdr>
      <w:tabs>
        <w:tab w:val="right" w:pos="13572"/>
      </w:tabs>
    </w:pPr>
    <w:r>
      <w:rPr>
        <w:noProof/>
      </w:rPr>
      <w:drawing>
        <wp:inline distT="0" distB="0" distL="0" distR="0" wp14:anchorId="676B43F5" wp14:editId="191AFA47">
          <wp:extent cx="161925" cy="190500"/>
          <wp:effectExtent l="0" t="0" r="0" b="0"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0233F"/>
        <w:sz w:val="15"/>
        <w:szCs w:val="15"/>
      </w:rPr>
      <w:t xml:space="preserve">  SERVICIO NACIONAL DE MIGRACIÓN · ARGO NAVIS</w:t>
    </w:r>
    <w:r>
      <w:rPr>
        <w:color w:val="526176"/>
        <w:sz w:val="15"/>
        <w:szCs w:val="15"/>
      </w:rPr>
      <w:tab/>
      <w:t>06 · Arquitectura técnica y dependencias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71761" w14:textId="77777777" w:rsidR="004F55C8" w:rsidRDefault="00C76E89">
    <w:pPr>
      <w:pBdr>
        <w:bottom w:val="single" w:sz="6" w:space="4" w:color="10233F"/>
      </w:pBdr>
      <w:tabs>
        <w:tab w:val="right" w:pos="13572"/>
      </w:tabs>
    </w:pPr>
    <w:r>
      <w:rPr>
        <w:noProof/>
      </w:rPr>
      <w:drawing>
        <wp:inline distT="0" distB="0" distL="0" distR="0" wp14:anchorId="3B003B54" wp14:editId="12F0CE93">
          <wp:extent cx="161925" cy="190500"/>
          <wp:effectExtent l="0" t="0" r="0" b="0"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0233F"/>
        <w:sz w:val="15"/>
        <w:szCs w:val="15"/>
      </w:rPr>
      <w:t xml:space="preserve">  SERVICIO NACIONAL DE MIGRACIÓN · ARGO NAVIS</w:t>
    </w:r>
    <w:r>
      <w:rPr>
        <w:color w:val="526176"/>
        <w:sz w:val="15"/>
        <w:szCs w:val="15"/>
      </w:rPr>
      <w:tab/>
      <w:t>06 · Arquitectura técnica y dependencias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F7D22"/>
    <w:multiLevelType w:val="hybridMultilevel"/>
    <w:tmpl w:val="ADAA0702"/>
    <w:lvl w:ilvl="0" w:tplc="57AE2214">
      <w:start w:val="1"/>
      <w:numFmt w:val="bullet"/>
      <w:lvlText w:val="●"/>
      <w:lvlJc w:val="left"/>
      <w:pPr>
        <w:ind w:left="720" w:hanging="360"/>
      </w:pPr>
    </w:lvl>
    <w:lvl w:ilvl="1" w:tplc="B6D812E8">
      <w:start w:val="1"/>
      <w:numFmt w:val="bullet"/>
      <w:lvlText w:val="○"/>
      <w:lvlJc w:val="left"/>
      <w:pPr>
        <w:ind w:left="1440" w:hanging="360"/>
      </w:pPr>
    </w:lvl>
    <w:lvl w:ilvl="2" w:tplc="C6D8C544">
      <w:start w:val="1"/>
      <w:numFmt w:val="bullet"/>
      <w:lvlText w:val="■"/>
      <w:lvlJc w:val="left"/>
      <w:pPr>
        <w:ind w:left="2160" w:hanging="360"/>
      </w:pPr>
    </w:lvl>
    <w:lvl w:ilvl="3" w:tplc="79DC5236">
      <w:start w:val="1"/>
      <w:numFmt w:val="bullet"/>
      <w:lvlText w:val="●"/>
      <w:lvlJc w:val="left"/>
      <w:pPr>
        <w:ind w:left="2880" w:hanging="360"/>
      </w:pPr>
    </w:lvl>
    <w:lvl w:ilvl="4" w:tplc="7A16183E">
      <w:start w:val="1"/>
      <w:numFmt w:val="bullet"/>
      <w:lvlText w:val="○"/>
      <w:lvlJc w:val="left"/>
      <w:pPr>
        <w:ind w:left="3600" w:hanging="360"/>
      </w:pPr>
    </w:lvl>
    <w:lvl w:ilvl="5" w:tplc="47CCC62C">
      <w:start w:val="1"/>
      <w:numFmt w:val="bullet"/>
      <w:lvlText w:val="■"/>
      <w:lvlJc w:val="left"/>
      <w:pPr>
        <w:ind w:left="4320" w:hanging="360"/>
      </w:pPr>
    </w:lvl>
    <w:lvl w:ilvl="6" w:tplc="2BFA6CC8">
      <w:start w:val="1"/>
      <w:numFmt w:val="bullet"/>
      <w:lvlText w:val="●"/>
      <w:lvlJc w:val="left"/>
      <w:pPr>
        <w:ind w:left="5040" w:hanging="360"/>
      </w:pPr>
    </w:lvl>
    <w:lvl w:ilvl="7" w:tplc="A7A4E470">
      <w:start w:val="1"/>
      <w:numFmt w:val="bullet"/>
      <w:lvlText w:val="●"/>
      <w:lvlJc w:val="left"/>
      <w:pPr>
        <w:ind w:left="5760" w:hanging="360"/>
      </w:pPr>
    </w:lvl>
    <w:lvl w:ilvl="8" w:tplc="5C489E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6541CC"/>
    <w:multiLevelType w:val="hybridMultilevel"/>
    <w:tmpl w:val="08085D7C"/>
    <w:lvl w:ilvl="0" w:tplc="E022FA52">
      <w:start w:val="1"/>
      <w:numFmt w:val="bullet"/>
      <w:lvlText w:val="•"/>
      <w:lvlJc w:val="left"/>
      <w:pPr>
        <w:ind w:left="360" w:hanging="240"/>
      </w:pPr>
    </w:lvl>
    <w:lvl w:ilvl="1" w:tplc="9EA81584">
      <w:numFmt w:val="decimal"/>
      <w:lvlText w:val=""/>
      <w:lvlJc w:val="left"/>
    </w:lvl>
    <w:lvl w:ilvl="2" w:tplc="ECE80758">
      <w:numFmt w:val="decimal"/>
      <w:lvlText w:val=""/>
      <w:lvlJc w:val="left"/>
    </w:lvl>
    <w:lvl w:ilvl="3" w:tplc="FA8462AA">
      <w:numFmt w:val="decimal"/>
      <w:lvlText w:val=""/>
      <w:lvlJc w:val="left"/>
    </w:lvl>
    <w:lvl w:ilvl="4" w:tplc="9D344A14">
      <w:numFmt w:val="decimal"/>
      <w:lvlText w:val=""/>
      <w:lvlJc w:val="left"/>
    </w:lvl>
    <w:lvl w:ilvl="5" w:tplc="7780D808">
      <w:numFmt w:val="decimal"/>
      <w:lvlText w:val=""/>
      <w:lvlJc w:val="left"/>
    </w:lvl>
    <w:lvl w:ilvl="6" w:tplc="65087284">
      <w:numFmt w:val="decimal"/>
      <w:lvlText w:val=""/>
      <w:lvlJc w:val="left"/>
    </w:lvl>
    <w:lvl w:ilvl="7" w:tplc="9080F9CC">
      <w:numFmt w:val="decimal"/>
      <w:lvlText w:val=""/>
      <w:lvlJc w:val="left"/>
    </w:lvl>
    <w:lvl w:ilvl="8" w:tplc="9988846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5C8"/>
    <w:rsid w:val="004F55C8"/>
    <w:rsid w:val="00C7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272D0"/>
  <w15:docId w15:val="{8496C136-14E8-4DB7-AB3E-3E25AE68C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7283E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12" w:space="4" w:color="F2C94C"/>
      </w:pBdr>
      <w:spacing w:before="300" w:after="160"/>
      <w:outlineLvl w:val="0"/>
    </w:pPr>
    <w:rPr>
      <w:b/>
      <w:bCs/>
      <w:color w:val="10233F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003DA5"/>
      <w:sz w:val="25"/>
      <w:szCs w:val="25"/>
    </w:rPr>
  </w:style>
  <w:style w:type="paragraph" w:styleId="Ttulo3">
    <w:name w:val="heading 3"/>
    <w:uiPriority w:val="9"/>
    <w:semiHidden/>
    <w:unhideWhenUsed/>
    <w:qFormat/>
    <w:pPr>
      <w:keepNext/>
      <w:spacing w:before="160" w:after="80"/>
      <w:outlineLvl w:val="2"/>
    </w:pPr>
    <w:rPr>
      <w:b/>
      <w:bCs/>
      <w:sz w:val="21"/>
      <w:szCs w:val="21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uiPriority w:val="39"/>
    <w:pPr>
      <w:spacing w:before="140" w:after="40"/>
    </w:pPr>
    <w:rPr>
      <w:b/>
      <w:bCs/>
      <w:color w:val="10233F"/>
      <w:sz w:val="21"/>
      <w:szCs w:val="21"/>
    </w:rPr>
  </w:style>
  <w:style w:type="paragraph" w:styleId="TDC2">
    <w:name w:val="toc 2"/>
    <w:uiPriority w:val="39"/>
    <w:pPr>
      <w:spacing w:after="30"/>
      <w:ind w:left="360"/>
    </w:pPr>
    <w:rPr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image" Target="media/image4.png"/><Relationship Id="rId26" Type="http://schemas.openxmlformats.org/officeDocument/2006/relationships/footer" Target="footer8.xml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header" Target="header8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footer" Target="footer7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header" Target="header7.xm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footer" Target="footer6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3589</Words>
  <Characters>21643</Characters>
  <Application>Microsoft Office Word</Application>
  <DocSecurity>0</DocSecurity>
  <Lines>1139</Lines>
  <Paragraphs>901</Paragraphs>
  <ScaleCrop>false</ScaleCrop>
  <Company/>
  <LinksUpToDate>false</LinksUpToDate>
  <CharactersWithSpaces>24331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ARGO NAVIS · 06 Arquitectura técnica y dependencias</dc:title>
  <dc:subject>Documentación funcional y técnica (línea base)</dc:subject>
  <dc:creator>ARGO NAVIS — equipo de desarrollo</dc:creator>
  <cp:keywords>ARGO NAVIS, NAVIS, SNM, UCVMM, Autorizaciones Marítimas</cp:keywords>
  <dc:description>Componentes, ambientes, modelo de datos, configuración, dependencias, operación y API</dc:description>
  <cp:lastModifiedBy>Víctor A. Pérez M.</cp:lastModifiedBy>
  <cp:revision>2</cp:revision>
  <dcterms:created xsi:type="dcterms:W3CDTF">2026-10-20T17:10:00Z</dcterms:created>
  <dcterms:modified xsi:type="dcterms:W3CDTF">2026-10-20T17:11:00Z</dcterms:modified>
</cp:coreProperties>
</file>