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Mantra4Change PBL Program Intelligence</w:t>
        <w:br/>
        <w:t>&amp; Grant Reporting Assistant</w:t>
      </w:r>
    </w:p>
    <w:p>
      <w:pPr>
        <w:jc w:val="center"/>
      </w:pPr>
      <w:r>
        <w:rPr>
          <w:b/>
          <w:sz w:val="26"/>
        </w:rPr>
        <w:t>Requirements, Product, Architecture &amp; Implementation Specification</w:t>
      </w:r>
    </w:p>
    <w:p>
      <w:pPr>
        <w:jc w:val="center"/>
      </w:pPr>
      <w:r>
        <w:rPr>
          <w:i/>
        </w:rPr>
        <w:t>Assessment-aligned baseline specification • September 2026</w:t>
      </w:r>
    </w:p>
    <w:p>
      <w:pPr>
        <w:pStyle w:val="Heading1"/>
      </w:pPr>
      <w:r>
        <w:t>0.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Item</w:t>
            </w:r>
          </w:p>
        </w:tc>
        <w:tc>
          <w:tcPr>
            <w:tcW w:type="dxa" w:w="5112"/>
          </w:tcPr>
          <w:p>
            <w:r>
              <w:t>Value</w:t>
            </w:r>
          </w:p>
        </w:tc>
      </w:tr>
      <w:tr>
        <w:tc>
          <w:tcPr>
            <w:tcW w:type="dxa" w:w="5112"/>
          </w:tcPr>
          <w:p>
            <w:r>
              <w:t>Purpose</w:t>
            </w:r>
          </w:p>
        </w:tc>
        <w:tc>
          <w:tcPr>
            <w:tcW w:type="dxa" w:w="5112"/>
          </w:tcPr>
          <w:p>
            <w:r>
              <w:t>Baseline specification to guide implementation of the Mantra4Change pre-interview assignment.</w:t>
            </w:r>
          </w:p>
        </w:tc>
      </w:tr>
      <w:tr>
        <w:tc>
          <w:tcPr>
            <w:tcW w:type="dxa" w:w="5112"/>
          </w:tcPr>
          <w:p>
            <w:r>
              <w:t>Primary audience</w:t>
            </w:r>
          </w:p>
        </w:tc>
        <w:tc>
          <w:tcPr>
            <w:tcW w:type="dxa" w:w="5112"/>
          </w:tcPr>
          <w:p>
            <w:r>
              <w:t>Candidate developer, reviewer/interviewer, future maintainer.</w:t>
            </w:r>
          </w:p>
        </w:tc>
      </w:tr>
      <w:tr>
        <w:tc>
          <w:tcPr>
            <w:tcW w:type="dxa" w:w="5112"/>
          </w:tcPr>
          <w:p>
            <w:r>
              <w:t>Source of truth</w:t>
            </w:r>
          </w:p>
        </w:tc>
        <w:tc>
          <w:tcPr>
            <w:tcW w:type="dxa" w:w="5112"/>
          </w:tcPr>
          <w:p>
            <w:r>
              <w:t>Assignment brief and supplied candidate package; implementation decisions below are explicit assumptions where the brief leaves room for interpretation.</w:t>
            </w:r>
          </w:p>
        </w:tc>
      </w:tr>
      <w:tr>
        <w:tc>
          <w:tcPr>
            <w:tcW w:type="dxa" w:w="5112"/>
          </w:tcPr>
          <w:p>
            <w:r>
              <w:t>Scope</w:t>
            </w:r>
          </w:p>
        </w:tc>
        <w:tc>
          <w:tcPr>
            <w:tcW w:type="dxa" w:w="5112"/>
          </w:tcPr>
          <w:p>
            <w:r>
              <w:t>Tier 1 complete end-to-end plus Tier 2 Monthly Review Summary.</w:t>
            </w:r>
          </w:p>
        </w:tc>
      </w:tr>
      <w:tr>
        <w:tc>
          <w:tcPr>
            <w:tcW w:type="dxa" w:w="5112"/>
          </w:tcPr>
          <w:p>
            <w:r>
              <w:t>Runtime AI</w:t>
            </w:r>
          </w:p>
        </w:tc>
        <w:tc>
          <w:tcPr>
            <w:tcW w:type="dxa" w:w="5112"/>
          </w:tcPr>
          <w:p>
            <w:r>
              <w:t>Optional. Deterministic functionality must work with AI disabled.</w:t>
            </w:r>
          </w:p>
        </w:tc>
      </w:tr>
      <w:tr>
        <w:tc>
          <w:tcPr>
            <w:tcW w:type="dxa" w:w="5112"/>
          </w:tcPr>
          <w:p>
            <w:r>
              <w:t>Data</w:t>
            </w:r>
          </w:p>
        </w:tc>
        <w:tc>
          <w:tcPr>
            <w:tcW w:type="dxa" w:w="5112"/>
          </w:tcPr>
          <w:p>
            <w:r>
              <w:t>Synthetic assessment data only; not real monitoring, donor, finance, field, or media records.</w:t>
            </w:r>
          </w:p>
        </w:tc>
      </w:tr>
    </w:tbl>
    <w:p>
      <w:pPr>
        <w:pStyle w:val="Heading1"/>
      </w:pPr>
      <w:r>
        <w:t>1. Executive Product Definition</w:t>
      </w:r>
    </w:p>
    <w:p>
      <w:r>
        <w:t>Build an explainable internal decision-support application that transforms monthly school-level PBL responses into deterministic program intelligence, helps users prepare a monthly review, and assembles a grant-reporting section from structured finance, performance, milestone, risk, and evidence data.</w:t>
      </w:r>
    </w:p>
    <w:p>
      <w:pPr>
        <w:pStyle w:val="Heading2"/>
      </w:pPr>
      <w:r>
        <w:t>1.1 Product principle</w:t>
      </w:r>
    </w:p>
    <w:p>
      <w:r>
        <w:t>The application is a decision-support system, not a generic dashboard or autonomous decision-maker. The core architecture is raw data → normalized domain model → deterministic analytics → structured results → optional generated narrative. The system calculates and displays KPI values, risk classifications, performance rankings, and geography results deterministically. The evaluator/user interprets those results and decides what operational action, if any, should be taken.</w:t>
      </w:r>
    </w:p>
    <w:p>
      <w:pPr>
        <w:pStyle w:val="Heading2"/>
      </w:pPr>
      <w:r>
        <w:t>1.2 Success definition</w:t>
      </w:r>
    </w:p>
    <w:p>
      <w:r>
        <w:t>A user can select a reporting slice, understand progress and gaps, identify priority geographies, explain risk classification, prepare review talking points, select a grant/month, inspect supporting facts/evidence, and obtain a report-ready grant section whose factual claims are traceable to computed or supplied records.</w:t>
      </w:r>
    </w:p>
    <w:p>
      <w:pPr>
        <w:pStyle w:val="Heading1"/>
      </w:pPr>
      <w:r>
        <w:t>2. Source Assignment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Requirement</w:t>
            </w:r>
          </w:p>
        </w:tc>
        <w:tc>
          <w:tcPr>
            <w:tcW w:type="dxa" w:w="3408"/>
          </w:tcPr>
          <w:p>
            <w:r>
              <w:t>Type</w:t>
            </w:r>
          </w:p>
        </w:tc>
        <w:tc>
          <w:tcPr>
            <w:tcW w:type="dxa" w:w="3408"/>
          </w:tcPr>
          <w:p>
            <w:r>
              <w:t>Implementation implication</w:t>
            </w:r>
          </w:p>
        </w:tc>
      </w:tr>
      <w:tr>
        <w:tc>
          <w:tcPr>
            <w:tcW w:type="dxa" w:w="3408"/>
          </w:tcPr>
          <w:p>
            <w:r>
              <w:t>Filter by reporting month, district, block, grade, subject</w:t>
            </w:r>
          </w:p>
        </w:tc>
        <w:tc>
          <w:tcPr>
            <w:tcW w:type="dxa" w:w="3408"/>
          </w:tcPr>
          <w:p>
            <w:r>
              <w:t>Tier 1</w:t>
            </w:r>
          </w:p>
        </w:tc>
        <w:tc>
          <w:tcPr>
            <w:tcW w:type="dxa" w:w="3408"/>
          </w:tcPr>
          <w:p>
            <w:r>
              <w:t>One shared filter state feeds a reusable filtering function; all dependent metrics recalculate.</w:t>
            </w:r>
          </w:p>
        </w:tc>
      </w:tr>
      <w:tr>
        <w:tc>
          <w:tcPr>
            <w:tcW w:type="dxa" w:w="3408"/>
          </w:tcPr>
          <w:p>
            <w:r>
              <w:t>Monthly review dashboard</w:t>
            </w:r>
          </w:p>
        </w:tc>
        <w:tc>
          <w:tcPr>
            <w:tcW w:type="dxa" w:w="3408"/>
          </w:tcPr>
          <w:p>
            <w:r>
              <w:t>Tier 1</w:t>
            </w:r>
          </w:p>
        </w:tc>
        <w:tc>
          <w:tcPr>
            <w:tcW w:type="dxa" w:w="3408"/>
          </w:tcPr>
          <w:p>
            <w:r>
              <w:t>Show total schools, participating schools, participation %, evidence %, enrollment, attendance, attendance %, and ≥2 MoM metrics.</w:t>
            </w:r>
          </w:p>
        </w:tc>
      </w:tr>
      <w:tr>
        <w:tc>
          <w:tcPr>
            <w:tcW w:type="dxa" w:w="3408"/>
          </w:tcPr>
          <w:p>
            <w:r>
              <w:t>District and block performance</w:t>
            </w:r>
          </w:p>
        </w:tc>
        <w:tc>
          <w:tcPr>
            <w:tcW w:type="dxa" w:w="3408"/>
          </w:tcPr>
          <w:p>
            <w:r>
              <w:t>Tier 1</w:t>
            </w:r>
          </w:p>
        </w:tc>
        <w:tc>
          <w:tcPr>
            <w:tcW w:type="dxa" w:w="3408"/>
          </w:tcPr>
          <w:p>
            <w:r>
              <w:t>Aggregate and rank geographies; expose high/low performers and follow-up areas.</w:t>
            </w:r>
          </w:p>
        </w:tc>
      </w:tr>
      <w:tr>
        <w:tc>
          <w:tcPr>
            <w:tcW w:type="dxa" w:w="3408"/>
          </w:tcPr>
          <w:p>
            <w:r>
              <w:t>Deterministic risk/gap engine</w:t>
            </w:r>
          </w:p>
        </w:tc>
        <w:tc>
          <w:tcPr>
            <w:tcW w:type="dxa" w:w="3408"/>
          </w:tcPr>
          <w:p>
            <w:r>
              <w:t>Tier 1</w:t>
            </w:r>
          </w:p>
        </w:tc>
        <w:tc>
          <w:tcPr>
            <w:tcW w:type="dxa" w:w="3408"/>
          </w:tcPr>
          <w:p>
            <w:r>
              <w:t>Central code-based thresholds; no LLM dependency.</w:t>
            </w:r>
          </w:p>
        </w:tc>
      </w:tr>
      <w:tr>
        <w:tc>
          <w:tcPr>
            <w:tcW w:type="dxa" w:w="3408"/>
          </w:tcPr>
          <w:p>
            <w:r>
              <w:t>Grant reporting assistant</w:t>
            </w:r>
          </w:p>
        </w:tc>
        <w:tc>
          <w:tcPr>
            <w:tcW w:type="dxa" w:w="3408"/>
          </w:tcPr>
          <w:p>
            <w:r>
              <w:t>Tier 1</w:t>
            </w:r>
          </w:p>
        </w:tc>
        <w:tc>
          <w:tcPr>
            <w:tcW w:type="dxa" w:w="3408"/>
          </w:tcPr>
          <w:p>
            <w:r>
              <w:t>Grant/month selection, fact panel, finance, outcomes, milestones, risks, evidence/media, report section.</w:t>
            </w:r>
          </w:p>
        </w:tc>
      </w:tr>
      <w:tr>
        <w:tc>
          <w:tcPr>
            <w:tcW w:type="dxa" w:w="3408"/>
          </w:tcPr>
          <w:p>
            <w:r>
              <w:t>Monthly Review Summary</w:t>
            </w:r>
          </w:p>
        </w:tc>
        <w:tc>
          <w:tcPr>
            <w:tcW w:type="dxa" w:w="3408"/>
          </w:tcPr>
          <w:p>
            <w:r>
              <w:t>Tier 2</w:t>
            </w:r>
          </w:p>
        </w:tc>
        <w:tc>
          <w:tcPr>
            <w:tcW w:type="dxa" w:w="3408"/>
          </w:tcPr>
          <w:p>
            <w:r>
              <w:t>Chosen enhancement; deterministic insight object followed by narrative generation.</w:t>
            </w:r>
          </w:p>
        </w:tc>
      </w:tr>
      <w:tr>
        <w:tc>
          <w:tcPr>
            <w:tcW w:type="dxa" w:w="3408"/>
          </w:tcPr>
          <w:p>
            <w:r>
              <w:t>Report export</w:t>
            </w:r>
          </w:p>
        </w:tc>
        <w:tc>
          <w:tcPr>
            <w:tcW w:type="dxa" w:w="3408"/>
          </w:tcPr>
          <w:p>
            <w:r>
              <w:t>Tier 2</w:t>
            </w:r>
          </w:p>
        </w:tc>
        <w:tc>
          <w:tcPr>
            <w:tcW w:type="dxa" w:w="3408"/>
          </w:tcPr>
          <w:p>
            <w:r>
              <w:t>Not selected for scope; in-app report preview is sufficient.</w:t>
            </w:r>
          </w:p>
        </w:tc>
      </w:tr>
      <w:tr>
        <w:tc>
          <w:tcPr>
            <w:tcW w:type="dxa" w:w="3408"/>
          </w:tcPr>
          <w:p>
            <w:r>
              <w:t>Recommended actions</w:t>
            </w:r>
          </w:p>
        </w:tc>
        <w:tc>
          <w:tcPr>
            <w:tcW w:type="dxa" w:w="3408"/>
          </w:tcPr>
          <w:p>
            <w:r>
              <w:t>Tier 3</w:t>
            </w:r>
          </w:p>
        </w:tc>
        <w:tc>
          <w:tcPr>
            <w:tcW w:type="dxa" w:w="3408"/>
          </w:tcPr>
          <w:p>
            <w:r>
              <w:t>Not required; design extension point only.</w:t>
            </w:r>
          </w:p>
        </w:tc>
      </w:tr>
      <w:tr>
        <w:tc>
          <w:tcPr>
            <w:tcW w:type="dxa" w:w="3408"/>
          </w:tcPr>
          <w:p>
            <w:r>
              <w:t>README, seed/import instructions</w:t>
            </w:r>
          </w:p>
        </w:tc>
        <w:tc>
          <w:tcPr>
            <w:tcW w:type="dxa" w:w="3408"/>
          </w:tcPr>
          <w:p>
            <w:r>
              <w:t>Submission</w:t>
            </w:r>
          </w:p>
        </w:tc>
        <w:tc>
          <w:tcPr>
            <w:tcW w:type="dxa" w:w="3408"/>
          </w:tcPr>
          <w:p>
            <w:r>
              <w:t>Must document setup, architecture, data model, assumptions, risk, AI, limitations, production plan.</w:t>
            </w:r>
          </w:p>
        </w:tc>
      </w:tr>
      <w:tr>
        <w:tc>
          <w:tcPr>
            <w:tcW w:type="dxa" w:w="3408"/>
          </w:tcPr>
          <w:p>
            <w:r>
              <w:t>Live review</w:t>
            </w:r>
          </w:p>
        </w:tc>
        <w:tc>
          <w:tcPr>
            <w:tcW w:type="dxa" w:w="3408"/>
          </w:tcPr>
          <w:p>
            <w:r>
              <w:t>Assessment</w:t>
            </w:r>
          </w:p>
        </w:tc>
        <w:tc>
          <w:tcPr>
            <w:tcW w:type="dxa" w:w="3408"/>
          </w:tcPr>
          <w:p>
            <w:r>
              <w:t>Must be able to explain data model, calculations, risk, narrative flow, and make a small code change.</w:t>
            </w:r>
          </w:p>
        </w:tc>
      </w:tr>
    </w:tbl>
    <w:p>
      <w:pPr>
        <w:pStyle w:val="Heading1"/>
      </w:pPr>
      <w:r>
        <w:t>3. Product Requirements Document (PRD)</w:t>
      </w:r>
    </w:p>
    <w:p>
      <w:pPr>
        <w:pStyle w:val="Heading2"/>
      </w:pPr>
      <w:r>
        <w:t>3.1 Personas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Persona</w:t>
            </w:r>
          </w:p>
        </w:tc>
        <w:tc>
          <w:tcPr>
            <w:tcW w:type="dxa" w:w="3408"/>
          </w:tcPr>
          <w:p>
            <w:r>
              <w:t>Goal</w:t>
            </w:r>
          </w:p>
        </w:tc>
        <w:tc>
          <w:tcPr>
            <w:tcW w:type="dxa" w:w="3408"/>
          </w:tcPr>
          <w:p>
            <w:r>
              <w:t>Primary needs</w:t>
            </w:r>
          </w:p>
        </w:tc>
      </w:tr>
      <w:tr>
        <w:tc>
          <w:tcPr>
            <w:tcW w:type="dxa" w:w="3408"/>
          </w:tcPr>
          <w:p>
            <w:r>
              <w:t>Program/field reviewer</w:t>
            </w:r>
          </w:p>
        </w:tc>
        <w:tc>
          <w:tcPr>
            <w:tcW w:type="dxa" w:w="3408"/>
          </w:tcPr>
          <w:p>
            <w:r>
              <w:t>Understand monthly implementation</w:t>
            </w:r>
          </w:p>
        </w:tc>
        <w:tc>
          <w:tcPr>
            <w:tcW w:type="dxa" w:w="3408"/>
          </w:tcPr>
          <w:p>
            <w:r>
              <w:t>Filters, KPIs, trends, geography comparison, risks, priorities.</w:t>
            </w:r>
          </w:p>
        </w:tc>
      </w:tr>
      <w:tr>
        <w:tc>
          <w:tcPr>
            <w:tcW w:type="dxa" w:w="3408"/>
          </w:tcPr>
          <w:p>
            <w:r>
              <w:t>Program leadership</w:t>
            </w:r>
          </w:p>
        </w:tc>
        <w:tc>
          <w:tcPr>
            <w:tcW w:type="dxa" w:w="3408"/>
          </w:tcPr>
          <w:p>
            <w:r>
              <w:t>Prepare decisions for monthly review</w:t>
            </w:r>
          </w:p>
        </w:tc>
        <w:tc>
          <w:tcPr>
            <w:tcW w:type="dxa" w:w="3408"/>
          </w:tcPr>
          <w:p>
            <w:r>
              <w:t>Executive summary, biggest changes, priority locations, discussion prompts.</w:t>
            </w:r>
          </w:p>
        </w:tc>
      </w:tr>
      <w:tr>
        <w:tc>
          <w:tcPr>
            <w:tcW w:type="dxa" w:w="3408"/>
          </w:tcPr>
          <w:p>
            <w:r>
              <w:t>Grant/reporting user</w:t>
            </w:r>
          </w:p>
        </w:tc>
        <w:tc>
          <w:tcPr>
            <w:tcW w:type="dxa" w:w="3408"/>
          </w:tcPr>
          <w:p>
            <w:r>
              <w:t>Prepare donor/grant communication</w:t>
            </w:r>
          </w:p>
        </w:tc>
        <w:tc>
          <w:tcPr>
            <w:tcW w:type="dxa" w:w="3408"/>
          </w:tcPr>
          <w:p>
            <w:r>
              <w:t>Finance, outcomes, milestones, risks, evidence, grounded narrative.</w:t>
            </w:r>
          </w:p>
        </w:tc>
      </w:tr>
      <w:tr>
        <w:tc>
          <w:tcPr>
            <w:tcW w:type="dxa" w:w="3408"/>
          </w:tcPr>
          <w:p>
            <w:r>
              <w:t>Reviewer/interviewer</w:t>
            </w:r>
          </w:p>
        </w:tc>
        <w:tc>
          <w:tcPr>
            <w:tcW w:type="dxa" w:w="3408"/>
          </w:tcPr>
          <w:p>
            <w:r>
              <w:t>Evaluate engineering judgment</w:t>
            </w:r>
          </w:p>
        </w:tc>
        <w:tc>
          <w:tcPr>
            <w:tcW w:type="dxa" w:w="3408"/>
          </w:tcPr>
          <w:p>
            <w:r>
              <w:t>Explainable architecture, deterministic analytics, graceful AI fallback.</w:t>
            </w:r>
          </w:p>
        </w:tc>
      </w:tr>
    </w:tbl>
    <w:p>
      <w:pPr>
        <w:pStyle w:val="Heading2"/>
      </w:pPr>
      <w:r>
        <w:t>3.2 Core user journeys</w:t>
      </w:r>
    </w:p>
    <w:p>
      <w:pPr>
        <w:pStyle w:val="ListNumber"/>
      </w:pPr>
      <w:r>
        <w:t>Open Program Review.</w:t>
      </w:r>
    </w:p>
    <w:p>
      <w:pPr>
        <w:pStyle w:val="ListNumber"/>
      </w:pPr>
      <w:r>
        <w:t>Select month and optional district/block/grade/subject filters.</w:t>
      </w:r>
    </w:p>
    <w:p>
      <w:pPr>
        <w:pStyle w:val="ListNumber"/>
      </w:pPr>
      <w:r>
        <w:t>Application filters normalized PBL records.</w:t>
      </w:r>
    </w:p>
    <w:p>
      <w:pPr>
        <w:pStyle w:val="ListNumber"/>
      </w:pPr>
      <w:r>
        <w:t>Analytics layer computes KPIs, trends, geography summaries, risks, and priorities.</w:t>
      </w:r>
    </w:p>
    <w:p>
      <w:pPr>
        <w:pStyle w:val="ListNumber"/>
      </w:pPr>
      <w:r>
        <w:t>UI displays facts and explanations.</w:t>
      </w:r>
    </w:p>
    <w:p>
      <w:pPr>
        <w:pStyle w:val="ListNumber"/>
      </w:pPr>
      <w:r>
        <w:t>User opens Monthly Review Summary and sees achievements, changes, risks, priority geographies, and discussion prompts.</w:t>
      </w:r>
    </w:p>
    <w:p>
      <w:pPr>
        <w:pStyle w:val="ListNumber"/>
      </w:pPr>
      <w:r>
        <w:t>Open Grant Reporting.</w:t>
      </w:r>
    </w:p>
    <w:p>
      <w:pPr>
        <w:pStyle w:val="ListNumber"/>
      </w:pPr>
      <w:r>
        <w:t>Select grant and reporting month.</w:t>
      </w:r>
    </w:p>
    <w:p>
      <w:pPr>
        <w:pStyle w:val="ListNumber"/>
      </w:pPr>
      <w:r>
        <w:t>Application assembles structured grant facts and evidence references.</w:t>
      </w:r>
    </w:p>
    <w:p>
      <w:pPr>
        <w:pStyle w:val="ListNumber"/>
      </w:pPr>
      <w:r>
        <w:t>Narrative generator creates a report-ready section from only those structured facts; deterministic fallback is available.</w:t>
      </w:r>
    </w:p>
    <w:p>
      <w:pPr>
        <w:pStyle w:val="ListNumber"/>
      </w:pPr>
      <w:r>
        <w:t>User inspects source facts/evidence and copies the report section.</w:t>
      </w:r>
    </w:p>
    <w:p>
      <w:pPr>
        <w:pStyle w:val="Heading2"/>
      </w:pPr>
      <w:r>
        <w:t>3.3 Product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ID</w:t>
            </w:r>
          </w:p>
        </w:tc>
        <w:tc>
          <w:tcPr>
            <w:tcW w:type="dxa" w:w="2556"/>
          </w:tcPr>
          <w:p>
            <w:r>
              <w:t>Area</w:t>
            </w:r>
          </w:p>
        </w:tc>
        <w:tc>
          <w:tcPr>
            <w:tcW w:type="dxa" w:w="2556"/>
          </w:tcPr>
          <w:p>
            <w:r>
              <w:t>Requirement</w:t>
            </w:r>
          </w:p>
        </w:tc>
        <w:tc>
          <w:tcPr>
            <w:tcW w:type="dxa" w:w="2556"/>
          </w:tcPr>
          <w:p>
            <w:r>
              <w:t>Priority</w:t>
            </w:r>
          </w:p>
        </w:tc>
      </w:tr>
      <w:tr>
        <w:tc>
          <w:tcPr>
            <w:tcW w:type="dxa" w:w="2556"/>
          </w:tcPr>
          <w:p>
            <w:r>
              <w:t>PR-001</w:t>
            </w:r>
          </w:p>
        </w:tc>
        <w:tc>
          <w:tcPr>
            <w:tcW w:type="dxa" w:w="2556"/>
          </w:tcPr>
          <w:p>
            <w:r>
              <w:t>Program Review</w:t>
            </w:r>
          </w:p>
        </w:tc>
        <w:tc>
          <w:tcPr>
            <w:tcW w:type="dxa" w:w="2556"/>
          </w:tcPr>
          <w:p>
            <w:r>
              <w:t>User can filter by month, district, block, grade, and subject.</w:t>
            </w:r>
          </w:p>
        </w:tc>
        <w:tc>
          <w:tcPr>
            <w:tcW w:type="dxa" w:w="2556"/>
          </w:tcPr>
          <w:p>
            <w:r>
              <w:t>High</w:t>
            </w:r>
          </w:p>
        </w:tc>
      </w:tr>
      <w:tr>
        <w:tc>
          <w:tcPr>
            <w:tcW w:type="dxa" w:w="2556"/>
          </w:tcPr>
          <w:p>
            <w:r>
              <w:t>PR-002</w:t>
            </w:r>
          </w:p>
        </w:tc>
        <w:tc>
          <w:tcPr>
            <w:tcW w:type="dxa" w:w="2556"/>
          </w:tcPr>
          <w:p>
            <w:r>
              <w:t>Program Review</w:t>
            </w:r>
          </w:p>
        </w:tc>
        <w:tc>
          <w:tcPr>
            <w:tcW w:type="dxa" w:w="2556"/>
          </w:tcPr>
          <w:p>
            <w:r>
              <w:t>All dashboard metrics respond to filter changes.</w:t>
            </w:r>
          </w:p>
        </w:tc>
        <w:tc>
          <w:tcPr>
            <w:tcW w:type="dxa" w:w="2556"/>
          </w:tcPr>
          <w:p>
            <w:r>
              <w:t>Critical</w:t>
            </w:r>
          </w:p>
        </w:tc>
      </w:tr>
      <w:tr>
        <w:tc>
          <w:tcPr>
            <w:tcW w:type="dxa" w:w="2556"/>
          </w:tcPr>
          <w:p>
            <w:r>
              <w:t>PR-003</w:t>
            </w:r>
          </w:p>
        </w:tc>
        <w:tc>
          <w:tcPr>
            <w:tcW w:type="dxa" w:w="2556"/>
          </w:tcPr>
          <w:p>
            <w:r>
              <w:t>Program Review</w:t>
            </w:r>
          </w:p>
        </w:tc>
        <w:tc>
          <w:tcPr>
            <w:tcW w:type="dxa" w:w="2556"/>
          </w:tcPr>
          <w:p>
            <w:r>
              <w:t>Dashboard shows required monthly KPIs.</w:t>
            </w:r>
          </w:p>
        </w:tc>
        <w:tc>
          <w:tcPr>
            <w:tcW w:type="dxa" w:w="2556"/>
          </w:tcPr>
          <w:p>
            <w:r>
              <w:t>Critical</w:t>
            </w:r>
          </w:p>
        </w:tc>
      </w:tr>
      <w:tr>
        <w:tc>
          <w:tcPr>
            <w:tcW w:type="dxa" w:w="2556"/>
          </w:tcPr>
          <w:p>
            <w:r>
              <w:t>PR-004</w:t>
            </w:r>
          </w:p>
        </w:tc>
        <w:tc>
          <w:tcPr>
            <w:tcW w:type="dxa" w:w="2556"/>
          </w:tcPr>
          <w:p>
            <w:r>
              <w:t>Program Review</w:t>
            </w:r>
          </w:p>
        </w:tc>
        <w:tc>
          <w:tcPr>
            <w:tcW w:type="dxa" w:w="2556"/>
          </w:tcPr>
          <w:p>
            <w:r>
              <w:t>Dashboard shows MoM movement for at least two metrics.</w:t>
            </w:r>
          </w:p>
        </w:tc>
        <w:tc>
          <w:tcPr>
            <w:tcW w:type="dxa" w:w="2556"/>
          </w:tcPr>
          <w:p>
            <w:r>
              <w:t>High</w:t>
            </w:r>
          </w:p>
        </w:tc>
      </w:tr>
      <w:tr>
        <w:tc>
          <w:tcPr>
            <w:tcW w:type="dxa" w:w="2556"/>
          </w:tcPr>
          <w:p>
            <w:r>
              <w:t>PR-005</w:t>
            </w:r>
          </w:p>
        </w:tc>
        <w:tc>
          <w:tcPr>
            <w:tcW w:type="dxa" w:w="2556"/>
          </w:tcPr>
          <w:p>
            <w:r>
              <w:t>Program Review</w:t>
            </w:r>
          </w:p>
        </w:tc>
        <w:tc>
          <w:tcPr>
            <w:tcW w:type="dxa" w:w="2556"/>
          </w:tcPr>
          <w:p>
            <w:r>
              <w:t>District and block summaries show high/low performance and follow-up.</w:t>
            </w:r>
          </w:p>
        </w:tc>
        <w:tc>
          <w:tcPr>
            <w:tcW w:type="dxa" w:w="2556"/>
          </w:tcPr>
          <w:p>
            <w:r>
              <w:t>High</w:t>
            </w:r>
          </w:p>
        </w:tc>
      </w:tr>
      <w:tr>
        <w:tc>
          <w:tcPr>
            <w:tcW w:type="dxa" w:w="2556"/>
          </w:tcPr>
          <w:p>
            <w:r>
              <w:t>PR-006</w:t>
            </w:r>
          </w:p>
        </w:tc>
        <w:tc>
          <w:tcPr>
            <w:tcW w:type="dxa" w:w="2556"/>
          </w:tcPr>
          <w:p>
            <w:r>
              <w:t>Risk</w:t>
            </w:r>
          </w:p>
        </w:tc>
        <w:tc>
          <w:tcPr>
            <w:tcW w:type="dxa" w:w="2556"/>
          </w:tcPr>
          <w:p>
            <w:r>
              <w:t>Risk status is deterministic and centralized.</w:t>
            </w:r>
          </w:p>
        </w:tc>
        <w:tc>
          <w:tcPr>
            <w:tcW w:type="dxa" w:w="2556"/>
          </w:tcPr>
          <w:p>
            <w:r>
              <w:t>Critical</w:t>
            </w:r>
          </w:p>
        </w:tc>
      </w:tr>
      <w:tr>
        <w:tc>
          <w:tcPr>
            <w:tcW w:type="dxa" w:w="2556"/>
          </w:tcPr>
          <w:p>
            <w:r>
              <w:t>PR-007</w:t>
            </w:r>
          </w:p>
        </w:tc>
        <w:tc>
          <w:tcPr>
            <w:tcW w:type="dxa" w:w="2556"/>
          </w:tcPr>
          <w:p>
            <w:r>
              <w:t>Risk</w:t>
            </w:r>
          </w:p>
        </w:tc>
        <w:tc>
          <w:tcPr>
            <w:tcW w:type="dxa" w:w="2556"/>
          </w:tcPr>
          <w:p>
            <w:r>
              <w:t>UI explains the metric value and threshold behind status.</w:t>
            </w:r>
          </w:p>
        </w:tc>
        <w:tc>
          <w:tcPr>
            <w:tcW w:type="dxa" w:w="2556"/>
          </w:tcPr>
          <w:p>
            <w:r>
              <w:t>High</w:t>
            </w:r>
          </w:p>
        </w:tc>
      </w:tr>
      <w:tr>
        <w:tc>
          <w:tcPr>
            <w:tcW w:type="dxa" w:w="2556"/>
          </w:tcPr>
          <w:p>
            <w:r>
              <w:t>PR-008</w:t>
            </w:r>
          </w:p>
        </w:tc>
        <w:tc>
          <w:tcPr>
            <w:tcW w:type="dxa" w:w="2556"/>
          </w:tcPr>
          <w:p>
            <w:r>
              <w:t>Review</w:t>
            </w:r>
          </w:p>
        </w:tc>
        <w:tc>
          <w:tcPr>
            <w:tcW w:type="dxa" w:w="2556"/>
          </w:tcPr>
          <w:p>
            <w:r>
              <w:t>Monthly Review Summary is generated from deterministic insight objects.</w:t>
            </w:r>
          </w:p>
        </w:tc>
        <w:tc>
          <w:tcPr>
            <w:tcW w:type="dxa" w:w="2556"/>
          </w:tcPr>
          <w:p>
            <w:r>
              <w:t>High</w:t>
            </w:r>
          </w:p>
        </w:tc>
      </w:tr>
      <w:tr>
        <w:tc>
          <w:tcPr>
            <w:tcW w:type="dxa" w:w="2556"/>
          </w:tcPr>
          <w:p>
            <w:r>
              <w:t>PR-009</w:t>
            </w:r>
          </w:p>
        </w:tc>
        <w:tc>
          <w:tcPr>
            <w:tcW w:type="dxa" w:w="2556"/>
          </w:tcPr>
          <w:p>
            <w:r>
              <w:t>Grant</w:t>
            </w:r>
          </w:p>
        </w:tc>
        <w:tc>
          <w:tcPr>
            <w:tcW w:type="dxa" w:w="2556"/>
          </w:tcPr>
          <w:p>
            <w:r>
              <w:t>User can select grant and reporting month.</w:t>
            </w:r>
          </w:p>
        </w:tc>
        <w:tc>
          <w:tcPr>
            <w:tcW w:type="dxa" w:w="2556"/>
          </w:tcPr>
          <w:p>
            <w:r>
              <w:t>Critical</w:t>
            </w:r>
          </w:p>
        </w:tc>
      </w:tr>
      <w:tr>
        <w:tc>
          <w:tcPr>
            <w:tcW w:type="dxa" w:w="2556"/>
          </w:tcPr>
          <w:p>
            <w:r>
              <w:t>PR-010</w:t>
            </w:r>
          </w:p>
        </w:tc>
        <w:tc>
          <w:tcPr>
            <w:tcW w:type="dxa" w:w="2556"/>
          </w:tcPr>
          <w:p>
            <w:r>
              <w:t>Grant</w:t>
            </w:r>
          </w:p>
        </w:tc>
        <w:tc>
          <w:tcPr>
            <w:tcW w:type="dxa" w:w="2556"/>
          </w:tcPr>
          <w:p>
            <w:r>
              <w:t>Grant fact panel contains finance, outcomes, milestones, risks, evidence/media.</w:t>
            </w:r>
          </w:p>
        </w:tc>
        <w:tc>
          <w:tcPr>
            <w:tcW w:type="dxa" w:w="2556"/>
          </w:tcPr>
          <w:p>
            <w:r>
              <w:t>Critical</w:t>
            </w:r>
          </w:p>
        </w:tc>
      </w:tr>
      <w:tr>
        <w:tc>
          <w:tcPr>
            <w:tcW w:type="dxa" w:w="2556"/>
          </w:tcPr>
          <w:p>
            <w:r>
              <w:t>PR-011</w:t>
            </w:r>
          </w:p>
        </w:tc>
        <w:tc>
          <w:tcPr>
            <w:tcW w:type="dxa" w:w="2556"/>
          </w:tcPr>
          <w:p>
            <w:r>
              <w:t>AI</w:t>
            </w:r>
          </w:p>
        </w:tc>
        <w:tc>
          <w:tcPr>
            <w:tcW w:type="dxa" w:w="2556"/>
          </w:tcPr>
          <w:p>
            <w:r>
              <w:t>Narrative generation receives structured facts rather than raw CSV rows.</w:t>
            </w:r>
          </w:p>
        </w:tc>
        <w:tc>
          <w:tcPr>
            <w:tcW w:type="dxa" w:w="2556"/>
          </w:tcPr>
          <w:p>
            <w:r>
              <w:t>Critical</w:t>
            </w:r>
          </w:p>
        </w:tc>
      </w:tr>
      <w:tr>
        <w:tc>
          <w:tcPr>
            <w:tcW w:type="dxa" w:w="2556"/>
          </w:tcPr>
          <w:p>
            <w:r>
              <w:t>PR-012</w:t>
            </w:r>
          </w:p>
        </w:tc>
        <w:tc>
          <w:tcPr>
            <w:tcW w:type="dxa" w:w="2556"/>
          </w:tcPr>
          <w:p>
            <w:r>
              <w:t>AI</w:t>
            </w:r>
          </w:p>
        </w:tc>
        <w:tc>
          <w:tcPr>
            <w:tcW w:type="dxa" w:w="2556"/>
          </w:tcPr>
          <w:p>
            <w:r>
              <w:t>Narrative can be produced deterministically when AI is unavailable.</w:t>
            </w:r>
          </w:p>
        </w:tc>
        <w:tc>
          <w:tcPr>
            <w:tcW w:type="dxa" w:w="2556"/>
          </w:tcPr>
          <w:p>
            <w:r>
              <w:t>Critical</w:t>
            </w:r>
          </w:p>
        </w:tc>
      </w:tr>
      <w:tr>
        <w:tc>
          <w:tcPr>
            <w:tcW w:type="dxa" w:w="2556"/>
          </w:tcPr>
          <w:p>
            <w:r>
              <w:t>PR-013</w:t>
            </w:r>
          </w:p>
        </w:tc>
        <w:tc>
          <w:tcPr>
            <w:tcW w:type="dxa" w:w="2556"/>
          </w:tcPr>
          <w:p>
            <w:r>
              <w:t>Traceability</w:t>
            </w:r>
          </w:p>
        </w:tc>
        <w:tc>
          <w:tcPr>
            <w:tcW w:type="dxa" w:w="2556"/>
          </w:tcPr>
          <w:p>
            <w:r>
              <w:t>Generated narrative exposes the facts/evidence used.</w:t>
            </w:r>
          </w:p>
        </w:tc>
        <w:tc>
          <w:tcPr>
            <w:tcW w:type="dxa" w:w="2556"/>
          </w:tcPr>
          <w:p>
            <w:r>
              <w:t>High</w:t>
            </w:r>
          </w:p>
        </w:tc>
      </w:tr>
      <w:tr>
        <w:tc>
          <w:tcPr>
            <w:tcW w:type="dxa" w:w="2556"/>
          </w:tcPr>
          <w:p>
            <w:r>
              <w:t>PR-014</w:t>
            </w:r>
          </w:p>
        </w:tc>
        <w:tc>
          <w:tcPr>
            <w:tcW w:type="dxa" w:w="2556"/>
          </w:tcPr>
          <w:p>
            <w:r>
              <w:t>Data</w:t>
            </w:r>
          </w:p>
        </w:tc>
        <w:tc>
          <w:tcPr>
            <w:tcW w:type="dxa" w:w="2556"/>
          </w:tcPr>
          <w:p>
            <w:r>
              <w:t>Synthetic evidence/media are clearly labeled as assessment assets.</w:t>
            </w:r>
          </w:p>
        </w:tc>
        <w:tc>
          <w:tcPr>
            <w:tcW w:type="dxa" w:w="2556"/>
          </w:tcPr>
          <w:p>
            <w:r>
              <w:t>High</w:t>
            </w:r>
          </w:p>
        </w:tc>
      </w:tr>
    </w:tbl>
    <w:p>
      <w:pPr>
        <w:pStyle w:val="Heading1"/>
      </w:pPr>
      <w:r>
        <w:t>4. Software Requirements Specification (SRS)</w:t>
      </w:r>
    </w:p>
    <w:p>
      <w:pPr>
        <w:pStyle w:val="Heading2"/>
      </w:pPr>
      <w:r>
        <w:t>4.1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ID</w:t>
            </w:r>
          </w:p>
        </w:tc>
        <w:tc>
          <w:tcPr>
            <w:tcW w:type="dxa" w:w="2556"/>
          </w:tcPr>
          <w:p>
            <w:r>
              <w:t>Function</w:t>
            </w:r>
          </w:p>
        </w:tc>
        <w:tc>
          <w:tcPr>
            <w:tcW w:type="dxa" w:w="2556"/>
          </w:tcPr>
          <w:p>
            <w:r>
              <w:t>Requirement</w:t>
            </w:r>
          </w:p>
        </w:tc>
        <w:tc>
          <w:tcPr>
            <w:tcW w:type="dxa" w:w="2556"/>
          </w:tcPr>
          <w:p>
            <w:r>
              <w:t>Actor</w:t>
            </w:r>
          </w:p>
        </w:tc>
      </w:tr>
      <w:tr>
        <w:tc>
          <w:tcPr>
            <w:tcW w:type="dxa" w:w="2556"/>
          </w:tcPr>
          <w:p>
            <w:r>
              <w:t>FR-001</w:t>
            </w:r>
          </w:p>
        </w:tc>
        <w:tc>
          <w:tcPr>
            <w:tcW w:type="dxa" w:w="2556"/>
          </w:tcPr>
          <w:p>
            <w:r>
              <w:t>Data import</w:t>
            </w:r>
          </w:p>
        </w:tc>
        <w:tc>
          <w:tcPr>
            <w:tcW w:type="dxa" w:w="2556"/>
          </w:tcPr>
          <w:p>
            <w:r>
              <w:t>Load July, August, September PBL CSVs into one normalized collection.</w:t>
            </w:r>
          </w:p>
        </w:tc>
        <w:tc>
          <w:tcPr>
            <w:tcW w:type="dxa" w:w="2556"/>
          </w:tcPr>
          <w:p>
            <w:r>
              <w:t>System</w:t>
            </w:r>
          </w:p>
        </w:tc>
      </w:tr>
      <w:tr>
        <w:tc>
          <w:tcPr>
            <w:tcW w:type="dxa" w:w="2556"/>
          </w:tcPr>
          <w:p>
            <w:r>
              <w:t>FR-002</w:t>
            </w:r>
          </w:p>
        </w:tc>
        <w:tc>
          <w:tcPr>
            <w:tcW w:type="dxa" w:w="2556"/>
          </w:tcPr>
          <w:p>
            <w:r>
              <w:t>Data import</w:t>
            </w:r>
          </w:p>
        </w:tc>
        <w:tc>
          <w:tcPr>
            <w:tcW w:type="dxa" w:w="2556"/>
          </w:tcPr>
          <w:p>
            <w:r>
              <w:t>Load grant profile/finance, performance/report material, and evidence/media CSVs.</w:t>
            </w:r>
          </w:p>
        </w:tc>
        <w:tc>
          <w:tcPr>
            <w:tcW w:type="dxa" w:w="2556"/>
          </w:tcPr>
          <w:p>
            <w:r>
              <w:t>System</w:t>
            </w:r>
          </w:p>
        </w:tc>
      </w:tr>
      <w:tr>
        <w:tc>
          <w:tcPr>
            <w:tcW w:type="dxa" w:w="2556"/>
          </w:tcPr>
          <w:p>
            <w:r>
              <w:t>FR-003</w:t>
            </w:r>
          </w:p>
        </w:tc>
        <w:tc>
          <w:tcPr>
            <w:tcW w:type="dxa" w:w="2556"/>
          </w:tcPr>
          <w:p>
            <w:r>
              <w:t>Filtering</w:t>
            </w:r>
          </w:p>
        </w:tc>
        <w:tc>
          <w:tcPr>
            <w:tcW w:type="dxa" w:w="2556"/>
          </w:tcPr>
          <w:p>
            <w:r>
              <w:t>Support month/district/block/grade/subject filters with an All option.</w:t>
            </w:r>
          </w:p>
        </w:tc>
        <w:tc>
          <w:tcPr>
            <w:tcW w:type="dxa" w:w="2556"/>
          </w:tcPr>
          <w:p>
            <w:r>
              <w:t>User</w:t>
            </w:r>
          </w:p>
        </w:tc>
      </w:tr>
      <w:tr>
        <w:tc>
          <w:tcPr>
            <w:tcW w:type="dxa" w:w="2556"/>
          </w:tcPr>
          <w:p>
            <w:r>
              <w:t>FR-004</w:t>
            </w:r>
          </w:p>
        </w:tc>
        <w:tc>
          <w:tcPr>
            <w:tcW w:type="dxa" w:w="2556"/>
          </w:tcPr>
          <w:p>
            <w:r>
              <w:t>KPI calculation</w:t>
            </w:r>
          </w:p>
        </w:tc>
        <w:tc>
          <w:tcPr>
            <w:tcW w:type="dxa" w:w="2556"/>
          </w:tcPr>
          <w:p>
            <w:r>
              <w:t>Calculate school count, participation, evidence submission, enrollment, attendance, attendance rate.</w:t>
            </w:r>
          </w:p>
        </w:tc>
        <w:tc>
          <w:tcPr>
            <w:tcW w:type="dxa" w:w="2556"/>
          </w:tcPr>
          <w:p>
            <w:r>
              <w:t>System</w:t>
            </w:r>
          </w:p>
        </w:tc>
      </w:tr>
      <w:tr>
        <w:tc>
          <w:tcPr>
            <w:tcW w:type="dxa" w:w="2556"/>
          </w:tcPr>
          <w:p>
            <w:r>
              <w:t>FR-005</w:t>
            </w:r>
          </w:p>
        </w:tc>
        <w:tc>
          <w:tcPr>
            <w:tcW w:type="dxa" w:w="2556"/>
          </w:tcPr>
          <w:p>
            <w:r>
              <w:t>Trend</w:t>
            </w:r>
          </w:p>
        </w:tc>
        <w:tc>
          <w:tcPr>
            <w:tcW w:type="dxa" w:w="2556"/>
          </w:tcPr>
          <w:p>
            <w:r>
              <w:t>Calculate current vs previous month movement for at least two KPIs.</w:t>
            </w:r>
          </w:p>
        </w:tc>
        <w:tc>
          <w:tcPr>
            <w:tcW w:type="dxa" w:w="2556"/>
          </w:tcPr>
          <w:p>
            <w:r>
              <w:t>System</w:t>
            </w:r>
          </w:p>
        </w:tc>
      </w:tr>
      <w:tr>
        <w:tc>
          <w:tcPr>
            <w:tcW w:type="dxa" w:w="2556"/>
          </w:tcPr>
          <w:p>
            <w:r>
              <w:t>FR-006</w:t>
            </w:r>
          </w:p>
        </w:tc>
        <w:tc>
          <w:tcPr>
            <w:tcW w:type="dxa" w:w="2556"/>
          </w:tcPr>
          <w:p>
            <w:r>
              <w:t>Geography</w:t>
            </w:r>
          </w:p>
        </w:tc>
        <w:tc>
          <w:tcPr>
            <w:tcW w:type="dxa" w:w="2556"/>
          </w:tcPr>
          <w:p>
            <w:r>
              <w:t>Aggregate metrics by district and block.</w:t>
            </w:r>
          </w:p>
        </w:tc>
        <w:tc>
          <w:tcPr>
            <w:tcW w:type="dxa" w:w="2556"/>
          </w:tcPr>
          <w:p>
            <w:r>
              <w:t>System</w:t>
            </w:r>
          </w:p>
        </w:tc>
      </w:tr>
      <w:tr>
        <w:tc>
          <w:tcPr>
            <w:tcW w:type="dxa" w:w="2556"/>
          </w:tcPr>
          <w:p>
            <w:r>
              <w:t>FR-007</w:t>
            </w:r>
          </w:p>
        </w:tc>
        <w:tc>
          <w:tcPr>
            <w:tcW w:type="dxa" w:w="2556"/>
          </w:tcPr>
          <w:p>
            <w:r>
              <w:t>Risk</w:t>
            </w:r>
          </w:p>
        </w:tc>
        <w:tc>
          <w:tcPr>
            <w:tcW w:type="dxa" w:w="2556"/>
          </w:tcPr>
          <w:p>
            <w:r>
              <w:t>Classify percentages using fixed thresholds.</w:t>
            </w:r>
          </w:p>
        </w:tc>
        <w:tc>
          <w:tcPr>
            <w:tcW w:type="dxa" w:w="2556"/>
          </w:tcPr>
          <w:p>
            <w:r>
              <w:t>System</w:t>
            </w:r>
          </w:p>
        </w:tc>
      </w:tr>
      <w:tr>
        <w:tc>
          <w:tcPr>
            <w:tcW w:type="dxa" w:w="2556"/>
          </w:tcPr>
          <w:p>
            <w:r>
              <w:t>FR-008</w:t>
            </w:r>
          </w:p>
        </w:tc>
        <w:tc>
          <w:tcPr>
            <w:tcW w:type="dxa" w:w="2556"/>
          </w:tcPr>
          <w:p>
            <w:r>
              <w:t>Explanation</w:t>
            </w:r>
          </w:p>
        </w:tc>
        <w:tc>
          <w:tcPr>
            <w:tcW w:type="dxa" w:w="2556"/>
          </w:tcPr>
          <w:p>
            <w:r>
              <w:t>Return status, observed rate, threshold band, and reason.</w:t>
            </w:r>
          </w:p>
        </w:tc>
        <w:tc>
          <w:tcPr>
            <w:tcW w:type="dxa" w:w="2556"/>
          </w:tcPr>
          <w:p>
            <w:r>
              <w:t>System</w:t>
            </w:r>
          </w:p>
        </w:tc>
      </w:tr>
      <w:tr>
        <w:tc>
          <w:tcPr>
            <w:tcW w:type="dxa" w:w="2556"/>
          </w:tcPr>
          <w:p>
            <w:r>
              <w:t>FR-009</w:t>
            </w:r>
          </w:p>
        </w:tc>
        <w:tc>
          <w:tcPr>
            <w:tcW w:type="dxa" w:w="2556"/>
          </w:tcPr>
          <w:p>
            <w:r>
              <w:t>Prioritization</w:t>
            </w:r>
          </w:p>
        </w:tc>
        <w:tc>
          <w:tcPr>
            <w:tcW w:type="dxa" w:w="2556"/>
          </w:tcPr>
          <w:p>
            <w:r>
              <w:t>Rank geographies/indicators needing attention.</w:t>
            </w:r>
          </w:p>
        </w:tc>
        <w:tc>
          <w:tcPr>
            <w:tcW w:type="dxa" w:w="2556"/>
          </w:tcPr>
          <w:p>
            <w:r>
              <w:t>System</w:t>
            </w:r>
          </w:p>
        </w:tc>
      </w:tr>
      <w:tr>
        <w:tc>
          <w:tcPr>
            <w:tcW w:type="dxa" w:w="2556"/>
          </w:tcPr>
          <w:p>
            <w:r>
              <w:t>FR-010</w:t>
            </w:r>
          </w:p>
        </w:tc>
        <w:tc>
          <w:tcPr>
            <w:tcW w:type="dxa" w:w="2556"/>
          </w:tcPr>
          <w:p>
            <w:r>
              <w:t>Review summary</w:t>
            </w:r>
          </w:p>
        </w:tc>
        <w:tc>
          <w:tcPr>
            <w:tcW w:type="dxa" w:w="2556"/>
          </w:tcPr>
          <w:p>
            <w:r>
              <w:t>Create structured achievements, gaps, changes, risks, priorities, prompts.</w:t>
            </w:r>
          </w:p>
        </w:tc>
        <w:tc>
          <w:tcPr>
            <w:tcW w:type="dxa" w:w="2556"/>
          </w:tcPr>
          <w:p>
            <w:r>
              <w:t>System</w:t>
            </w:r>
          </w:p>
        </w:tc>
      </w:tr>
      <w:tr>
        <w:tc>
          <w:tcPr>
            <w:tcW w:type="dxa" w:w="2556"/>
          </w:tcPr>
          <w:p>
            <w:r>
              <w:t>FR-011</w:t>
            </w:r>
          </w:p>
        </w:tc>
        <w:tc>
          <w:tcPr>
            <w:tcW w:type="dxa" w:w="2556"/>
          </w:tcPr>
          <w:p>
            <w:r>
              <w:t>Grant selection</w:t>
            </w:r>
          </w:p>
        </w:tc>
        <w:tc>
          <w:tcPr>
            <w:tcW w:type="dxa" w:w="2556"/>
          </w:tcPr>
          <w:p>
            <w:r>
              <w:t>Select grant and reporting month.</w:t>
            </w:r>
          </w:p>
        </w:tc>
        <w:tc>
          <w:tcPr>
            <w:tcW w:type="dxa" w:w="2556"/>
          </w:tcPr>
          <w:p>
            <w:r>
              <w:t>User</w:t>
            </w:r>
          </w:p>
        </w:tc>
      </w:tr>
      <w:tr>
        <w:tc>
          <w:tcPr>
            <w:tcW w:type="dxa" w:w="2556"/>
          </w:tcPr>
          <w:p>
            <w:r>
              <w:t>FR-012</w:t>
            </w:r>
          </w:p>
        </w:tc>
        <w:tc>
          <w:tcPr>
            <w:tcW w:type="dxa" w:w="2556"/>
          </w:tcPr>
          <w:p>
            <w:r>
              <w:t>Grant facts</w:t>
            </w:r>
          </w:p>
        </w:tc>
        <w:tc>
          <w:tcPr>
            <w:tcW w:type="dxa" w:w="2556"/>
          </w:tcPr>
          <w:p>
            <w:r>
              <w:t>Assemble finance, outcomes, milestones, risks, evidence references.</w:t>
            </w:r>
          </w:p>
        </w:tc>
        <w:tc>
          <w:tcPr>
            <w:tcW w:type="dxa" w:w="2556"/>
          </w:tcPr>
          <w:p>
            <w:r>
              <w:t>System</w:t>
            </w:r>
          </w:p>
        </w:tc>
      </w:tr>
      <w:tr>
        <w:tc>
          <w:tcPr>
            <w:tcW w:type="dxa" w:w="2556"/>
          </w:tcPr>
          <w:p>
            <w:r>
              <w:t>FR-013</w:t>
            </w:r>
          </w:p>
        </w:tc>
        <w:tc>
          <w:tcPr>
            <w:tcW w:type="dxa" w:w="2556"/>
          </w:tcPr>
          <w:p>
            <w:r>
              <w:t>Narrative</w:t>
            </w:r>
          </w:p>
        </w:tc>
        <w:tc>
          <w:tcPr>
            <w:tcW w:type="dxa" w:w="2556"/>
          </w:tcPr>
          <w:p>
            <w:r>
              <w:t>Generate report-ready narrative from structured facts.</w:t>
            </w:r>
          </w:p>
        </w:tc>
        <w:tc>
          <w:tcPr>
            <w:tcW w:type="dxa" w:w="2556"/>
          </w:tcPr>
          <w:p>
            <w:r>
              <w:t>System</w:t>
            </w:r>
          </w:p>
        </w:tc>
      </w:tr>
      <w:tr>
        <w:tc>
          <w:tcPr>
            <w:tcW w:type="dxa" w:w="2556"/>
          </w:tcPr>
          <w:p>
            <w:r>
              <w:t>FR-014</w:t>
            </w:r>
          </w:p>
        </w:tc>
        <w:tc>
          <w:tcPr>
            <w:tcW w:type="dxa" w:w="2556"/>
          </w:tcPr>
          <w:p>
            <w:r>
              <w:t>Fallback</w:t>
            </w:r>
          </w:p>
        </w:tc>
        <w:tc>
          <w:tcPr>
            <w:tcW w:type="dxa" w:w="2556"/>
          </w:tcPr>
          <w:p>
            <w:r>
              <w:t>Use deterministic template if AI disabled/unavailable.</w:t>
            </w:r>
          </w:p>
        </w:tc>
        <w:tc>
          <w:tcPr>
            <w:tcW w:type="dxa" w:w="2556"/>
          </w:tcPr>
          <w:p>
            <w:r>
              <w:t>System</w:t>
            </w:r>
          </w:p>
        </w:tc>
      </w:tr>
      <w:tr>
        <w:tc>
          <w:tcPr>
            <w:tcW w:type="dxa" w:w="2556"/>
          </w:tcPr>
          <w:p>
            <w:r>
              <w:t>FR-015</w:t>
            </w:r>
          </w:p>
        </w:tc>
        <w:tc>
          <w:tcPr>
            <w:tcW w:type="dxa" w:w="2556"/>
          </w:tcPr>
          <w:p>
            <w:r>
              <w:t>Traceability</w:t>
            </w:r>
          </w:p>
        </w:tc>
        <w:tc>
          <w:tcPr>
            <w:tcW w:type="dxa" w:w="2556"/>
          </w:tcPr>
          <w:p>
            <w:r>
              <w:t>Display source facts and evidence references alongside narrative.</w:t>
            </w:r>
          </w:p>
        </w:tc>
        <w:tc>
          <w:tcPr>
            <w:tcW w:type="dxa" w:w="2556"/>
          </w:tcPr>
          <w:p>
            <w:r>
              <w:t>System</w:t>
            </w:r>
          </w:p>
        </w:tc>
      </w:tr>
      <w:tr>
        <w:tc>
          <w:tcPr>
            <w:tcW w:type="dxa" w:w="2556"/>
          </w:tcPr>
          <w:p>
            <w:r>
              <w:t>FR-016</w:t>
            </w:r>
          </w:p>
        </w:tc>
        <w:tc>
          <w:tcPr>
            <w:tcW w:type="dxa" w:w="2556"/>
          </w:tcPr>
          <w:p>
            <w:r>
              <w:t>Edge states</w:t>
            </w:r>
          </w:p>
        </w:tc>
        <w:tc>
          <w:tcPr>
            <w:tcW w:type="dxa" w:w="2556"/>
          </w:tcPr>
          <w:p>
            <w:r>
              <w:t>Handle no data, missing previous month, zero denominators, and AI failure.</w:t>
            </w:r>
          </w:p>
        </w:tc>
        <w:tc>
          <w:tcPr>
            <w:tcW w:type="dxa" w:w="2556"/>
          </w:tcPr>
          <w:p>
            <w:r>
              <w:t>System</w:t>
            </w:r>
          </w:p>
        </w:tc>
      </w:tr>
    </w:tbl>
    <w:p>
      <w:pPr>
        <w:pStyle w:val="Heading2"/>
      </w:pPr>
      <w:r>
        <w:t>4.2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ID</w:t>
            </w:r>
          </w:p>
        </w:tc>
        <w:tc>
          <w:tcPr>
            <w:tcW w:type="dxa" w:w="3408"/>
          </w:tcPr>
          <w:p>
            <w:r>
              <w:t>Category</w:t>
            </w:r>
          </w:p>
        </w:tc>
        <w:tc>
          <w:tcPr>
            <w:tcW w:type="dxa" w:w="3408"/>
          </w:tcPr>
          <w:p>
            <w:r>
              <w:t>Requirement</w:t>
            </w:r>
          </w:p>
        </w:tc>
      </w:tr>
      <w:tr>
        <w:tc>
          <w:tcPr>
            <w:tcW w:type="dxa" w:w="3408"/>
          </w:tcPr>
          <w:p>
            <w:r>
              <w:t>NFR-001</w:t>
            </w:r>
          </w:p>
        </w:tc>
        <w:tc>
          <w:tcPr>
            <w:tcW w:type="dxa" w:w="3408"/>
          </w:tcPr>
          <w:p>
            <w:r>
              <w:t>Correctness</w:t>
            </w:r>
          </w:p>
        </w:tc>
        <w:tc>
          <w:tcPr>
            <w:tcW w:type="dxa" w:w="3408"/>
          </w:tcPr>
          <w:p>
            <w:r>
              <w:t>Deterministic analytics produce stable results for identical inputs.</w:t>
            </w:r>
          </w:p>
        </w:tc>
      </w:tr>
      <w:tr>
        <w:tc>
          <w:tcPr>
            <w:tcW w:type="dxa" w:w="3408"/>
          </w:tcPr>
          <w:p>
            <w:r>
              <w:t>NFR-002</w:t>
            </w:r>
          </w:p>
        </w:tc>
        <w:tc>
          <w:tcPr>
            <w:tcW w:type="dxa" w:w="3408"/>
          </w:tcPr>
          <w:p>
            <w:r>
              <w:t>Explainability</w:t>
            </w:r>
          </w:p>
        </w:tc>
        <w:tc>
          <w:tcPr>
            <w:tcW w:type="dxa" w:w="3408"/>
          </w:tcPr>
          <w:p>
            <w:r>
              <w:t>Every risk status can be explained from metric value + threshold.</w:t>
            </w:r>
          </w:p>
        </w:tc>
      </w:tr>
      <w:tr>
        <w:tc>
          <w:tcPr>
            <w:tcW w:type="dxa" w:w="3408"/>
          </w:tcPr>
          <w:p>
            <w:r>
              <w:t>NFR-003</w:t>
            </w:r>
          </w:p>
        </w:tc>
        <w:tc>
          <w:tcPr>
            <w:tcW w:type="dxa" w:w="3408"/>
          </w:tcPr>
          <w:p>
            <w:r>
              <w:t>Availability</w:t>
            </w:r>
          </w:p>
        </w:tc>
        <w:tc>
          <w:tcPr>
            <w:tcW w:type="dxa" w:w="3408"/>
          </w:tcPr>
          <w:p>
            <w:r>
              <w:t>Core dashboard and grant facts remain usable without AI.</w:t>
            </w:r>
          </w:p>
        </w:tc>
      </w:tr>
      <w:tr>
        <w:tc>
          <w:tcPr>
            <w:tcW w:type="dxa" w:w="3408"/>
          </w:tcPr>
          <w:p>
            <w:r>
              <w:t>NFR-004</w:t>
            </w:r>
          </w:p>
        </w:tc>
        <w:tc>
          <w:tcPr>
            <w:tcW w:type="dxa" w:w="3408"/>
          </w:tcPr>
          <w:p>
            <w:r>
              <w:t>Performance</w:t>
            </w:r>
          </w:p>
        </w:tc>
        <w:tc>
          <w:tcPr>
            <w:tcW w:type="dxa" w:w="3408"/>
          </w:tcPr>
          <w:p>
            <w:r>
              <w:t>Local seeded dataset should render/filter interactively without perceptible delay.</w:t>
            </w:r>
          </w:p>
        </w:tc>
      </w:tr>
      <w:tr>
        <w:tc>
          <w:tcPr>
            <w:tcW w:type="dxa" w:w="3408"/>
          </w:tcPr>
          <w:p>
            <w:r>
              <w:t>NFR-005</w:t>
            </w:r>
          </w:p>
        </w:tc>
        <w:tc>
          <w:tcPr>
            <w:tcW w:type="dxa" w:w="3408"/>
          </w:tcPr>
          <w:p>
            <w:r>
              <w:t>Maintainability</w:t>
            </w:r>
          </w:p>
        </w:tc>
        <w:tc>
          <w:tcPr>
            <w:tcW w:type="dxa" w:w="3408"/>
          </w:tcPr>
          <w:p>
            <w:r>
              <w:t>Business logic is isolated from presentation components.</w:t>
            </w:r>
          </w:p>
        </w:tc>
      </w:tr>
      <w:tr>
        <w:tc>
          <w:tcPr>
            <w:tcW w:type="dxa" w:w="3408"/>
          </w:tcPr>
          <w:p>
            <w:r>
              <w:t>NFR-006</w:t>
            </w:r>
          </w:p>
        </w:tc>
        <w:tc>
          <w:tcPr>
            <w:tcW w:type="dxa" w:w="3408"/>
          </w:tcPr>
          <w:p>
            <w:r>
              <w:t>Testability</w:t>
            </w:r>
          </w:p>
        </w:tc>
        <w:tc>
          <w:tcPr>
            <w:tcW w:type="dxa" w:w="3408"/>
          </w:tcPr>
          <w:p>
            <w:r>
              <w:t>Metric, risk, trend, filtering, and narrative fallback logic are unit-testable.</w:t>
            </w:r>
          </w:p>
        </w:tc>
      </w:tr>
      <w:tr>
        <w:tc>
          <w:tcPr>
            <w:tcW w:type="dxa" w:w="3408"/>
          </w:tcPr>
          <w:p>
            <w:r>
              <w:t>NFR-007</w:t>
            </w:r>
          </w:p>
        </w:tc>
        <w:tc>
          <w:tcPr>
            <w:tcW w:type="dxa" w:w="3408"/>
          </w:tcPr>
          <w:p>
            <w:r>
              <w:t>Data integrity</w:t>
            </w:r>
          </w:p>
        </w:tc>
        <w:tc>
          <w:tcPr>
            <w:tcW w:type="dxa" w:w="3408"/>
          </w:tcPr>
          <w:p>
            <w:r>
              <w:t>Normalize and validate CSV values at import boundary.</w:t>
            </w:r>
          </w:p>
        </w:tc>
      </w:tr>
      <w:tr>
        <w:tc>
          <w:tcPr>
            <w:tcW w:type="dxa" w:w="3408"/>
          </w:tcPr>
          <w:p>
            <w:r>
              <w:t>NFR-008</w:t>
            </w:r>
          </w:p>
        </w:tc>
        <w:tc>
          <w:tcPr>
            <w:tcW w:type="dxa" w:w="3408"/>
          </w:tcPr>
          <w:p>
            <w:r>
              <w:t>Security</w:t>
            </w:r>
          </w:p>
        </w:tc>
        <w:tc>
          <w:tcPr>
            <w:tcW w:type="dxa" w:w="3408"/>
          </w:tcPr>
          <w:p>
            <w:r>
              <w:t>Do not expose provider API keys in browser code; server-side AI calls only.</w:t>
            </w:r>
          </w:p>
        </w:tc>
      </w:tr>
      <w:tr>
        <w:tc>
          <w:tcPr>
            <w:tcW w:type="dxa" w:w="3408"/>
          </w:tcPr>
          <w:p>
            <w:r>
              <w:t>NFR-009</w:t>
            </w:r>
          </w:p>
        </w:tc>
        <w:tc>
          <w:tcPr>
            <w:tcW w:type="dxa" w:w="3408"/>
          </w:tcPr>
          <w:p>
            <w:r>
              <w:t>Auditability</w:t>
            </w:r>
          </w:p>
        </w:tc>
        <w:tc>
          <w:tcPr>
            <w:tcW w:type="dxa" w:w="3408"/>
          </w:tcPr>
          <w:p>
            <w:r>
              <w:t>Narrative input facts are inspectable.</w:t>
            </w:r>
          </w:p>
        </w:tc>
      </w:tr>
      <w:tr>
        <w:tc>
          <w:tcPr>
            <w:tcW w:type="dxa" w:w="3408"/>
          </w:tcPr>
          <w:p>
            <w:r>
              <w:t>NFR-010</w:t>
            </w:r>
          </w:p>
        </w:tc>
        <w:tc>
          <w:tcPr>
            <w:tcW w:type="dxa" w:w="3408"/>
          </w:tcPr>
          <w:p>
            <w:r>
              <w:t>Accessibility</w:t>
            </w:r>
          </w:p>
        </w:tc>
        <w:tc>
          <w:tcPr>
            <w:tcW w:type="dxa" w:w="3408"/>
          </w:tcPr>
          <w:p>
            <w:r>
              <w:t>Controls and data tables should be keyboard usable and semantically labeled.</w:t>
            </w:r>
          </w:p>
        </w:tc>
      </w:tr>
      <w:tr>
        <w:tc>
          <w:tcPr>
            <w:tcW w:type="dxa" w:w="3408"/>
          </w:tcPr>
          <w:p>
            <w:r>
              <w:t>NFR-011</w:t>
            </w:r>
          </w:p>
        </w:tc>
        <w:tc>
          <w:tcPr>
            <w:tcW w:type="dxa" w:w="3408"/>
          </w:tcPr>
          <w:p>
            <w:r>
              <w:t>Responsible AI</w:t>
            </w:r>
          </w:p>
        </w:tc>
        <w:tc>
          <w:tcPr>
            <w:tcW w:type="dxa" w:w="3408"/>
          </w:tcPr>
          <w:p>
            <w:r>
              <w:t>AI cannot create or alter business facts, risk labels, or source evidence.</w:t>
            </w:r>
          </w:p>
        </w:tc>
      </w:tr>
      <w:tr>
        <w:tc>
          <w:tcPr>
            <w:tcW w:type="dxa" w:w="3408"/>
          </w:tcPr>
          <w:p>
            <w:r>
              <w:t>NFR-012</w:t>
            </w:r>
          </w:p>
        </w:tc>
        <w:tc>
          <w:tcPr>
            <w:tcW w:type="dxa" w:w="3408"/>
          </w:tcPr>
          <w:p>
            <w:r>
              <w:t>Production readiness</w:t>
            </w:r>
          </w:p>
        </w:tc>
        <w:tc>
          <w:tcPr>
            <w:tcW w:type="dxa" w:w="3408"/>
          </w:tcPr>
          <w:p>
            <w:r>
              <w:t>README documents path from seeded data to production database/ingestion.</w:t>
            </w:r>
          </w:p>
        </w:tc>
      </w:tr>
    </w:tbl>
    <w:p>
      <w:pPr>
        <w:pStyle w:val="Heading1"/>
      </w:pPr>
      <w:r>
        <w:t>5. Data &amp; Metric Specification</w:t>
      </w:r>
    </w:p>
    <w:p>
      <w:pPr>
        <w:pStyle w:val="Heading2"/>
      </w:pPr>
      <w:r>
        <w:t>5.1 Canonical PBL model</w:t>
      </w:r>
    </w:p>
    <w:p>
      <w:r>
        <w:t>Recommended normalized TypeScript shape:</w:t>
      </w:r>
    </w:p>
    <w:p>
      <w:r>
        <w:t>PBLRecord { month, schoolCode, schoolName, district, block, grade, subject, projectConducted, evidenceSubmitted, classes, enrollment, attendance, attendanceRate, sourceFile }</w:t>
      </w:r>
    </w:p>
    <w:p>
      <w:pPr>
        <w:pStyle w:val="Heading2"/>
      </w:pPr>
      <w:r>
        <w:t>5.2 Canonical grant model</w:t>
      </w:r>
    </w:p>
    <w:p>
      <w:r>
        <w:t>GrantProfile { grantId, month, budgetLines, totalBudget, cumulativeUtilized, utilizationRate }</w:t>
      </w:r>
    </w:p>
    <w:p>
      <w:r>
        <w:t>GrantPerformance { grantId, month, outcomes, milestones, risks, reportMaterial }</w:t>
      </w:r>
    </w:p>
    <w:p>
      <w:r>
        <w:t>EvidenceAsset { grantId, month, assetId, assetType, title, relativePath, description, synthetic }</w:t>
      </w:r>
    </w:p>
    <w:p>
      <w:pPr>
        <w:pStyle w:val="Heading2"/>
      </w:pPr>
      <w:r>
        <w:t>5.3 Metric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Metric</w:t>
            </w:r>
          </w:p>
        </w:tc>
        <w:tc>
          <w:tcPr>
            <w:tcW w:type="dxa" w:w="3408"/>
          </w:tcPr>
          <w:p>
            <w:r>
              <w:t>Formula / rule</w:t>
            </w:r>
          </w:p>
        </w:tc>
        <w:tc>
          <w:tcPr>
            <w:tcW w:type="dxa" w:w="3408"/>
          </w:tcPr>
          <w:p>
            <w:r>
              <w:t>Notes</w:t>
            </w:r>
          </w:p>
        </w:tc>
      </w:tr>
      <w:tr>
        <w:tc>
          <w:tcPr>
            <w:tcW w:type="dxa" w:w="3408"/>
          </w:tcPr>
          <w:p>
            <w:r>
              <w:t>Total schools</w:t>
            </w:r>
          </w:p>
        </w:tc>
        <w:tc>
          <w:tcPr>
            <w:tcW w:type="dxa" w:w="3408"/>
          </w:tcPr>
          <w:p>
            <w:r>
              <w:t>COUNT(DISTINCT schoolCode) in filtered scope</w:t>
            </w:r>
          </w:p>
        </w:tc>
        <w:tc>
          <w:tcPr>
            <w:tcW w:type="dxa" w:w="3408"/>
          </w:tcPr>
          <w:p>
            <w:r>
              <w:t>Use schoolCode as stable school identity.</w:t>
            </w:r>
          </w:p>
        </w:tc>
      </w:tr>
      <w:tr>
        <w:tc>
          <w:tcPr>
            <w:tcW w:type="dxa" w:w="3408"/>
          </w:tcPr>
          <w:p>
            <w:r>
              <w:t>Participating schools</w:t>
            </w:r>
          </w:p>
        </w:tc>
        <w:tc>
          <w:tcPr>
            <w:tcW w:type="dxa" w:w="3408"/>
          </w:tcPr>
          <w:p>
            <w:r>
              <w:t>COUNT(DISTINCT schoolCode WHERE projectConducted = true)</w:t>
            </w:r>
          </w:p>
        </w:tc>
        <w:tc>
          <w:tcPr>
            <w:tcW w:type="dxa" w:w="3408"/>
          </w:tcPr>
          <w:p>
            <w:r>
              <w:t>Participation is PBL/project completion in the supplied data.</w:t>
            </w:r>
          </w:p>
        </w:tc>
      </w:tr>
      <w:tr>
        <w:tc>
          <w:tcPr>
            <w:tcW w:type="dxa" w:w="3408"/>
          </w:tcPr>
          <w:p>
            <w:r>
              <w:t>Participation %</w:t>
            </w:r>
          </w:p>
        </w:tc>
        <w:tc>
          <w:tcPr>
            <w:tcW w:type="dxa" w:w="3408"/>
          </w:tcPr>
          <w:p>
            <w:r>
              <w:t>participating schools / total schools × 100</w:t>
            </w:r>
          </w:p>
        </w:tc>
        <w:tc>
          <w:tcPr>
            <w:tcW w:type="dxa" w:w="3408"/>
          </w:tcPr>
          <w:p>
            <w:r>
              <w:t>If total schools = 0, return null/NA.</w:t>
            </w:r>
          </w:p>
        </w:tc>
      </w:tr>
      <w:tr>
        <w:tc>
          <w:tcPr>
            <w:tcW w:type="dxa" w:w="3408"/>
          </w:tcPr>
          <w:p>
            <w:r>
              <w:t>Evidence-submission schools</w:t>
            </w:r>
          </w:p>
        </w:tc>
        <w:tc>
          <w:tcPr>
            <w:tcW w:type="dxa" w:w="3408"/>
          </w:tcPr>
          <w:p>
            <w:r>
              <w:t>COUNT(DISTINCT schoolCode WHERE evidenceSubmitted = true)</w:t>
            </w:r>
          </w:p>
        </w:tc>
        <w:tc>
          <w:tcPr>
            <w:tcW w:type="dxa" w:w="3408"/>
          </w:tcPr>
          <w:p>
            <w:r>
              <w:t>Use participating schools as denominator for evidence rate.</w:t>
            </w:r>
          </w:p>
        </w:tc>
      </w:tr>
      <w:tr>
        <w:tc>
          <w:tcPr>
            <w:tcW w:type="dxa" w:w="3408"/>
          </w:tcPr>
          <w:p>
            <w:r>
              <w:t>Evidence submission %</w:t>
            </w:r>
          </w:p>
        </w:tc>
        <w:tc>
          <w:tcPr>
            <w:tcW w:type="dxa" w:w="3408"/>
          </w:tcPr>
          <w:p>
            <w:r>
              <w:t>evidence-submission schools / participating schools × 100</w:t>
            </w:r>
          </w:p>
        </w:tc>
        <w:tc>
          <w:tcPr>
            <w:tcW w:type="dxa" w:w="3408"/>
          </w:tcPr>
          <w:p>
            <w:r>
              <w:t>Avoid denominator dilution by non-participating schools.</w:t>
            </w:r>
          </w:p>
        </w:tc>
      </w:tr>
      <w:tr>
        <w:tc>
          <w:tcPr>
            <w:tcW w:type="dxa" w:w="3408"/>
          </w:tcPr>
          <w:p>
            <w:r>
              <w:t>Total enrollment</w:t>
            </w:r>
          </w:p>
        </w:tc>
        <w:tc>
          <w:tcPr>
            <w:tcW w:type="dxa" w:w="3408"/>
          </w:tcPr>
          <w:p>
            <w:r>
              <w:t>SUM(enrollment)</w:t>
            </w:r>
          </w:p>
        </w:tc>
        <w:tc>
          <w:tcPr>
            <w:tcW w:type="dxa" w:w="3408"/>
          </w:tcPr>
          <w:p>
            <w:r>
              <w:t>Aggregate after filtering.</w:t>
            </w:r>
          </w:p>
        </w:tc>
      </w:tr>
      <w:tr>
        <w:tc>
          <w:tcPr>
            <w:tcW w:type="dxa" w:w="3408"/>
          </w:tcPr>
          <w:p>
            <w:r>
              <w:t>Total attendance</w:t>
            </w:r>
          </w:p>
        </w:tc>
        <w:tc>
          <w:tcPr>
            <w:tcW w:type="dxa" w:w="3408"/>
          </w:tcPr>
          <w:p>
            <w:r>
              <w:t>SUM(attendance)</w:t>
            </w:r>
          </w:p>
        </w:tc>
        <w:tc>
          <w:tcPr>
            <w:tcW w:type="dxa" w:w="3408"/>
          </w:tcPr>
          <w:p>
            <w:r>
              <w:t>Aggregate after filtering.</w:t>
            </w:r>
          </w:p>
        </w:tc>
      </w:tr>
      <w:tr>
        <w:tc>
          <w:tcPr>
            <w:tcW w:type="dxa" w:w="3408"/>
          </w:tcPr>
          <w:p>
            <w:r>
              <w:t>Attendance %</w:t>
            </w:r>
          </w:p>
        </w:tc>
        <w:tc>
          <w:tcPr>
            <w:tcW w:type="dxa" w:w="3408"/>
          </w:tcPr>
          <w:p>
            <w:r>
              <w:t>total attendance / total enrollment × 100</w:t>
            </w:r>
          </w:p>
        </w:tc>
        <w:tc>
          <w:tcPr>
            <w:tcW w:type="dxa" w:w="3408"/>
          </w:tcPr>
          <w:p>
            <w:r>
              <w:t>If enrollment = 0, return null/NA.</w:t>
            </w:r>
          </w:p>
        </w:tc>
      </w:tr>
      <w:tr>
        <w:tc>
          <w:tcPr>
            <w:tcW w:type="dxa" w:w="3408"/>
          </w:tcPr>
          <w:p>
            <w:r>
              <w:t>MoM movement</w:t>
            </w:r>
          </w:p>
        </w:tc>
        <w:tc>
          <w:tcPr>
            <w:tcW w:type="dxa" w:w="3408"/>
          </w:tcPr>
          <w:p>
            <w:r>
              <w:t>current percentage − previous percentage</w:t>
            </w:r>
          </w:p>
        </w:tc>
        <w:tc>
          <w:tcPr>
            <w:tcW w:type="dxa" w:w="3408"/>
          </w:tcPr>
          <w:p>
            <w:r>
              <w:t>Display percentage-point change for percentage metrics.</w:t>
            </w:r>
          </w:p>
        </w:tc>
      </w:tr>
    </w:tbl>
    <w:p>
      <w:r>
        <w:t>Important interpretation: evidence submission rate should be measured among participating schools, because a non-participating school cannot reasonably be treated as an evidence-submission failure.</w:t>
      </w:r>
    </w:p>
    <w:p>
      <w:pPr>
        <w:pStyle w:val="Heading2"/>
      </w:pPr>
      <w:r>
        <w:t>5.4 Risk thresholds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Rate</w:t>
            </w:r>
          </w:p>
        </w:tc>
        <w:tc>
          <w:tcPr>
            <w:tcW w:type="dxa" w:w="3408"/>
          </w:tcPr>
          <w:p>
            <w:r>
              <w:t>Status</w:t>
            </w:r>
          </w:p>
        </w:tc>
        <w:tc>
          <w:tcPr>
            <w:tcW w:type="dxa" w:w="3408"/>
          </w:tcPr>
          <w:p>
            <w:r>
              <w:t>Interpretation</w:t>
            </w:r>
          </w:p>
        </w:tc>
      </w:tr>
      <w:tr>
        <w:tc>
          <w:tcPr>
            <w:tcW w:type="dxa" w:w="3408"/>
          </w:tcPr>
          <w:p>
            <w:r>
              <w:t>≥ 75%</w:t>
            </w:r>
          </w:p>
        </w:tc>
        <w:tc>
          <w:tcPr>
            <w:tcW w:type="dxa" w:w="3408"/>
          </w:tcPr>
          <w:p>
            <w:r>
              <w:t>On Track</w:t>
            </w:r>
          </w:p>
        </w:tc>
        <w:tc>
          <w:tcPr>
            <w:tcW w:type="dxa" w:w="3408"/>
          </w:tcPr>
          <w:p>
            <w:r>
              <w:t>Meets or exceeds target band.</w:t>
            </w:r>
          </w:p>
        </w:tc>
      </w:tr>
      <w:tr>
        <w:tc>
          <w:tcPr>
            <w:tcW w:type="dxa" w:w="3408"/>
          </w:tcPr>
          <w:p>
            <w:r>
              <w:t>60% to &lt;75%</w:t>
            </w:r>
          </w:p>
        </w:tc>
        <w:tc>
          <w:tcPr>
            <w:tcW w:type="dxa" w:w="3408"/>
          </w:tcPr>
          <w:p>
            <w:r>
              <w:t>Behind</w:t>
            </w:r>
          </w:p>
        </w:tc>
        <w:tc>
          <w:tcPr>
            <w:tcW w:type="dxa" w:w="3408"/>
          </w:tcPr>
          <w:p>
            <w:r>
              <w:t>Below target but not severe.</w:t>
            </w:r>
          </w:p>
        </w:tc>
      </w:tr>
      <w:tr>
        <w:tc>
          <w:tcPr>
            <w:tcW w:type="dxa" w:w="3408"/>
          </w:tcPr>
          <w:p>
            <w:r>
              <w:t>35% to &lt;60%</w:t>
            </w:r>
          </w:p>
        </w:tc>
        <w:tc>
          <w:tcPr>
            <w:tcW w:type="dxa" w:w="3408"/>
          </w:tcPr>
          <w:p>
            <w:r>
              <w:t>At Risk</w:t>
            </w:r>
          </w:p>
        </w:tc>
        <w:tc>
          <w:tcPr>
            <w:tcW w:type="dxa" w:w="3408"/>
          </w:tcPr>
          <w:p>
            <w:r>
              <w:t>Material performance concern.</w:t>
            </w:r>
          </w:p>
        </w:tc>
      </w:tr>
      <w:tr>
        <w:tc>
          <w:tcPr>
            <w:tcW w:type="dxa" w:w="3408"/>
          </w:tcPr>
          <w:p>
            <w:r>
              <w:t>&lt;35%</w:t>
            </w:r>
          </w:p>
        </w:tc>
        <w:tc>
          <w:tcPr>
            <w:tcW w:type="dxa" w:w="3408"/>
          </w:tcPr>
          <w:p>
            <w:r>
              <w:t>Critical</w:t>
            </w:r>
          </w:p>
        </w:tc>
        <w:tc>
          <w:tcPr>
            <w:tcW w:type="dxa" w:w="3408"/>
          </w:tcPr>
          <w:p>
            <w:r>
              <w:t>Severe performance concern.</w:t>
            </w:r>
          </w:p>
        </w:tc>
      </w:tr>
    </w:tbl>
    <w:p>
      <w:r>
        <w:t>Implementation rule: thresholds are inclusive/exclusive exactly as above. Keep them in one configuration/module.</w:t>
      </w:r>
    </w:p>
    <w:p>
      <w:pPr>
        <w:pStyle w:val="Heading2"/>
      </w:pPr>
      <w:r>
        <w:t>5.5 Risk explanation contract</w:t>
      </w:r>
    </w:p>
    <w:p>
      <w:r>
        <w:t>RiskResult { status, metricName, observedRate, lowerBound, upperBound, explanation }. Example explanation: 'Evidence submission is 58.2%, which falls in the 35%–&lt;60% At Risk band.'</w:t>
      </w:r>
    </w:p>
    <w:p>
      <w:pPr>
        <w:pStyle w:val="Heading2"/>
      </w:pPr>
      <w:r>
        <w:t>5.6 Geography aggregation</w:t>
      </w:r>
    </w:p>
    <w:p>
      <w:r>
        <w:t>For each district and block, run the same metric engine over records in that geography. Rank by a documented primary metric (recommended: participation rate) and expose secondary evidence and attendance metrics. Do not silently combine incompatible denominators.</w:t>
      </w:r>
    </w:p>
    <w:p>
      <w:pPr>
        <w:pStyle w:val="Heading2"/>
      </w:pPr>
      <w:r>
        <w:t>5.7 Priority logic</w:t>
      </w:r>
    </w:p>
    <w:p>
      <w:r>
        <w:t>Recommended deterministic priority score for the assessment: first classify risk, then rank within risk bands by magnitude of gap to 75%. Example gap = max(0, 75 − rate). Tie-break using lower evidence/attendance rate and then geography name. Document this as an implementation assumption rather than claiming it is prescribed by the assignment.</w:t>
      </w:r>
    </w:p>
    <w:p>
      <w:pPr>
        <w:pStyle w:val="Heading1"/>
      </w:pPr>
      <w:r>
        <w:t>6. System Architecture</w:t>
      </w:r>
    </w:p>
    <w:p>
      <w:r>
        <w:t>Recommended stack: Next.js + TypeScript + React, with static seed data for the assessment. A backend/API layer can be added for AI calls and future database access. The architecture should remain valid if seed data is replaced by PostgreSQL/Supabase.</w:t>
      </w:r>
    </w:p>
    <w:p>
      <w:pPr>
        <w:pStyle w:val="Heading2"/>
      </w:pPr>
      <w:r>
        <w:t>6.1 Logical architecture</w:t>
      </w:r>
    </w:p>
    <w:p>
      <w:r>
        <w:t>Presentation → Application services → Domain analytics → Data access/import → Seed/CSV data</w:t>
      </w:r>
    </w:p>
    <w:p>
      <w:r>
        <w:t>Grant narrative path: Grant UI → Report service → deterministic fact assembler → optional AI adapter → validator → narrative + source facts.</w:t>
      </w:r>
    </w:p>
    <w:p>
      <w:pPr>
        <w:pStyle w:val="Heading2"/>
      </w:pPr>
      <w:r>
        <w:t>6.2 Component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Layer</w:t>
            </w:r>
          </w:p>
        </w:tc>
        <w:tc>
          <w:tcPr>
            <w:tcW w:type="dxa" w:w="3408"/>
          </w:tcPr>
          <w:p>
            <w:r>
              <w:t>Responsibility</w:t>
            </w:r>
          </w:p>
        </w:tc>
        <w:tc>
          <w:tcPr>
            <w:tcW w:type="dxa" w:w="3408"/>
          </w:tcPr>
          <w:p>
            <w:r>
              <w:t>Must not do</w:t>
            </w:r>
          </w:p>
        </w:tc>
      </w:tr>
      <w:tr>
        <w:tc>
          <w:tcPr>
            <w:tcW w:type="dxa" w:w="3408"/>
          </w:tcPr>
          <w:p>
            <w:r>
              <w:t>UI/components</w:t>
            </w:r>
          </w:p>
        </w:tc>
        <w:tc>
          <w:tcPr>
            <w:tcW w:type="dxa" w:w="3408"/>
          </w:tcPr>
          <w:p>
            <w:r>
              <w:t>Render controls, cards, tables, charts, report preview.</w:t>
            </w:r>
          </w:p>
        </w:tc>
        <w:tc>
          <w:tcPr>
            <w:tcW w:type="dxa" w:w="3408"/>
          </w:tcPr>
          <w:p>
            <w:r>
              <w:t>Calculate business metrics or risk rules.</w:t>
            </w:r>
          </w:p>
        </w:tc>
      </w:tr>
      <w:tr>
        <w:tc>
          <w:tcPr>
            <w:tcW w:type="dxa" w:w="3408"/>
          </w:tcPr>
          <w:p>
            <w:r>
              <w:t>Application services</w:t>
            </w:r>
          </w:p>
        </w:tc>
        <w:tc>
          <w:tcPr>
            <w:tcW w:type="dxa" w:w="3408"/>
          </w:tcPr>
          <w:p>
            <w:r>
              <w:t>Coordinate filtering, analytics, report assembly.</w:t>
            </w:r>
          </w:p>
        </w:tc>
        <w:tc>
          <w:tcPr>
            <w:tcW w:type="dxa" w:w="3408"/>
          </w:tcPr>
          <w:p>
            <w:r>
              <w:t>Know presentation-specific styling.</w:t>
            </w:r>
          </w:p>
        </w:tc>
      </w:tr>
      <w:tr>
        <w:tc>
          <w:tcPr>
            <w:tcW w:type="dxa" w:w="3408"/>
          </w:tcPr>
          <w:p>
            <w:r>
              <w:t>Analytics/domain</w:t>
            </w:r>
          </w:p>
        </w:tc>
        <w:tc>
          <w:tcPr>
            <w:tcW w:type="dxa" w:w="3408"/>
          </w:tcPr>
          <w:p>
            <w:r>
              <w:t>Metrics, trends, risk, geography, priorities.</w:t>
            </w:r>
          </w:p>
        </w:tc>
        <w:tc>
          <w:tcPr>
            <w:tcW w:type="dxa" w:w="3408"/>
          </w:tcPr>
          <w:p>
            <w:r>
              <w:t>Call LLMs or access browser APIs.</w:t>
            </w:r>
          </w:p>
        </w:tc>
      </w:tr>
      <w:tr>
        <w:tc>
          <w:tcPr>
            <w:tcW w:type="dxa" w:w="3408"/>
          </w:tcPr>
          <w:p>
            <w:r>
              <w:t>Data access</w:t>
            </w:r>
          </w:p>
        </w:tc>
        <w:tc>
          <w:tcPr>
            <w:tcW w:type="dxa" w:w="3408"/>
          </w:tcPr>
          <w:p>
            <w:r>
              <w:t>Load/validate normalized data.</w:t>
            </w:r>
          </w:p>
        </w:tc>
        <w:tc>
          <w:tcPr>
            <w:tcW w:type="dxa" w:w="3408"/>
          </w:tcPr>
          <w:p>
            <w:r>
              <w:t>Decide business interpretation.</w:t>
            </w:r>
          </w:p>
        </w:tc>
      </w:tr>
      <w:tr>
        <w:tc>
          <w:tcPr>
            <w:tcW w:type="dxa" w:w="3408"/>
          </w:tcPr>
          <w:p>
            <w:r>
              <w:t>AI adapter</w:t>
            </w:r>
          </w:p>
        </w:tc>
        <w:tc>
          <w:tcPr>
            <w:tcW w:type="dxa" w:w="3408"/>
          </w:tcPr>
          <w:p>
            <w:r>
              <w:t>Generate prose from structured facts.</w:t>
            </w:r>
          </w:p>
        </w:tc>
        <w:tc>
          <w:tcPr>
            <w:tcW w:type="dxa" w:w="3408"/>
          </w:tcPr>
          <w:p>
            <w:r>
              <w:t>Invent metrics, decide risk, access raw CSVs.</w:t>
            </w:r>
          </w:p>
        </w:tc>
      </w:tr>
      <w:tr>
        <w:tc>
          <w:tcPr>
            <w:tcW w:type="dxa" w:w="3408"/>
          </w:tcPr>
          <w:p>
            <w:r>
              <w:t>Evidence resolver</w:t>
            </w:r>
          </w:p>
        </w:tc>
        <w:tc>
          <w:tcPr>
            <w:tcW w:type="dxa" w:w="3408"/>
          </w:tcPr>
          <w:p>
            <w:r>
              <w:t>Map evidence relative_path to safe asset URL/path.</w:t>
            </w:r>
          </w:p>
        </w:tc>
        <w:tc>
          <w:tcPr>
            <w:tcW w:type="dxa" w:w="3408"/>
          </w:tcPr>
          <w:p>
            <w:r>
              <w:t>Treat synthetic media as verified real-world evidence.</w:t>
            </w:r>
          </w:p>
        </w:tc>
      </w:tr>
    </w:tbl>
    <w:p>
      <w:pPr>
        <w:pStyle w:val="Heading2"/>
      </w:pPr>
      <w:r>
        <w:t>6.3 Recommended repository structure</w:t>
      </w:r>
    </w:p>
    <w:p>
      <w:r>
        <w:t>app/</w:t>
        <w:br/>
        <w:t xml:space="preserve">  dashboard/</w:t>
        <w:br/>
        <w:t xml:space="preserve">  review/</w:t>
        <w:br/>
        <w:t xml:space="preserve">  grants/</w:t>
        <w:br/>
        <w:t xml:space="preserve">  api/</w:t>
        <w:br/>
        <w:t>components/</w:t>
        <w:br/>
        <w:t xml:space="preserve">  filters/</w:t>
        <w:br/>
        <w:t xml:space="preserve">  kpi/</w:t>
        <w:br/>
        <w:t xml:space="preserve">  geography/</w:t>
        <w:br/>
        <w:t xml:space="preserve">  review/</w:t>
        <w:br/>
        <w:t xml:space="preserve">  grants/</w:t>
        <w:br/>
        <w:t xml:space="preserve">  evidence/</w:t>
        <w:br/>
        <w:t>lib/</w:t>
        <w:br/>
        <w:t xml:space="preserve">  data/</w:t>
        <w:br/>
        <w:t xml:space="preserve">    loaders/</w:t>
        <w:br/>
        <w:t xml:space="preserve">    seed/</w:t>
        <w:br/>
        <w:t xml:space="preserve">  domain/</w:t>
        <w:br/>
        <w:t xml:space="preserve">    metrics.ts</w:t>
        <w:br/>
        <w:t xml:space="preserve">    risk.ts</w:t>
        <w:br/>
        <w:t xml:space="preserve">    trends.ts</w:t>
        <w:br/>
        <w:t xml:space="preserve">    geography.ts</w:t>
        <w:br/>
        <w:t xml:space="preserve">    priorities.ts</w:t>
        <w:br/>
        <w:t xml:space="preserve">  application/</w:t>
        <w:br/>
        <w:t xml:space="preserve">    programReviewService.ts</w:t>
        <w:br/>
        <w:t xml:space="preserve">    grantReportService.ts</w:t>
        <w:br/>
        <w:t xml:space="preserve">    reviewSummaryService.ts</w:t>
        <w:br/>
        <w:t xml:space="preserve">  ai/</w:t>
        <w:br/>
        <w:t xml:space="preserve">    provider.ts</w:t>
        <w:br/>
        <w:t xml:space="preserve">    prompt.ts</w:t>
        <w:br/>
        <w:t xml:space="preserve">    fallback.ts</w:t>
        <w:br/>
        <w:t xml:space="preserve">    validator.ts</w:t>
        <w:br/>
        <w:t>types/</w:t>
        <w:br/>
        <w:t>tests/</w:t>
        <w:br/>
        <w:t>docs/</w:t>
        <w:br/>
        <w:t>public/</w:t>
        <w:br/>
        <w:t xml:space="preserve">  evidence/</w:t>
      </w:r>
    </w:p>
    <w:p>
      <w:pPr>
        <w:pStyle w:val="Heading1"/>
      </w:pPr>
      <w:r>
        <w:t>7. End-to-End Workflows</w:t>
      </w:r>
    </w:p>
    <w:p>
      <w:pPr>
        <w:pStyle w:val="Heading2"/>
      </w:pPr>
      <w:r>
        <w:t>7.1 Program review workflow</w:t>
      </w:r>
    </w:p>
    <w:p>
      <w:r>
        <w:t>Load → validate → normalize → store in memory → initialize filters → filter records → calculate metrics → calculate previous-month metrics → calculate MoM → aggregate geography → classify risks → rank priorities → render dashboard → build review summary.</w:t>
      </w:r>
    </w:p>
    <w:p>
      <w:pPr>
        <w:pStyle w:val="Heading2"/>
      </w:pPr>
      <w:r>
        <w:t>7.2 Filter workflow</w:t>
      </w:r>
    </w:p>
    <w:p>
      <w:r>
        <w:t>User changes filter → update filter state → filterPBLRecords(records, filters) → derive all analytics from the same filtered set → rerender. Do not maintain separate filtered copies for individual widgets.</w:t>
      </w:r>
    </w:p>
    <w:p>
      <w:pPr>
        <w:pStyle w:val="Heading2"/>
      </w:pPr>
      <w:r>
        <w:t>7.3 Grant report workflow</w:t>
      </w:r>
    </w:p>
    <w:p>
      <w:r>
        <w:t>Grant/month selection → retrieve matching finance/performance/evidence rows → calculate utilization/performance metrics → construct immutable ReportFacts object → display fact panel → generate narrative through AI adapter or deterministic fallback → validate narrative against facts → display narrative + source facts/evidence.</w:t>
      </w:r>
    </w:p>
    <w:p>
      <w:pPr>
        <w:pStyle w:val="Heading2"/>
      </w:pPr>
      <w:r>
        <w:t>7.4 AI-disabled workflow</w:t>
      </w:r>
    </w:p>
    <w:p>
      <w:r>
        <w:t>Same GrantFacts object → deterministic template generator → report preview. No dashboard KPI, risk, priority, finance calculation, or evidence link depends on an LLM.</w:t>
      </w:r>
    </w:p>
    <w:p>
      <w:pPr>
        <w:pStyle w:val="Heading1"/>
      </w:pPr>
      <w:r>
        <w:t>8. AI / Responsible AI Specification</w:t>
      </w:r>
    </w:p>
    <w:p>
      <w:pPr>
        <w:pStyle w:val="Heading2"/>
      </w:pPr>
      <w:r>
        <w:t>8.1 AI role</w:t>
      </w:r>
    </w:p>
    <w:p>
      <w:r>
        <w:t>AI is a language layer, not the source of truth. It may improve wording, structure, and readability of already-computed facts. The deterministic system calculates and displays KPIs, risks, rankings, and geography results; the evaluator interprets those results and decides operational action.</w:t>
      </w:r>
    </w:p>
    <w:p>
      <w:pPr>
        <w:pStyle w:val="Heading2"/>
      </w:pPr>
      <w:r>
        <w:t>8.2 Allowed inputs</w:t>
      </w:r>
    </w:p>
    <w:p>
      <w:pPr>
        <w:pStyle w:val="ListBullet"/>
      </w:pPr>
      <w:r>
        <w:t>Computed program metrics.</w:t>
      </w:r>
    </w:p>
    <w:p>
      <w:pPr>
        <w:pStyle w:val="ListBullet"/>
      </w:pPr>
      <w:r>
        <w:t>Computed MoM changes.</w:t>
      </w:r>
    </w:p>
    <w:p>
      <w:pPr>
        <w:pStyle w:val="ListBullet"/>
      </w:pPr>
      <w:r>
        <w:t>Computed risk results.</w:t>
      </w:r>
    </w:p>
    <w:p>
      <w:pPr>
        <w:pStyle w:val="ListBullet"/>
      </w:pPr>
      <w:r>
        <w:t>Priority geographies produced by deterministic logic.</w:t>
      </w:r>
    </w:p>
    <w:p>
      <w:pPr>
        <w:pStyle w:val="ListBullet"/>
      </w:pPr>
      <w:r>
        <w:t>Grant finance facts.</w:t>
      </w:r>
    </w:p>
    <w:p>
      <w:pPr>
        <w:pStyle w:val="ListBullet"/>
      </w:pPr>
      <w:r>
        <w:t>Grant outcomes/milestones/risks supplied by the grant dataset.</w:t>
      </w:r>
    </w:p>
    <w:p>
      <w:pPr>
        <w:pStyle w:val="ListBullet"/>
      </w:pPr>
      <w:r>
        <w:t>Evidence metadata and references selected by the application.</w:t>
      </w:r>
    </w:p>
    <w:p>
      <w:pPr>
        <w:pStyle w:val="Heading2"/>
      </w:pPr>
      <w:r>
        <w:t>8.3 Prohibited AI behavior</w:t>
      </w:r>
    </w:p>
    <w:p>
      <w:pPr>
        <w:pStyle w:val="ListBullet"/>
      </w:pPr>
      <w:r>
        <w:t>Determine risk classification.</w:t>
      </w:r>
    </w:p>
    <w:p>
      <w:pPr>
        <w:pStyle w:val="ListBullet"/>
      </w:pPr>
      <w:r>
        <w:t>Calculate KPI values from raw CSVs.</w:t>
      </w:r>
    </w:p>
    <w:p>
      <w:pPr>
        <w:pStyle w:val="ListBullet"/>
      </w:pPr>
      <w:r>
        <w:t>Invent achievements, locations, numbers, milestones, evidence, or media.</w:t>
      </w:r>
    </w:p>
    <w:p>
      <w:pPr>
        <w:pStyle w:val="ListBullet"/>
      </w:pPr>
      <w:r>
        <w:t>Convert synthetic media into claims of independently verified field activity.</w:t>
      </w:r>
    </w:p>
    <w:p>
      <w:pPr>
        <w:pStyle w:val="ListBullet"/>
      </w:pPr>
      <w:r>
        <w:t>Override deterministic facts.</w:t>
      </w:r>
    </w:p>
    <w:p>
      <w:pPr>
        <w:pStyle w:val="Heading2"/>
      </w:pPr>
      <w:r>
        <w:t>8.4 Prompt contract</w:t>
      </w:r>
    </w:p>
    <w:p>
      <w:r>
        <w:t>The prompt should explicitly instruct the model to use only supplied facts, preserve numeric values exactly, distinguish facts from interpretation, avoid unsupported causal claims, and return a concise report section.</w:t>
      </w:r>
    </w:p>
    <w:p>
      <w:pPr>
        <w:pStyle w:val="Heading2"/>
      </w:pPr>
      <w:r>
        <w:t>8.5 Validation</w:t>
      </w:r>
    </w:p>
    <w:p>
      <w:r>
        <w:t>At minimum validate that every numeric value in the generated narrative is either absent or matches a supplied fact. For a take-home, a simpler source-facts panel is acceptable, but the README should explain how production would implement structured output/schema validation.</w:t>
      </w:r>
    </w:p>
    <w:p>
      <w:pPr>
        <w:pStyle w:val="Heading2"/>
      </w:pPr>
      <w:r>
        <w:t>8.6 Fallback</w:t>
      </w:r>
    </w:p>
    <w:p>
      <w:r>
        <w:t>If AI provider configuration is absent, times out, errors, or returns invalid output, use the deterministic template generator and display a non-blocking AI-unavailable state.</w:t>
      </w:r>
    </w:p>
    <w:p>
      <w:pPr>
        <w:pStyle w:val="Heading1"/>
      </w:pPr>
      <w:r>
        <w:t>9. UX / Information Architecture</w:t>
      </w:r>
    </w:p>
    <w:p>
      <w:pPr>
        <w:pStyle w:val="Heading2"/>
      </w:pPr>
      <w:r>
        <w:t>9.1 Navigation</w:t>
      </w:r>
    </w:p>
    <w:p>
      <w:pPr>
        <w:pStyle w:val="ListBullet"/>
      </w:pPr>
      <w:r>
        <w:t>Program Review</w:t>
      </w:r>
    </w:p>
    <w:p>
      <w:pPr>
        <w:pStyle w:val="ListBullet"/>
      </w:pPr>
      <w:r>
        <w:t>Grant Reporting</w:t>
      </w:r>
    </w:p>
    <w:p>
      <w:pPr>
        <w:pStyle w:val="Heading2"/>
      </w:pPr>
      <w:r>
        <w:t>9.2 Program Review screen</w:t>
      </w:r>
    </w:p>
    <w:p>
      <w:r>
        <w:t>Header → filter bar → KPI cards → trend section → district performance → block performance → priority follow-ups → Monthly Review Summary.</w:t>
      </w:r>
    </w:p>
    <w:p>
      <w:pPr>
        <w:pStyle w:val="Heading2"/>
      </w:pPr>
      <w:r>
        <w:t>9.3 Grant Reporting screen</w:t>
      </w:r>
    </w:p>
    <w:p>
      <w:r>
        <w:t>Grant/month selectors → grant facts → finance utilization → outcomes/milestones/risks → evidence/media gallery → report preview → source facts.</w:t>
      </w:r>
    </w:p>
    <w:p>
      <w:pPr>
        <w:pStyle w:val="Heading2"/>
      </w:pPr>
      <w:r>
        <w:t>9.4 UX rules</w:t>
      </w:r>
    </w:p>
    <w:p>
      <w:pPr>
        <w:pStyle w:val="ListBullet"/>
      </w:pPr>
      <w:r>
        <w:t>Show 'No data' rather than zero when a filter has no records.</w:t>
      </w:r>
    </w:p>
    <w:p>
      <w:pPr>
        <w:pStyle w:val="ListBullet"/>
      </w:pPr>
      <w:r>
        <w:t>Show 'N/A' when a percentage denominator is zero.</w:t>
      </w:r>
    </w:p>
    <w:p>
      <w:pPr>
        <w:pStyle w:val="ListBullet"/>
      </w:pPr>
      <w:r>
        <w:t>Use clear labels for percentage-point MoM change.</w:t>
      </w:r>
    </w:p>
    <w:p>
      <w:pPr>
        <w:pStyle w:val="ListBullet"/>
      </w:pPr>
      <w:r>
        <w:t>Risk badges must be accompanied by the underlying metric.</w:t>
      </w:r>
    </w:p>
    <w:p>
      <w:pPr>
        <w:pStyle w:val="ListBullet"/>
      </w:pPr>
      <w:r>
        <w:t>Evidence assets must be labeled synthetic.</w:t>
      </w:r>
    </w:p>
    <w:p>
      <w:pPr>
        <w:pStyle w:val="ListBullet"/>
      </w:pPr>
      <w:r>
        <w:t>Do not bury the primary follow-up areas below decorative charts.</w:t>
      </w:r>
    </w:p>
    <w:p>
      <w:pPr>
        <w:pStyle w:val="Heading1"/>
      </w:pPr>
      <w:r>
        <w:t>10. API / Service Contracts</w:t>
      </w:r>
    </w:p>
    <w:p>
      <w:pPr>
        <w:pStyle w:val="Heading2"/>
      </w:pPr>
      <w:r>
        <w:t>10.1 Program review service</w:t>
      </w:r>
    </w:p>
    <w:p>
      <w:r>
        <w:t>getProgramReview(filters) → { metrics, trends, districts, blocks, priorities, reviewFacts }</w:t>
      </w:r>
    </w:p>
    <w:p>
      <w:pPr>
        <w:pStyle w:val="Heading2"/>
      </w:pPr>
      <w:r>
        <w:t>10.2 Grant report service</w:t>
      </w:r>
    </w:p>
    <w:p>
      <w:r>
        <w:t>getGrantReportFacts({ grantId, month }) → { finance, outcomes, milestones, risks, evidence, metrics }</w:t>
      </w:r>
    </w:p>
    <w:p>
      <w:pPr>
        <w:pStyle w:val="Heading2"/>
      </w:pPr>
      <w:r>
        <w:t>10.3 Narrative service</w:t>
      </w:r>
    </w:p>
    <w:p>
      <w:r>
        <w:t>generateNarrative({ facts, mode }) → { narrative, sourceFacts, provider, fallbackUsed, validationStatus }</w:t>
      </w:r>
    </w:p>
    <w:p>
      <w:pPr>
        <w:pStyle w:val="Heading2"/>
      </w:pPr>
      <w:r>
        <w:t>10.4 Data flow contract</w:t>
      </w:r>
    </w:p>
    <w:p>
      <w:r>
        <w:t>UI requests application service → service retrieves normalized records → domain functions return typed results → UI renders typed results.</w:t>
      </w:r>
    </w:p>
    <w:p>
      <w:pPr>
        <w:pStyle w:val="Heading1"/>
      </w:pPr>
      <w:r>
        <w:t>11. Testing &amp; Quality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Test layer</w:t>
            </w:r>
          </w:p>
        </w:tc>
        <w:tc>
          <w:tcPr>
            <w:tcW w:type="dxa" w:w="3408"/>
          </w:tcPr>
          <w:p>
            <w:r>
              <w:t>Examples</w:t>
            </w:r>
          </w:p>
        </w:tc>
        <w:tc>
          <w:tcPr>
            <w:tcW w:type="dxa" w:w="3408"/>
          </w:tcPr>
          <w:p>
            <w:r>
              <w:t>Priority</w:t>
            </w:r>
          </w:p>
        </w:tc>
      </w:tr>
      <w:tr>
        <w:tc>
          <w:tcPr>
            <w:tcW w:type="dxa" w:w="3408"/>
          </w:tcPr>
          <w:p>
            <w:r>
              <w:t>Unit</w:t>
            </w:r>
          </w:p>
        </w:tc>
        <w:tc>
          <w:tcPr>
            <w:tcW w:type="dxa" w:w="3408"/>
          </w:tcPr>
          <w:p>
            <w:r>
              <w:t>Risk boundaries, participation %, evidence %, attendance %, MoM</w:t>
            </w:r>
          </w:p>
        </w:tc>
        <w:tc>
          <w:tcPr>
            <w:tcW w:type="dxa" w:w="3408"/>
          </w:tcPr>
          <w:p>
            <w:r>
              <w:t>Critical</w:t>
            </w:r>
          </w:p>
        </w:tc>
      </w:tr>
      <w:tr>
        <w:tc>
          <w:tcPr>
            <w:tcW w:type="dxa" w:w="3408"/>
          </w:tcPr>
          <w:p>
            <w:r>
              <w:t>Unit</w:t>
            </w:r>
          </w:p>
        </w:tc>
        <w:tc>
          <w:tcPr>
            <w:tcW w:type="dxa" w:w="3408"/>
          </w:tcPr>
          <w:p>
            <w:r>
              <w:t>Filter combinations</w:t>
            </w:r>
          </w:p>
        </w:tc>
        <w:tc>
          <w:tcPr>
            <w:tcW w:type="dxa" w:w="3408"/>
          </w:tcPr>
          <w:p>
            <w:r>
              <w:t>Critical</w:t>
            </w:r>
          </w:p>
        </w:tc>
      </w:tr>
      <w:tr>
        <w:tc>
          <w:tcPr>
            <w:tcW w:type="dxa" w:w="3408"/>
          </w:tcPr>
          <w:p>
            <w:r>
              <w:t>Unit</w:t>
            </w:r>
          </w:p>
        </w:tc>
        <w:tc>
          <w:tcPr>
            <w:tcW w:type="dxa" w:w="3408"/>
          </w:tcPr>
          <w:p>
            <w:r>
              <w:t>District/block aggregation</w:t>
            </w:r>
          </w:p>
        </w:tc>
        <w:tc>
          <w:tcPr>
            <w:tcW w:type="dxa" w:w="3408"/>
          </w:tcPr>
          <w:p>
            <w:r>
              <w:t>High</w:t>
            </w:r>
          </w:p>
        </w:tc>
      </w:tr>
      <w:tr>
        <w:tc>
          <w:tcPr>
            <w:tcW w:type="dxa" w:w="3408"/>
          </w:tcPr>
          <w:p>
            <w:r>
              <w:t>Unit</w:t>
            </w:r>
          </w:p>
        </w:tc>
        <w:tc>
          <w:tcPr>
            <w:tcW w:type="dxa" w:w="3408"/>
          </w:tcPr>
          <w:p>
            <w:r>
              <w:t>Priority ranking</w:t>
            </w:r>
          </w:p>
        </w:tc>
        <w:tc>
          <w:tcPr>
            <w:tcW w:type="dxa" w:w="3408"/>
          </w:tcPr>
          <w:p>
            <w:r>
              <w:t>High</w:t>
            </w:r>
          </w:p>
        </w:tc>
      </w:tr>
      <w:tr>
        <w:tc>
          <w:tcPr>
            <w:tcW w:type="dxa" w:w="3408"/>
          </w:tcPr>
          <w:p>
            <w:r>
              <w:t>Unit</w:t>
            </w:r>
          </w:p>
        </w:tc>
        <w:tc>
          <w:tcPr>
            <w:tcW w:type="dxa" w:w="3408"/>
          </w:tcPr>
          <w:p>
            <w:r>
              <w:t>Deterministic narrative fallback</w:t>
            </w:r>
          </w:p>
        </w:tc>
        <w:tc>
          <w:tcPr>
            <w:tcW w:type="dxa" w:w="3408"/>
          </w:tcPr>
          <w:p>
            <w:r>
              <w:t>High</w:t>
            </w:r>
          </w:p>
        </w:tc>
      </w:tr>
      <w:tr>
        <w:tc>
          <w:tcPr>
            <w:tcW w:type="dxa" w:w="3408"/>
          </w:tcPr>
          <w:p>
            <w:r>
              <w:t>Integration</w:t>
            </w:r>
          </w:p>
        </w:tc>
        <w:tc>
          <w:tcPr>
            <w:tcW w:type="dxa" w:w="3408"/>
          </w:tcPr>
          <w:p>
            <w:r>
              <w:t>Filter → dashboard metrics</w:t>
            </w:r>
          </w:p>
        </w:tc>
        <w:tc>
          <w:tcPr>
            <w:tcW w:type="dxa" w:w="3408"/>
          </w:tcPr>
          <w:p>
            <w:r>
              <w:t>Critical</w:t>
            </w:r>
          </w:p>
        </w:tc>
      </w:tr>
      <w:tr>
        <w:tc>
          <w:tcPr>
            <w:tcW w:type="dxa" w:w="3408"/>
          </w:tcPr>
          <w:p>
            <w:r>
              <w:t>Integration</w:t>
            </w:r>
          </w:p>
        </w:tc>
        <w:tc>
          <w:tcPr>
            <w:tcW w:type="dxa" w:w="3408"/>
          </w:tcPr>
          <w:p>
            <w:r>
              <w:t>Grant/month → fact panel</w:t>
            </w:r>
          </w:p>
        </w:tc>
        <w:tc>
          <w:tcPr>
            <w:tcW w:type="dxa" w:w="3408"/>
          </w:tcPr>
          <w:p>
            <w:r>
              <w:t>Critical</w:t>
            </w:r>
          </w:p>
        </w:tc>
      </w:tr>
      <w:tr>
        <w:tc>
          <w:tcPr>
            <w:tcW w:type="dxa" w:w="3408"/>
          </w:tcPr>
          <w:p>
            <w:r>
              <w:t>Integration</w:t>
            </w:r>
          </w:p>
        </w:tc>
        <w:tc>
          <w:tcPr>
            <w:tcW w:type="dxa" w:w="3408"/>
          </w:tcPr>
          <w:p>
            <w:r>
              <w:t>AI disabled → valid report</w:t>
            </w:r>
          </w:p>
        </w:tc>
        <w:tc>
          <w:tcPr>
            <w:tcW w:type="dxa" w:w="3408"/>
          </w:tcPr>
          <w:p>
            <w:r>
              <w:t>Critical</w:t>
            </w:r>
          </w:p>
        </w:tc>
      </w:tr>
      <w:tr>
        <w:tc>
          <w:tcPr>
            <w:tcW w:type="dxa" w:w="3408"/>
          </w:tcPr>
          <w:p>
            <w:r>
              <w:t>UI</w:t>
            </w:r>
          </w:p>
        </w:tc>
        <w:tc>
          <w:tcPr>
            <w:tcW w:type="dxa" w:w="3408"/>
          </w:tcPr>
          <w:p>
            <w:r>
              <w:t>Selectors and empty states</w:t>
            </w:r>
          </w:p>
        </w:tc>
        <w:tc>
          <w:tcPr>
            <w:tcW w:type="dxa" w:w="3408"/>
          </w:tcPr>
          <w:p>
            <w:r>
              <w:t>Medium</w:t>
            </w:r>
          </w:p>
        </w:tc>
      </w:tr>
      <w:tr>
        <w:tc>
          <w:tcPr>
            <w:tcW w:type="dxa" w:w="3408"/>
          </w:tcPr>
          <w:p>
            <w:r>
              <w:t>Regression</w:t>
            </w:r>
          </w:p>
        </w:tc>
        <w:tc>
          <w:tcPr>
            <w:tcW w:type="dxa" w:w="3408"/>
          </w:tcPr>
          <w:p>
            <w:r>
              <w:t>Known July/Aug/Sep baseline values</w:t>
            </w:r>
          </w:p>
        </w:tc>
        <w:tc>
          <w:tcPr>
            <w:tcW w:type="dxa" w:w="3408"/>
          </w:tcPr>
          <w:p>
            <w:r>
              <w:t>High</w:t>
            </w:r>
          </w:p>
        </w:tc>
      </w:tr>
    </w:tbl>
    <w:p>
      <w:pPr>
        <w:pStyle w:val="Heading2"/>
      </w:pPr>
      <w:r>
        <w:t>11.1 Boundary tests</w:t>
      </w:r>
    </w:p>
    <w:p>
      <w:pPr>
        <w:pStyle w:val="ListBullet"/>
      </w:pPr>
      <w:r>
        <w:t>74.99% → Behind.</w:t>
      </w:r>
    </w:p>
    <w:p>
      <w:pPr>
        <w:pStyle w:val="ListBullet"/>
      </w:pPr>
      <w:r>
        <w:t>75.00% → On Track.</w:t>
      </w:r>
    </w:p>
    <w:p>
      <w:pPr>
        <w:pStyle w:val="ListBullet"/>
      </w:pPr>
      <w:r>
        <w:t>59.99% → At Risk.</w:t>
      </w:r>
    </w:p>
    <w:p>
      <w:pPr>
        <w:pStyle w:val="ListBullet"/>
      </w:pPr>
      <w:r>
        <w:t>60.00% → Behind.</w:t>
      </w:r>
    </w:p>
    <w:p>
      <w:pPr>
        <w:pStyle w:val="ListBullet"/>
      </w:pPr>
      <w:r>
        <w:t>34.99% → Critical.</w:t>
      </w:r>
    </w:p>
    <w:p>
      <w:pPr>
        <w:pStyle w:val="ListBullet"/>
      </w:pPr>
      <w:r>
        <w:t>35.00% → At Risk.</w:t>
      </w:r>
    </w:p>
    <w:p>
      <w:pPr>
        <w:pStyle w:val="ListBullet"/>
      </w:pPr>
      <w:r>
        <w:t>0 participating schools → evidence rate N/A, not divide-by-zero.</w:t>
      </w:r>
    </w:p>
    <w:p>
      <w:pPr>
        <w:pStyle w:val="ListBullet"/>
      </w:pPr>
      <w:r>
        <w:t>No previous month → MoM unavailable, not zero.</w:t>
      </w:r>
    </w:p>
    <w:p>
      <w:pPr>
        <w:pStyle w:val="ListBullet"/>
      </w:pPr>
      <w:r>
        <w:t>No filtered records → explicit empty state.</w:t>
      </w:r>
    </w:p>
    <w:p>
      <w:pPr>
        <w:pStyle w:val="Heading1"/>
      </w:pPr>
      <w:r>
        <w:t>12. Security &amp; Privacy Requirements</w:t>
      </w:r>
    </w:p>
    <w:p>
      <w:pPr>
        <w:pStyle w:val="ListBullet"/>
      </w:pPr>
      <w:r>
        <w:t>Treat all supplied data as synthetic, but design as if production data may be sensitive.</w:t>
      </w:r>
    </w:p>
    <w:p>
      <w:pPr>
        <w:pStyle w:val="ListBullet"/>
      </w:pPr>
      <w:r>
        <w:t>Keep API secrets server-side.</w:t>
      </w:r>
    </w:p>
    <w:p>
      <w:pPr>
        <w:pStyle w:val="ListBullet"/>
      </w:pPr>
      <w:r>
        <w:t>Do not send unnecessary school-level raw data to an external LLM.</w:t>
      </w:r>
    </w:p>
    <w:p>
      <w:pPr>
        <w:pStyle w:val="ListBullet"/>
      </w:pPr>
      <w:r>
        <w:t>Prefer aggregated facts for narrative generation.</w:t>
      </w:r>
    </w:p>
    <w:p>
      <w:pPr>
        <w:pStyle w:val="ListBullet"/>
      </w:pPr>
      <w:r>
        <w:t>Restrict evidence paths to known assets; avoid arbitrary filesystem/path traversal.</w:t>
      </w:r>
    </w:p>
    <w:p>
      <w:pPr>
        <w:pStyle w:val="ListBullet"/>
      </w:pPr>
      <w:r>
        <w:t>In production, add authentication/authorization and role-based access to finance/reporting functions.</w:t>
      </w:r>
    </w:p>
    <w:p>
      <w:pPr>
        <w:pStyle w:val="ListBullet"/>
      </w:pPr>
      <w:r>
        <w:t>Log AI provider failures and validation failures without logging secrets.</w:t>
      </w:r>
    </w:p>
    <w:p>
      <w:pPr>
        <w:pStyle w:val="Heading1"/>
      </w:pPr>
      <w:r>
        <w:t>13. Production Architecture Evolution</w:t>
      </w:r>
    </w:p>
    <w:p>
      <w:r>
        <w:t>Assessment: static seed data + local analytics. Production evolution: object storage/raw ingestion → validation pipeline → PostgreSQL/Supabase → materialized/aggregate analytics → API → React UI. AI gateway remains isolated from the analytics engine.</w:t>
      </w:r>
    </w:p>
    <w:p>
      <w:pPr>
        <w:pStyle w:val="Heading2"/>
      </w:pPr>
      <w:r>
        <w:t>13.1 Production data flow</w:t>
      </w:r>
    </w:p>
    <w:p>
      <w:r>
        <w:t>CSV/API ingestion → schema validation → raw landing zone → normalized tables → metric/query services → cached aggregates → UI/reporting. Evidence files should live in object storage with metadata in the database.</w:t>
      </w:r>
    </w:p>
    <w:p>
      <w:pPr>
        <w:pStyle w:val="Heading2"/>
      </w:pPr>
      <w:r>
        <w:t>13.2 Scaling consideration</w:t>
      </w:r>
    </w:p>
    <w:p>
      <w:r>
        <w:t>For millions of records, do not filter a large dataset in the browser. Push aggregation to SQL/API, index month/district/block/grade/subject, and cache common review slices.</w:t>
      </w:r>
    </w:p>
    <w:p>
      <w:pPr>
        <w:pStyle w:val="Heading1"/>
      </w:pPr>
      <w:r>
        <w:t>14. Assumptions &amp; Decisions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ID</w:t>
            </w:r>
          </w:p>
        </w:tc>
        <w:tc>
          <w:tcPr>
            <w:tcW w:type="dxa" w:w="2556"/>
          </w:tcPr>
          <w:p>
            <w:r>
              <w:t>Assumption/decision</w:t>
            </w:r>
          </w:p>
        </w:tc>
        <w:tc>
          <w:tcPr>
            <w:tcW w:type="dxa" w:w="2556"/>
          </w:tcPr>
          <w:p>
            <w:r>
              <w:t>Reason</w:t>
            </w:r>
          </w:p>
        </w:tc>
        <w:tc>
          <w:tcPr>
            <w:tcW w:type="dxa" w:w="2556"/>
          </w:tcPr>
          <w:p>
            <w:r>
              <w:t>Risk</w:t>
            </w:r>
          </w:p>
        </w:tc>
      </w:tr>
      <w:tr>
        <w:tc>
          <w:tcPr>
            <w:tcW w:type="dxa" w:w="2556"/>
          </w:tcPr>
          <w:p>
            <w:r>
              <w:t>A-001</w:t>
            </w:r>
          </w:p>
        </w:tc>
        <w:tc>
          <w:tcPr>
            <w:tcW w:type="dxa" w:w="2556"/>
          </w:tcPr>
          <w:p>
            <w:r>
              <w:t>Use schoolCode as stable school identity.</w:t>
            </w:r>
          </w:p>
        </w:tc>
        <w:tc>
          <w:tcPr>
            <w:tcW w:type="dxa" w:w="2556"/>
          </w:tcPr>
          <w:p>
            <w:r>
              <w:t>Supplied data includes synthetic school codes.</w:t>
            </w:r>
          </w:p>
        </w:tc>
        <w:tc>
          <w:tcPr>
            <w:tcW w:type="dxa" w:w="2556"/>
          </w:tcPr>
          <w:p>
            <w:r>
              <w:t>Low</w:t>
            </w:r>
          </w:p>
        </w:tc>
      </w:tr>
      <w:tr>
        <w:tc>
          <w:tcPr>
            <w:tcW w:type="dxa" w:w="2556"/>
          </w:tcPr>
          <w:p>
            <w:r>
              <w:t>A-002</w:t>
            </w:r>
          </w:p>
        </w:tc>
        <w:tc>
          <w:tcPr>
            <w:tcW w:type="dxa" w:w="2556"/>
          </w:tcPr>
          <w:p>
            <w:r>
              <w:t>Evidence rate denominator is participating schools.</w:t>
            </w:r>
          </w:p>
        </w:tc>
        <w:tc>
          <w:tcPr>
            <w:tcW w:type="dxa" w:w="2556"/>
          </w:tcPr>
          <w:p>
            <w:r>
              <w:t>More semantically meaningful for evidence submission.</w:t>
            </w:r>
          </w:p>
        </w:tc>
        <w:tc>
          <w:tcPr>
            <w:tcW w:type="dxa" w:w="2556"/>
          </w:tcPr>
          <w:p>
            <w:r>
              <w:t>Medium; document explicitly.</w:t>
            </w:r>
          </w:p>
        </w:tc>
      </w:tr>
      <w:tr>
        <w:tc>
          <w:tcPr>
            <w:tcW w:type="dxa" w:w="2556"/>
          </w:tcPr>
          <w:p>
            <w:r>
              <w:t>A-003</w:t>
            </w:r>
          </w:p>
        </w:tc>
        <w:tc>
          <w:tcPr>
            <w:tcW w:type="dxa" w:w="2556"/>
          </w:tcPr>
          <w:p>
            <w:r>
              <w:t>MoM percentage metrics are shown as percentage-point change.</w:t>
            </w:r>
          </w:p>
        </w:tc>
        <w:tc>
          <w:tcPr>
            <w:tcW w:type="dxa" w:w="2556"/>
          </w:tcPr>
          <w:p>
            <w:r>
              <w:t>Avoid confusing relative % change with pp movement.</w:t>
            </w:r>
          </w:p>
        </w:tc>
        <w:tc>
          <w:tcPr>
            <w:tcW w:type="dxa" w:w="2556"/>
          </w:tcPr>
          <w:p>
            <w:r>
              <w:t>Low</w:t>
            </w:r>
          </w:p>
        </w:tc>
      </w:tr>
      <w:tr>
        <w:tc>
          <w:tcPr>
            <w:tcW w:type="dxa" w:w="2556"/>
          </w:tcPr>
          <w:p>
            <w:r>
              <w:t>A-004</w:t>
            </w:r>
          </w:p>
        </w:tc>
        <w:tc>
          <w:tcPr>
            <w:tcW w:type="dxa" w:w="2556"/>
          </w:tcPr>
          <w:p>
            <w:r>
              <w:t>Primary geography ranking uses participation rate.</w:t>
            </w:r>
          </w:p>
        </w:tc>
        <w:tc>
          <w:tcPr>
            <w:tcW w:type="dxa" w:w="2556"/>
          </w:tcPr>
          <w:p>
            <w:r>
              <w:t>Assignment asks for performance/follow-up but does not mandate a ranking formula.</w:t>
            </w:r>
          </w:p>
        </w:tc>
        <w:tc>
          <w:tcPr>
            <w:tcW w:type="dxa" w:w="2556"/>
          </w:tcPr>
          <w:p>
            <w:r>
              <w:t>Medium</w:t>
            </w:r>
          </w:p>
        </w:tc>
      </w:tr>
      <w:tr>
        <w:tc>
          <w:tcPr>
            <w:tcW w:type="dxa" w:w="2556"/>
          </w:tcPr>
          <w:p>
            <w:r>
              <w:t>A-005</w:t>
            </w:r>
          </w:p>
        </w:tc>
        <w:tc>
          <w:tcPr>
            <w:tcW w:type="dxa" w:w="2556"/>
          </w:tcPr>
          <w:p>
            <w:r>
              <w:t>Priority score is a gap-to-75% ranking within risk bands.</w:t>
            </w:r>
          </w:p>
        </w:tc>
        <w:tc>
          <w:tcPr>
            <w:tcW w:type="dxa" w:w="2556"/>
          </w:tcPr>
          <w:p>
            <w:r>
              <w:t>Simple, explainable deterministic prioritization.</w:t>
            </w:r>
          </w:p>
        </w:tc>
        <w:tc>
          <w:tcPr>
            <w:tcW w:type="dxa" w:w="2556"/>
          </w:tcPr>
          <w:p>
            <w:r>
              <w:t>Medium</w:t>
            </w:r>
          </w:p>
        </w:tc>
      </w:tr>
      <w:tr>
        <w:tc>
          <w:tcPr>
            <w:tcW w:type="dxa" w:w="2556"/>
          </w:tcPr>
          <w:p>
            <w:r>
              <w:t>A-006</w:t>
            </w:r>
          </w:p>
        </w:tc>
        <w:tc>
          <w:tcPr>
            <w:tcW w:type="dxa" w:w="2556"/>
          </w:tcPr>
          <w:p>
            <w:r>
              <w:t>Monthly Review Summary is selected as the Tier 2 enhancement.</w:t>
            </w:r>
          </w:p>
        </w:tc>
        <w:tc>
          <w:tcPr>
            <w:tcW w:type="dxa" w:w="2556"/>
          </w:tcPr>
          <w:p>
            <w:r>
              <w:t>Highest leverage for review workflow.</w:t>
            </w:r>
          </w:p>
        </w:tc>
        <w:tc>
          <w:tcPr>
            <w:tcW w:type="dxa" w:w="2556"/>
          </w:tcPr>
          <w:p>
            <w:r>
              <w:t>Low</w:t>
            </w:r>
          </w:p>
        </w:tc>
      </w:tr>
      <w:tr>
        <w:tc>
          <w:tcPr>
            <w:tcW w:type="dxa" w:w="2556"/>
          </w:tcPr>
          <w:p>
            <w:r>
              <w:t>A-007</w:t>
            </w:r>
          </w:p>
        </w:tc>
        <w:tc>
          <w:tcPr>
            <w:tcW w:type="dxa" w:w="2556"/>
          </w:tcPr>
          <w:p>
            <w:r>
              <w:t>No PDF/DOCX export in baseline.</w:t>
            </w:r>
          </w:p>
        </w:tc>
        <w:tc>
          <w:tcPr>
            <w:tcW w:type="dxa" w:w="2556"/>
          </w:tcPr>
          <w:p>
            <w:r>
              <w:t>Assignment says in-app report preview is sufficient.</w:t>
            </w:r>
          </w:p>
        </w:tc>
        <w:tc>
          <w:tcPr>
            <w:tcW w:type="dxa" w:w="2556"/>
          </w:tcPr>
          <w:p>
            <w:r>
              <w:t>Low</w:t>
            </w:r>
          </w:p>
        </w:tc>
      </w:tr>
      <w:tr>
        <w:tc>
          <w:tcPr>
            <w:tcW w:type="dxa" w:w="2556"/>
          </w:tcPr>
          <w:p>
            <w:r>
              <w:t>A-008</w:t>
            </w:r>
          </w:p>
        </w:tc>
        <w:tc>
          <w:tcPr>
            <w:tcW w:type="dxa" w:w="2556"/>
          </w:tcPr>
          <w:p>
            <w:r>
              <w:t>Runtime AI is optional.</w:t>
            </w:r>
          </w:p>
        </w:tc>
        <w:tc>
          <w:tcPr>
            <w:tcW w:type="dxa" w:w="2556"/>
          </w:tcPr>
          <w:p>
            <w:r>
              <w:t>Explicit assignment requirement; deterministic fallback required.</w:t>
            </w:r>
          </w:p>
        </w:tc>
        <w:tc>
          <w:tcPr>
            <w:tcW w:type="dxa" w:w="2556"/>
          </w:tcPr>
          <w:p>
            <w:r>
              <w:t>Low</w:t>
            </w:r>
          </w:p>
        </w:tc>
      </w:tr>
    </w:tbl>
    <w:p>
      <w:pPr>
        <w:pStyle w:val="Heading1"/>
      </w:pPr>
      <w:r>
        <w:t>15. Requirements Traceability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Requirement</w:t>
            </w:r>
          </w:p>
        </w:tc>
        <w:tc>
          <w:tcPr>
            <w:tcW w:type="dxa" w:w="2556"/>
          </w:tcPr>
          <w:p>
            <w:r>
              <w:t>Design element</w:t>
            </w:r>
          </w:p>
        </w:tc>
        <w:tc>
          <w:tcPr>
            <w:tcW w:type="dxa" w:w="2556"/>
          </w:tcPr>
          <w:p>
            <w:r>
              <w:t>Implementation module</w:t>
            </w:r>
          </w:p>
        </w:tc>
        <w:tc>
          <w:tcPr>
            <w:tcW w:type="dxa" w:w="2556"/>
          </w:tcPr>
          <w:p>
            <w:r>
              <w:t>Test</w:t>
            </w:r>
          </w:p>
        </w:tc>
      </w:tr>
      <w:tr>
        <w:tc>
          <w:tcPr>
            <w:tcW w:type="dxa" w:w="2556"/>
          </w:tcPr>
          <w:p>
            <w:r>
              <w:t>PR-001 / FR-003</w:t>
            </w:r>
          </w:p>
        </w:tc>
        <w:tc>
          <w:tcPr>
            <w:tcW w:type="dxa" w:w="2556"/>
          </w:tcPr>
          <w:p>
            <w:r>
              <w:t>Filter bar</w:t>
            </w:r>
          </w:p>
        </w:tc>
        <w:tc>
          <w:tcPr>
            <w:tcW w:type="dxa" w:w="2556"/>
          </w:tcPr>
          <w:p>
            <w:r>
              <w:t>filterPBLRecords</w:t>
            </w:r>
          </w:p>
        </w:tc>
        <w:tc>
          <w:tcPr>
            <w:tcW w:type="dxa" w:w="2556"/>
          </w:tcPr>
          <w:p>
            <w:r>
              <w:t>Filter integration tests</w:t>
            </w:r>
          </w:p>
        </w:tc>
      </w:tr>
      <w:tr>
        <w:tc>
          <w:tcPr>
            <w:tcW w:type="dxa" w:w="2556"/>
          </w:tcPr>
          <w:p>
            <w:r>
              <w:t>PR-003 / FR-004</w:t>
            </w:r>
          </w:p>
        </w:tc>
        <w:tc>
          <w:tcPr>
            <w:tcW w:type="dxa" w:w="2556"/>
          </w:tcPr>
          <w:p>
            <w:r>
              <w:t>KPI grid</w:t>
            </w:r>
          </w:p>
        </w:tc>
        <w:tc>
          <w:tcPr>
            <w:tcW w:type="dxa" w:w="2556"/>
          </w:tcPr>
          <w:p>
            <w:r>
              <w:t>metrics.ts</w:t>
            </w:r>
          </w:p>
        </w:tc>
        <w:tc>
          <w:tcPr>
            <w:tcW w:type="dxa" w:w="2556"/>
          </w:tcPr>
          <w:p>
            <w:r>
              <w:t>Metric unit tests</w:t>
            </w:r>
          </w:p>
        </w:tc>
      </w:tr>
      <w:tr>
        <w:tc>
          <w:tcPr>
            <w:tcW w:type="dxa" w:w="2556"/>
          </w:tcPr>
          <w:p>
            <w:r>
              <w:t>PR-004 / FR-005</w:t>
            </w:r>
          </w:p>
        </w:tc>
        <w:tc>
          <w:tcPr>
            <w:tcW w:type="dxa" w:w="2556"/>
          </w:tcPr>
          <w:p>
            <w:r>
              <w:t>Trend cards</w:t>
            </w:r>
          </w:p>
        </w:tc>
        <w:tc>
          <w:tcPr>
            <w:tcW w:type="dxa" w:w="2556"/>
          </w:tcPr>
          <w:p>
            <w:r>
              <w:t>trends.ts</w:t>
            </w:r>
          </w:p>
        </w:tc>
        <w:tc>
          <w:tcPr>
            <w:tcW w:type="dxa" w:w="2556"/>
          </w:tcPr>
          <w:p>
            <w:r>
              <w:t>MoM tests</w:t>
            </w:r>
          </w:p>
        </w:tc>
      </w:tr>
      <w:tr>
        <w:tc>
          <w:tcPr>
            <w:tcW w:type="dxa" w:w="2556"/>
          </w:tcPr>
          <w:p>
            <w:r>
              <w:t>PR-005 / FR-006</w:t>
            </w:r>
          </w:p>
        </w:tc>
        <w:tc>
          <w:tcPr>
            <w:tcW w:type="dxa" w:w="2556"/>
          </w:tcPr>
          <w:p>
            <w:r>
              <w:t>Geography tables</w:t>
            </w:r>
          </w:p>
        </w:tc>
        <w:tc>
          <w:tcPr>
            <w:tcW w:type="dxa" w:w="2556"/>
          </w:tcPr>
          <w:p>
            <w:r>
              <w:t>geography.ts</w:t>
            </w:r>
          </w:p>
        </w:tc>
        <w:tc>
          <w:tcPr>
            <w:tcW w:type="dxa" w:w="2556"/>
          </w:tcPr>
          <w:p>
            <w:r>
              <w:t>Aggregation tests</w:t>
            </w:r>
          </w:p>
        </w:tc>
      </w:tr>
      <w:tr>
        <w:tc>
          <w:tcPr>
            <w:tcW w:type="dxa" w:w="2556"/>
          </w:tcPr>
          <w:p>
            <w:r>
              <w:t>PR-006 / FR-007</w:t>
            </w:r>
          </w:p>
        </w:tc>
        <w:tc>
          <w:tcPr>
            <w:tcW w:type="dxa" w:w="2556"/>
          </w:tcPr>
          <w:p>
            <w:r>
              <w:t>Risk badges</w:t>
            </w:r>
          </w:p>
        </w:tc>
        <w:tc>
          <w:tcPr>
            <w:tcW w:type="dxa" w:w="2556"/>
          </w:tcPr>
          <w:p>
            <w:r>
              <w:t>risk.ts</w:t>
            </w:r>
          </w:p>
        </w:tc>
        <w:tc>
          <w:tcPr>
            <w:tcW w:type="dxa" w:w="2556"/>
          </w:tcPr>
          <w:p>
            <w:r>
              <w:t>Boundary tests</w:t>
            </w:r>
          </w:p>
        </w:tc>
      </w:tr>
      <w:tr>
        <w:tc>
          <w:tcPr>
            <w:tcW w:type="dxa" w:w="2556"/>
          </w:tcPr>
          <w:p>
            <w:r>
              <w:t>PR-008 / FR-010</w:t>
            </w:r>
          </w:p>
        </w:tc>
        <w:tc>
          <w:tcPr>
            <w:tcW w:type="dxa" w:w="2556"/>
          </w:tcPr>
          <w:p>
            <w:r>
              <w:t>Review summary</w:t>
            </w:r>
          </w:p>
        </w:tc>
        <w:tc>
          <w:tcPr>
            <w:tcW w:type="dxa" w:w="2556"/>
          </w:tcPr>
          <w:p>
            <w:r>
              <w:t>reviewSummaryService.ts</w:t>
            </w:r>
          </w:p>
        </w:tc>
        <w:tc>
          <w:tcPr>
            <w:tcW w:type="dxa" w:w="2556"/>
          </w:tcPr>
          <w:p>
            <w:r>
              <w:t>Summary tests</w:t>
            </w:r>
          </w:p>
        </w:tc>
      </w:tr>
      <w:tr>
        <w:tc>
          <w:tcPr>
            <w:tcW w:type="dxa" w:w="2556"/>
          </w:tcPr>
          <w:p>
            <w:r>
              <w:t>PR-009 / FR-011</w:t>
            </w:r>
          </w:p>
        </w:tc>
        <w:tc>
          <w:tcPr>
            <w:tcW w:type="dxa" w:w="2556"/>
          </w:tcPr>
          <w:p>
            <w:r>
              <w:t>Grant selectors</w:t>
            </w:r>
          </w:p>
        </w:tc>
        <w:tc>
          <w:tcPr>
            <w:tcW w:type="dxa" w:w="2556"/>
          </w:tcPr>
          <w:p>
            <w:r>
              <w:t>grantReportService.ts</w:t>
            </w:r>
          </w:p>
        </w:tc>
        <w:tc>
          <w:tcPr>
            <w:tcW w:type="dxa" w:w="2556"/>
          </w:tcPr>
          <w:p>
            <w:r>
              <w:t>Grant integration tests</w:t>
            </w:r>
          </w:p>
        </w:tc>
      </w:tr>
      <w:tr>
        <w:tc>
          <w:tcPr>
            <w:tcW w:type="dxa" w:w="2556"/>
          </w:tcPr>
          <w:p>
            <w:r>
              <w:t>PR-010 / FR-012</w:t>
            </w:r>
          </w:p>
        </w:tc>
        <w:tc>
          <w:tcPr>
            <w:tcW w:type="dxa" w:w="2556"/>
          </w:tcPr>
          <w:p>
            <w:r>
              <w:t>Grant fact panel</w:t>
            </w:r>
          </w:p>
        </w:tc>
        <w:tc>
          <w:tcPr>
            <w:tcW w:type="dxa" w:w="2556"/>
          </w:tcPr>
          <w:p>
            <w:r>
              <w:t>grantReportService.ts</w:t>
            </w:r>
          </w:p>
        </w:tc>
        <w:tc>
          <w:tcPr>
            <w:tcW w:type="dxa" w:w="2556"/>
          </w:tcPr>
          <w:p>
            <w:r>
              <w:t>Grant fact tests</w:t>
            </w:r>
          </w:p>
        </w:tc>
      </w:tr>
      <w:tr>
        <w:tc>
          <w:tcPr>
            <w:tcW w:type="dxa" w:w="2556"/>
          </w:tcPr>
          <w:p>
            <w:r>
              <w:t>PR-011 / FR-013</w:t>
            </w:r>
          </w:p>
        </w:tc>
        <w:tc>
          <w:tcPr>
            <w:tcW w:type="dxa" w:w="2556"/>
          </w:tcPr>
          <w:p>
            <w:r>
              <w:t>Narrative</w:t>
            </w:r>
          </w:p>
        </w:tc>
        <w:tc>
          <w:tcPr>
            <w:tcW w:type="dxa" w:w="2556"/>
          </w:tcPr>
          <w:p>
            <w:r>
              <w:t>ai/provider.ts</w:t>
            </w:r>
          </w:p>
        </w:tc>
        <w:tc>
          <w:tcPr>
            <w:tcW w:type="dxa" w:w="2556"/>
          </w:tcPr>
          <w:p>
            <w:r>
              <w:t>Narrative tests</w:t>
            </w:r>
          </w:p>
        </w:tc>
      </w:tr>
      <w:tr>
        <w:tc>
          <w:tcPr>
            <w:tcW w:type="dxa" w:w="2556"/>
          </w:tcPr>
          <w:p>
            <w:r>
              <w:t>PR-012 / FR-014</w:t>
            </w:r>
          </w:p>
        </w:tc>
        <w:tc>
          <w:tcPr>
            <w:tcW w:type="dxa" w:w="2556"/>
          </w:tcPr>
          <w:p>
            <w:r>
              <w:t>Fallback</w:t>
            </w:r>
          </w:p>
        </w:tc>
        <w:tc>
          <w:tcPr>
            <w:tcW w:type="dxa" w:w="2556"/>
          </w:tcPr>
          <w:p>
            <w:r>
              <w:t>ai/fallback.ts</w:t>
            </w:r>
          </w:p>
        </w:tc>
        <w:tc>
          <w:tcPr>
            <w:tcW w:type="dxa" w:w="2556"/>
          </w:tcPr>
          <w:p>
            <w:r>
              <w:t>AI-disabled integration test</w:t>
            </w:r>
          </w:p>
        </w:tc>
      </w:tr>
      <w:tr>
        <w:tc>
          <w:tcPr>
            <w:tcW w:type="dxa" w:w="2556"/>
          </w:tcPr>
          <w:p>
            <w:r>
              <w:t>PR-013 / FR-015</w:t>
            </w:r>
          </w:p>
        </w:tc>
        <w:tc>
          <w:tcPr>
            <w:tcW w:type="dxa" w:w="2556"/>
          </w:tcPr>
          <w:p>
            <w:r>
              <w:t>Source facts panel</w:t>
            </w:r>
          </w:p>
        </w:tc>
        <w:tc>
          <w:tcPr>
            <w:tcW w:type="dxa" w:w="2556"/>
          </w:tcPr>
          <w:p>
            <w:r>
              <w:t>report UI</w:t>
            </w:r>
          </w:p>
        </w:tc>
        <w:tc>
          <w:tcPr>
            <w:tcW w:type="dxa" w:w="2556"/>
          </w:tcPr>
          <w:p>
            <w:r>
              <w:t>Traceability test</w:t>
            </w:r>
          </w:p>
        </w:tc>
      </w:tr>
      <w:tr>
        <w:tc>
          <w:tcPr>
            <w:tcW w:type="dxa" w:w="2556"/>
          </w:tcPr>
          <w:p>
            <w:r>
              <w:t>PR-014</w:t>
            </w:r>
          </w:p>
        </w:tc>
        <w:tc>
          <w:tcPr>
            <w:tcW w:type="dxa" w:w="2556"/>
          </w:tcPr>
          <w:p>
            <w:r>
              <w:t>Synthetic label</w:t>
            </w:r>
          </w:p>
        </w:tc>
        <w:tc>
          <w:tcPr>
            <w:tcW w:type="dxa" w:w="2556"/>
          </w:tcPr>
          <w:p>
            <w:r>
              <w:t>evidence component</w:t>
            </w:r>
          </w:p>
        </w:tc>
        <w:tc>
          <w:tcPr>
            <w:tcW w:type="dxa" w:w="2556"/>
          </w:tcPr>
          <w:p>
            <w:r>
              <w:t>UI/content check</w:t>
            </w:r>
          </w:p>
        </w:tc>
      </w:tr>
    </w:tbl>
    <w:p>
      <w:pPr>
        <w:pStyle w:val="Heading1"/>
      </w:pPr>
      <w:r>
        <w:t>16. Implementation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Phase</w:t>
            </w:r>
          </w:p>
        </w:tc>
        <w:tc>
          <w:tcPr>
            <w:tcW w:type="dxa" w:w="3408"/>
          </w:tcPr>
          <w:p>
            <w:r>
              <w:t>Deliverable</w:t>
            </w:r>
          </w:p>
        </w:tc>
        <w:tc>
          <w:tcPr>
            <w:tcW w:type="dxa" w:w="3408"/>
          </w:tcPr>
          <w:p>
            <w:r>
              <w:t>Exit criterion</w:t>
            </w:r>
          </w:p>
        </w:tc>
      </w:tr>
      <w:tr>
        <w:tc>
          <w:tcPr>
            <w:tcW w:type="dxa" w:w="3408"/>
          </w:tcPr>
          <w:p>
            <w:r>
              <w:t>0</w:t>
            </w:r>
          </w:p>
        </w:tc>
        <w:tc>
          <w:tcPr>
            <w:tcW w:type="dxa" w:w="3408"/>
          </w:tcPr>
          <w:p>
            <w:r>
              <w:t>Repo + tooling</w:t>
            </w:r>
          </w:p>
        </w:tc>
        <w:tc>
          <w:tcPr>
            <w:tcW w:type="dxa" w:w="3408"/>
          </w:tcPr>
          <w:p>
            <w:r>
              <w:t>App runs locally; TypeScript/lint/test configured.</w:t>
            </w:r>
          </w:p>
        </w:tc>
      </w:tr>
      <w:tr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Data normalization</w:t>
            </w:r>
          </w:p>
        </w:tc>
        <w:tc>
          <w:tcPr>
            <w:tcW w:type="dxa" w:w="3408"/>
          </w:tcPr>
          <w:p>
            <w:r>
              <w:t>All supplied CSVs load into typed normalized structures.</w:t>
            </w:r>
          </w:p>
        </w:tc>
      </w:tr>
      <w:tr>
        <w:tc>
          <w:tcPr>
            <w:tcW w:type="dxa" w:w="3408"/>
          </w:tcPr>
          <w:p>
            <w:r>
              <w:t>2</w:t>
            </w:r>
          </w:p>
        </w:tc>
        <w:tc>
          <w:tcPr>
            <w:tcW w:type="dxa" w:w="3408"/>
          </w:tcPr>
          <w:p>
            <w:r>
              <w:t>Analytics</w:t>
            </w:r>
          </w:p>
        </w:tc>
        <w:tc>
          <w:tcPr>
            <w:tcW w:type="dxa" w:w="3408"/>
          </w:tcPr>
          <w:p>
            <w:r>
              <w:t>Metrics, risk, trends, geography, priorities implemented without UI dependency.</w:t>
            </w:r>
          </w:p>
        </w:tc>
      </w:tr>
      <w:tr>
        <w:tc>
          <w:tcPr>
            <w:tcW w:type="dxa" w:w="3408"/>
          </w:tcPr>
          <w:p>
            <w:r>
              <w:t>3</w:t>
            </w:r>
          </w:p>
        </w:tc>
        <w:tc>
          <w:tcPr>
            <w:tcW w:type="dxa" w:w="3408"/>
          </w:tcPr>
          <w:p>
            <w:r>
              <w:t>Tests</w:t>
            </w:r>
          </w:p>
        </w:tc>
        <w:tc>
          <w:tcPr>
            <w:tcW w:type="dxa" w:w="3408"/>
          </w:tcPr>
          <w:p>
            <w:r>
              <w:t>Core boundary and baseline tests pass.</w:t>
            </w:r>
          </w:p>
        </w:tc>
      </w:tr>
      <w:tr>
        <w:tc>
          <w:tcPr>
            <w:tcW w:type="dxa" w:w="3408"/>
          </w:tcPr>
          <w:p>
            <w:r>
              <w:t>4</w:t>
            </w:r>
          </w:p>
        </w:tc>
        <w:tc>
          <w:tcPr>
            <w:tcW w:type="dxa" w:w="3408"/>
          </w:tcPr>
          <w:p>
            <w:r>
              <w:t>Program Review UI</w:t>
            </w:r>
          </w:p>
        </w:tc>
        <w:tc>
          <w:tcPr>
            <w:tcW w:type="dxa" w:w="3408"/>
          </w:tcPr>
          <w:p>
            <w:r>
              <w:t>Filters and KPIs work end-to-end.</w:t>
            </w:r>
          </w:p>
        </w:tc>
      </w:tr>
      <w:tr>
        <w:tc>
          <w:tcPr>
            <w:tcW w:type="dxa" w:w="3408"/>
          </w:tcPr>
          <w:p>
            <w:r>
              <w:t>5</w:t>
            </w:r>
          </w:p>
        </w:tc>
        <w:tc>
          <w:tcPr>
            <w:tcW w:type="dxa" w:w="3408"/>
          </w:tcPr>
          <w:p>
            <w:r>
              <w:t>Geography + review</w:t>
            </w:r>
          </w:p>
        </w:tc>
        <w:tc>
          <w:tcPr>
            <w:tcW w:type="dxa" w:w="3408"/>
          </w:tcPr>
          <w:p>
            <w:r>
              <w:t>District/block views and Monthly Review Summary work.</w:t>
            </w:r>
          </w:p>
        </w:tc>
      </w:tr>
      <w:tr>
        <w:tc>
          <w:tcPr>
            <w:tcW w:type="dxa" w:w="3408"/>
          </w:tcPr>
          <w:p>
            <w:r>
              <w:t>6</w:t>
            </w:r>
          </w:p>
        </w:tc>
        <w:tc>
          <w:tcPr>
            <w:tcW w:type="dxa" w:w="3408"/>
          </w:tcPr>
          <w:p>
            <w:r>
              <w:t>Grant Reporting</w:t>
            </w:r>
          </w:p>
        </w:tc>
        <w:tc>
          <w:tcPr>
            <w:tcW w:type="dxa" w:w="3408"/>
          </w:tcPr>
          <w:p>
            <w:r>
              <w:t>Grant/month facts and evidence work.</w:t>
            </w:r>
          </w:p>
        </w:tc>
      </w:tr>
      <w:tr>
        <w:tc>
          <w:tcPr>
            <w:tcW w:type="dxa" w:w="3408"/>
          </w:tcPr>
          <w:p>
            <w:r>
              <w:t>7</w:t>
            </w:r>
          </w:p>
        </w:tc>
        <w:tc>
          <w:tcPr>
            <w:tcW w:type="dxa" w:w="3408"/>
          </w:tcPr>
          <w:p>
            <w:r>
              <w:t>Narrative</w:t>
            </w:r>
          </w:p>
        </w:tc>
        <w:tc>
          <w:tcPr>
            <w:tcW w:type="dxa" w:w="3408"/>
          </w:tcPr>
          <w:p>
            <w:r>
              <w:t>AI adapter + deterministic fallback + source facts work.</w:t>
            </w:r>
          </w:p>
        </w:tc>
      </w:tr>
      <w:tr>
        <w:tc>
          <w:tcPr>
            <w:tcW w:type="dxa" w:w="3408"/>
          </w:tcPr>
          <w:p>
            <w:r>
              <w:t>8</w:t>
            </w:r>
          </w:p>
        </w:tc>
        <w:tc>
          <w:tcPr>
            <w:tcW w:type="dxa" w:w="3408"/>
          </w:tcPr>
          <w:p>
            <w:r>
              <w:t>Hardening</w:t>
            </w:r>
          </w:p>
        </w:tc>
        <w:tc>
          <w:tcPr>
            <w:tcW w:type="dxa" w:w="3408"/>
          </w:tcPr>
          <w:p>
            <w:r>
              <w:t>Empty/error states, accessibility, security checks.</w:t>
            </w:r>
          </w:p>
        </w:tc>
      </w:tr>
      <w:tr>
        <w:tc>
          <w:tcPr>
            <w:tcW w:type="dxa" w:w="3408"/>
          </w:tcPr>
          <w:p>
            <w:r>
              <w:t>9</w:t>
            </w:r>
          </w:p>
        </w:tc>
        <w:tc>
          <w:tcPr>
            <w:tcW w:type="dxa" w:w="3408"/>
          </w:tcPr>
          <w:p>
            <w:r>
              <w:t>README/deploy</w:t>
            </w:r>
          </w:p>
        </w:tc>
        <w:tc>
          <w:tcPr>
            <w:tcW w:type="dxa" w:w="3408"/>
          </w:tcPr>
          <w:p>
            <w:r>
              <w:t>Submission-ready repo and optional demo.</w:t>
            </w:r>
          </w:p>
        </w:tc>
      </w:tr>
      <w:tr>
        <w:tc>
          <w:tcPr>
            <w:tcW w:type="dxa" w:w="3408"/>
          </w:tcPr>
          <w:p>
            <w:r>
              <w:t>10</w:t>
            </w:r>
          </w:p>
        </w:tc>
        <w:tc>
          <w:tcPr>
            <w:tcW w:type="dxa" w:w="3408"/>
          </w:tcPr>
          <w:p>
            <w:r>
              <w:t>Live review</w:t>
            </w:r>
          </w:p>
        </w:tc>
        <w:tc>
          <w:tcPr>
            <w:tcW w:type="dxa" w:w="3408"/>
          </w:tcPr>
          <w:p>
            <w:r>
              <w:t>Can explain and modify core code under interview conditions.</w:t>
            </w:r>
          </w:p>
        </w:tc>
      </w:tr>
    </w:tbl>
    <w:p>
      <w:pPr>
        <w:pStyle w:val="Heading1"/>
      </w:pPr>
      <w:r>
        <w:t>17. Definition of Done</w:t>
      </w:r>
    </w:p>
    <w:p>
      <w:pPr>
        <w:pStyle w:val="ListBullet"/>
      </w:pPr>
      <w:r>
        <w:t>All Tier 1 workflows work end-to-end.</w:t>
      </w:r>
    </w:p>
    <w:p>
      <w:pPr>
        <w:pStyle w:val="ListBullet"/>
      </w:pPr>
      <w:r>
        <w:t>At least one Tier 2 enhancement is complete: Monthly Review Summary.</w:t>
      </w:r>
    </w:p>
    <w:p>
      <w:pPr>
        <w:pStyle w:val="ListBullet"/>
      </w:pPr>
      <w:r>
        <w:t>Filters change all dependent dashboard metrics.</w:t>
      </w:r>
    </w:p>
    <w:p>
      <w:pPr>
        <w:pStyle w:val="ListBullet"/>
      </w:pPr>
      <w:r>
        <w:t>Risk logic is centralized and tested at all boundaries.</w:t>
      </w:r>
    </w:p>
    <w:p>
      <w:pPr>
        <w:pStyle w:val="ListBullet"/>
      </w:pPr>
      <w:r>
        <w:t>At least two MoM metrics are displayed correctly.</w:t>
      </w:r>
    </w:p>
    <w:p>
      <w:pPr>
        <w:pStyle w:val="ListBullet"/>
      </w:pPr>
      <w:r>
        <w:t>District/block follow-up areas are visible and explainable.</w:t>
      </w:r>
    </w:p>
    <w:p>
      <w:pPr>
        <w:pStyle w:val="ListBullet"/>
      </w:pPr>
      <w:r>
        <w:t>Grant report contains finance, outcomes, milestones, risks, evidence/media.</w:t>
      </w:r>
    </w:p>
    <w:p>
      <w:pPr>
        <w:pStyle w:val="ListBullet"/>
      </w:pPr>
      <w:r>
        <w:t>Narrative is generated only from structured facts.</w:t>
      </w:r>
    </w:p>
    <w:p>
      <w:pPr>
        <w:pStyle w:val="ListBullet"/>
      </w:pPr>
      <w:r>
        <w:t>AI-disabled mode produces a valid report.</w:t>
      </w:r>
    </w:p>
    <w:p>
      <w:pPr>
        <w:pStyle w:val="ListBullet"/>
      </w:pPr>
      <w:r>
        <w:t>Synthetic assets are clearly identified.</w:t>
      </w:r>
    </w:p>
    <w:p>
      <w:pPr>
        <w:pStyle w:val="ListBullet"/>
      </w:pPr>
      <w:r>
        <w:t>README contains setup, architecture, data model, assumptions, risk, AI, limitations, production notes, future improvements.</w:t>
      </w:r>
    </w:p>
    <w:p>
      <w:pPr>
        <w:pStyle w:val="ListBullet"/>
      </w:pPr>
      <w:r>
        <w:t>Seed/import instructions are present.</w:t>
      </w:r>
    </w:p>
    <w:p>
      <w:pPr>
        <w:pStyle w:val="ListBullet"/>
      </w:pPr>
      <w:r>
        <w:t>Repository is runnable by a reviewer.</w:t>
      </w:r>
    </w:p>
    <w:p>
      <w:pPr>
        <w:pStyle w:val="ListBullet"/>
      </w:pPr>
      <w:r>
        <w:t>A small live code change can be demonstrated safely.</w:t>
      </w:r>
    </w:p>
    <w:p>
      <w:pPr>
        <w:pStyle w:val="Heading1"/>
      </w:pPr>
      <w:r>
        <w:t>18. Interview / Live Review Preparation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Likely question</w:t>
            </w:r>
          </w:p>
        </w:tc>
        <w:tc>
          <w:tcPr>
            <w:tcW w:type="dxa" w:w="5112"/>
          </w:tcPr>
          <w:p>
            <w:r>
              <w:t>Expected answer direction</w:t>
            </w:r>
          </w:p>
        </w:tc>
      </w:tr>
      <w:tr>
        <w:tc>
          <w:tcPr>
            <w:tcW w:type="dxa" w:w="5112"/>
          </w:tcPr>
          <w:p>
            <w:r>
              <w:t>Why this data model?</w:t>
            </w:r>
          </w:p>
        </w:tc>
        <w:tc>
          <w:tcPr>
            <w:tcW w:type="dxa" w:w="5112"/>
          </w:tcPr>
          <w:p>
            <w:r>
              <w:t>Separates raw ingestion from domain entities and keeps UI independent of survey-column names.</w:t>
            </w:r>
          </w:p>
        </w:tc>
      </w:tr>
      <w:tr>
        <w:tc>
          <w:tcPr>
            <w:tcW w:type="dxa" w:w="5112"/>
          </w:tcPr>
          <w:p>
            <w:r>
              <w:t>How is evidence rate calculated?</w:t>
            </w:r>
          </w:p>
        </w:tc>
        <w:tc>
          <w:tcPr>
            <w:tcW w:type="dxa" w:w="5112"/>
          </w:tcPr>
          <w:p>
            <w:r>
              <w:t>Evidence submissions divided by participating schools; denominator is explicit.</w:t>
            </w:r>
          </w:p>
        </w:tc>
      </w:tr>
      <w:tr>
        <w:tc>
          <w:tcPr>
            <w:tcW w:type="dxa" w:w="5112"/>
          </w:tcPr>
          <w:p>
            <w:r>
              <w:t>Why deterministic risk?</w:t>
            </w:r>
          </w:p>
        </w:tc>
        <w:tc>
          <w:tcPr>
            <w:tcW w:type="dxa" w:w="5112"/>
          </w:tcPr>
          <w:p>
            <w:r>
              <w:t>Risk is a business rule and must be reproducible/auditable.</w:t>
            </w:r>
          </w:p>
        </w:tc>
      </w:tr>
      <w:tr>
        <w:tc>
          <w:tcPr>
            <w:tcW w:type="dxa" w:w="5112"/>
          </w:tcPr>
          <w:p>
            <w:r>
              <w:t>What does AI do?</w:t>
            </w:r>
          </w:p>
        </w:tc>
        <w:tc>
          <w:tcPr>
            <w:tcW w:type="dxa" w:w="5112"/>
          </w:tcPr>
          <w:p>
            <w:r>
              <w:t>Language generation from structured facts; it does not calculate or decide.</w:t>
            </w:r>
          </w:p>
        </w:tc>
      </w:tr>
      <w:tr>
        <w:tc>
          <w:tcPr>
            <w:tcW w:type="dxa" w:w="5112"/>
          </w:tcPr>
          <w:p>
            <w:r>
              <w:t>What happens if AI fails?</w:t>
            </w:r>
          </w:p>
        </w:tc>
        <w:tc>
          <w:tcPr>
            <w:tcW w:type="dxa" w:w="5112"/>
          </w:tcPr>
          <w:p>
            <w:r>
              <w:t>Deterministic report fallback remains functional.</w:t>
            </w:r>
          </w:p>
        </w:tc>
      </w:tr>
      <w:tr>
        <w:tc>
          <w:tcPr>
            <w:tcW w:type="dxa" w:w="5112"/>
          </w:tcPr>
          <w:p>
            <w:r>
              <w:t>How do you prevent hallucinations?</w:t>
            </w:r>
          </w:p>
        </w:tc>
        <w:tc>
          <w:tcPr>
            <w:tcW w:type="dxa" w:w="5112"/>
          </w:tcPr>
          <w:p>
            <w:r>
              <w:t>Constrain input to facts, validate structured output/numbers, expose source facts.</w:t>
            </w:r>
          </w:p>
        </w:tc>
      </w:tr>
      <w:tr>
        <w:tc>
          <w:tcPr>
            <w:tcW w:type="dxa" w:w="5112"/>
          </w:tcPr>
          <w:p>
            <w:r>
              <w:t>How would this scale?</w:t>
            </w:r>
          </w:p>
        </w:tc>
        <w:tc>
          <w:tcPr>
            <w:tcW w:type="dxa" w:w="5112"/>
          </w:tcPr>
          <w:p>
            <w:r>
              <w:t>Move aggregation to SQL/API, add indexes/materialized views/cache, keep browser focused on presentation.</w:t>
            </w:r>
          </w:p>
        </w:tc>
      </w:tr>
      <w:tr>
        <w:tc>
          <w:tcPr>
            <w:tcW w:type="dxa" w:w="5112"/>
          </w:tcPr>
          <w:p>
            <w:r>
              <w:t>What would you change for production?</w:t>
            </w:r>
          </w:p>
        </w:tc>
        <w:tc>
          <w:tcPr>
            <w:tcW w:type="dxa" w:w="5112"/>
          </w:tcPr>
          <w:p>
            <w:r>
              <w:t>Authentication, database, ingestion validation, object storage, observability, audit logs, provider gateway, PII minimization.</w:t>
            </w:r>
          </w:p>
        </w:tc>
      </w:tr>
    </w:tbl>
    <w:p>
      <w:pPr>
        <w:pStyle w:val="Heading1"/>
      </w:pPr>
      <w:r>
        <w:t>19. Implementation Workflow — Exact Build Order</w:t>
      </w:r>
    </w:p>
    <w:p>
      <w:pPr>
        <w:pStyle w:val="ListNumber"/>
      </w:pPr>
      <w:r>
        <w:t>Create repository and TypeScript application.</w:t>
      </w:r>
    </w:p>
    <w:p>
      <w:pPr>
        <w:pStyle w:val="ListNumber"/>
      </w:pPr>
      <w:r>
        <w:t>Copy assessment data into a controlled seed-data location without modifying source records.</w:t>
      </w:r>
    </w:p>
    <w:p>
      <w:pPr>
        <w:pStyle w:val="ListNumber"/>
      </w:pPr>
      <w:r>
        <w:t>Implement import/normalization functions and validation.</w:t>
      </w:r>
    </w:p>
    <w:p>
      <w:pPr>
        <w:pStyle w:val="ListNumber"/>
      </w:pPr>
      <w:r>
        <w:t>Define domain types.</w:t>
      </w:r>
    </w:p>
    <w:p>
      <w:pPr>
        <w:pStyle w:val="ListNumber"/>
      </w:pPr>
      <w:r>
        <w:t>Implement metric calculations.</w:t>
      </w:r>
    </w:p>
    <w:p>
      <w:pPr>
        <w:pStyle w:val="ListNumber"/>
      </w:pPr>
      <w:r>
        <w:t>Implement risk configuration and risk explanation.</w:t>
      </w:r>
    </w:p>
    <w:p>
      <w:pPr>
        <w:pStyle w:val="ListNumber"/>
      </w:pPr>
      <w:r>
        <w:t>Implement filtering.</w:t>
      </w:r>
    </w:p>
    <w:p>
      <w:pPr>
        <w:pStyle w:val="ListNumber"/>
      </w:pPr>
      <w:r>
        <w:t>Implement MoM calculations.</w:t>
      </w:r>
    </w:p>
    <w:p>
      <w:pPr>
        <w:pStyle w:val="ListNumber"/>
      </w:pPr>
      <w:r>
        <w:t>Implement district/block aggregation and priority ranking.</w:t>
      </w:r>
    </w:p>
    <w:p>
      <w:pPr>
        <w:pStyle w:val="ListNumber"/>
      </w:pPr>
      <w:r>
        <w:t>Write unit tests against thresholds and known monthly baselines.</w:t>
      </w:r>
    </w:p>
    <w:p>
      <w:pPr>
        <w:pStyle w:val="ListNumber"/>
      </w:pPr>
      <w:r>
        <w:t>Build Program Review shell and filter bar.</w:t>
      </w:r>
    </w:p>
    <w:p>
      <w:pPr>
        <w:pStyle w:val="ListNumber"/>
      </w:pPr>
      <w:r>
        <w:t>Connect KPI cards to application service.</w:t>
      </w:r>
    </w:p>
    <w:p>
      <w:pPr>
        <w:pStyle w:val="ListNumber"/>
      </w:pPr>
      <w:r>
        <w:t>Add trends and geography views.</w:t>
      </w:r>
    </w:p>
    <w:p>
      <w:pPr>
        <w:pStyle w:val="ListNumber"/>
      </w:pPr>
      <w:r>
        <w:t>Add Monthly Review Summary from deterministic review facts.</w:t>
      </w:r>
    </w:p>
    <w:p>
      <w:pPr>
        <w:pStyle w:val="ListNumber"/>
      </w:pPr>
      <w:r>
        <w:t>Implement grant data loader and grant fact assembler.</w:t>
      </w:r>
    </w:p>
    <w:p>
      <w:pPr>
        <w:pStyle w:val="ListNumber"/>
      </w:pPr>
      <w:r>
        <w:t>Build Grant Reporting screen and evidence viewer.</w:t>
      </w:r>
    </w:p>
    <w:p>
      <w:pPr>
        <w:pStyle w:val="ListNumber"/>
      </w:pPr>
      <w:r>
        <w:t>Implement deterministic narrative fallback first.</w:t>
      </w:r>
    </w:p>
    <w:p>
      <w:pPr>
        <w:pStyle w:val="ListNumber"/>
      </w:pPr>
      <w:r>
        <w:t>Add optional AI provider adapter.</w:t>
      </w:r>
    </w:p>
    <w:p>
      <w:pPr>
        <w:pStyle w:val="ListNumber"/>
      </w:pPr>
      <w:r>
        <w:t>Add narrative validation and source-facts display.</w:t>
      </w:r>
    </w:p>
    <w:p>
      <w:pPr>
        <w:pStyle w:val="ListNumber"/>
      </w:pPr>
      <w:r>
        <w:t>Add empty/error states and accessibility pass.</w:t>
      </w:r>
    </w:p>
    <w:p>
      <w:pPr>
        <w:pStyle w:val="ListNumber"/>
      </w:pPr>
      <w:r>
        <w:t>Write README and architecture documentation.</w:t>
      </w:r>
    </w:p>
    <w:p>
      <w:pPr>
        <w:pStyle w:val="ListNumber"/>
      </w:pPr>
      <w:r>
        <w:t>Run end-to-end tests with AI disabled.</w:t>
      </w:r>
    </w:p>
    <w:p>
      <w:pPr>
        <w:pStyle w:val="ListNumber"/>
      </w:pPr>
      <w:r>
        <w:t>Deploy only after local acceptance criteria pass.</w:t>
      </w:r>
    </w:p>
    <w:p>
      <w:pPr>
        <w:pStyle w:val="ListNumber"/>
      </w:pPr>
      <w:r>
        <w:t>Perform mock live review and practice one small code change.</w:t>
      </w:r>
    </w:p>
    <w:p>
      <w:pPr>
        <w:pStyle w:val="Heading1"/>
      </w:pPr>
      <w:r>
        <w:t>20. Final Architecture Diagram (textual)</w:t>
      </w:r>
    </w:p>
    <w:p>
      <w:r>
        <w:t xml:space="preserve">                     ┌──────────────────────────┐</w:t>
        <w:br/>
        <w:t xml:space="preserve">                     │ Supplied CSV / Assets     │</w:t>
        <w:br/>
        <w:t xml:space="preserve">                     └────────────┬─────────────┘</w:t>
        <w:br/>
        <w:t xml:space="preserve">                                  │</w:t>
        <w:br/>
        <w:t xml:space="preserve">                         Import + Validation</w:t>
        <w:br/>
        <w:t xml:space="preserve">                                  │</w:t>
        <w:br/>
        <w:t xml:space="preserve">                                  ▼</w:t>
        <w:br/>
        <w:t xml:space="preserve">                     ┌──────────────────────────┐</w:t>
        <w:br/>
        <w:t xml:space="preserve">                     │ Normalized Domain Data   │</w:t>
        <w:br/>
        <w:t xml:space="preserve">                     │ PBL / Grant / Evidence   │</w:t>
        <w:br/>
        <w:t xml:space="preserve">                     └────────────┬─────────────┘</w:t>
        <w:br/>
        <w:t xml:space="preserve">                                  │</w:t>
        <w:br/>
        <w:t xml:space="preserve">             ┌────────────────────┴────────────────────┐</w:t>
        <w:br/>
        <w:t xml:space="preserve">             ▼                                         ▼</w:t>
        <w:br/>
        <w:t xml:space="preserve">   ┌──────────────────────┐                 ┌──────────────────────┐</w:t>
        <w:br/>
        <w:t xml:space="preserve">   │ Program Analytics    │                 │ Grant Fact Assembly  │</w:t>
        <w:br/>
        <w:t xml:space="preserve">   │ metrics/trends/risk  │                 │ finance/outcomes/    │</w:t>
        <w:br/>
        <w:t xml:space="preserve">   │ geography/priorities │                 │ milestones/evidence  │</w:t>
        <w:br/>
        <w:t xml:space="preserve">   └──────────┬───────────┘                 └──────────┬───────────┘</w:t>
        <w:br/>
        <w:t xml:space="preserve">              │                                        │</w:t>
        <w:br/>
        <w:t xml:space="preserve">              ▼                                        ▼</w:t>
        <w:br/>
        <w:t xml:space="preserve">   ┌──────────────────────┐                 ┌──────────────────────┐</w:t>
        <w:br/>
        <w:t xml:space="preserve">   │ Program Review UI    │                 │ Report Facts         │</w:t>
        <w:br/>
        <w:t xml:space="preserve">   │ KPIs/trends/geos     │                 └──────────┬───────────┘</w:t>
        <w:br/>
        <w:t xml:space="preserve">   │ review summary       │                            │</w:t>
        <w:br/>
        <w:t xml:space="preserve">   └──────────────────────┘                  ┌─────────┴─────────┐</w:t>
        <w:br/>
        <w:t xml:space="preserve">                                             ▼                   ▼</w:t>
        <w:br/>
        <w:t xml:space="preserve">                                   ┌─────────────────┐   ┌─────────────────┐</w:t>
        <w:br/>
        <w:t xml:space="preserve">                                   │ Optional AI     │   │ Deterministic   │</w:t>
        <w:br/>
        <w:t xml:space="preserve">                                   │ narrative       │   │ fallback        │</w:t>
        <w:br/>
        <w:t xml:space="preserve">                                   └────────┬────────┘   └────────┬────────┘</w:t>
        <w:br/>
        <w:t xml:space="preserve">                                            └──────────┬──────────┘</w:t>
        <w:br/>
        <w:t xml:space="preserve">                                                       ▼</w:t>
        <w:br/>
        <w:t xml:space="preserve">                                           ┌──────────────────────┐</w:t>
        <w:br/>
        <w:t xml:space="preserve">                                           │ Narrative + Sources  │</w:t>
        <w:br/>
        <w:t xml:space="preserve">                                           └──────────────────────┘</w:t>
      </w:r>
    </w:p>
    <w:p>
      <w:pPr>
        <w:pStyle w:val="Heading1"/>
      </w:pPr>
      <w:r>
        <w:t>21. Important Scope Boundary</w:t>
      </w:r>
    </w:p>
    <w:p>
      <w:r>
        <w:t>This specification intentionally does not invent requirements that are absent from the assignment. Authentication, production database, multi-tenant authorization, advanced forecasting, PDF/DOCX export, automated action management, and complex AI agents are extension points, not baseline deliverables. Implementing them before the Tier 1 workflow is reliable would increase risk without improving the core assessment score.</w:t>
      </w:r>
    </w:p>
    <w:p>
      <w:pPr>
        <w:pStyle w:val="Heading1"/>
      </w:pPr>
      <w:r>
        <w:t>22. Decision-Support Boundary: System Results vs. Human Action</w:t>
      </w:r>
    </w:p>
    <w:p>
      <w:r>
        <w:t>The system is responsible for calculating and displaying objective, reproducible analytical results from the supplied data. This includes KPI values, month-over-month movement, risk classifications, performance rankings, and district/block geography results.</w:t>
      </w:r>
    </w:p>
    <w:p>
      <w:r>
        <w:t>The evaluator/user is responsible for interpreting those results in context and deciding operational action. A displayed risk, ranking, or priority is therefore a decision-support signal, not an autonomous instruction or an assertion that a particular intervention must occur.</w:t>
      </w:r>
    </w:p>
    <w:p>
      <w:pPr>
        <w:pStyle w:val="Heading2"/>
      </w:pPr>
      <w:r>
        <w:t>22.1 System responsibilities</w:t>
      </w:r>
    </w:p>
    <w:p>
      <w:pPr>
        <w:pStyle w:val="ListBullet"/>
      </w:pPr>
      <w:r>
        <w:t>Calculate required KPIs deterministically from the normalized data.</w:t>
      </w:r>
    </w:p>
    <w:p>
      <w:pPr>
        <w:pStyle w:val="ListBullet"/>
      </w:pPr>
      <w:r>
        <w:t>Calculate and display month-over-month movement.</w:t>
      </w:r>
    </w:p>
    <w:p>
      <w:pPr>
        <w:pStyle w:val="ListBullet"/>
      </w:pPr>
      <w:r>
        <w:t>Apply the prescribed risk thresholds deterministically.</w:t>
      </w:r>
    </w:p>
    <w:p>
      <w:pPr>
        <w:pStyle w:val="ListBullet"/>
      </w:pPr>
      <w:r>
        <w:t>Calculate and display district/block performance results.</w:t>
      </w:r>
    </w:p>
    <w:p>
      <w:pPr>
        <w:pStyle w:val="ListBullet"/>
      </w:pPr>
      <w:r>
        <w:t>Rank or prioritize geographies using documented deterministic rules.</w:t>
      </w:r>
    </w:p>
    <w:p>
      <w:pPr>
        <w:pStyle w:val="ListBullet"/>
      </w:pPr>
      <w:r>
        <w:t>Show the underlying metric, denominator where relevant, and risk threshold so results are inspectable.</w:t>
      </w:r>
    </w:p>
    <w:p>
      <w:pPr>
        <w:pStyle w:val="ListBullet"/>
      </w:pPr>
      <w:r>
        <w:t>Provide structured facts to the optional narrative generator.</w:t>
      </w:r>
    </w:p>
    <w:p>
      <w:pPr>
        <w:pStyle w:val="Heading2"/>
      </w:pPr>
      <w:r>
        <w:t>22.2 Evaluator/user responsibilities</w:t>
      </w:r>
    </w:p>
    <w:p>
      <w:pPr>
        <w:pStyle w:val="ListBullet"/>
      </w:pPr>
      <w:r>
        <w:t>Interpret the displayed KPI, risk, ranking, and geography results.</w:t>
      </w:r>
    </w:p>
    <w:p>
      <w:pPr>
        <w:pStyle w:val="ListBullet"/>
      </w:pPr>
      <w:r>
        <w:t>Consider contextual factors not represented in the supplied dataset.</w:t>
      </w:r>
    </w:p>
    <w:p>
      <w:pPr>
        <w:pStyle w:val="ListBullet"/>
      </w:pPr>
      <w:r>
        <w:t>Determine whether a displayed gap warrants operational attention.</w:t>
      </w:r>
    </w:p>
    <w:p>
      <w:pPr>
        <w:pStyle w:val="ListBullet"/>
      </w:pPr>
      <w:r>
        <w:t>Decide what follow-up, intervention, escalation, or other action should be taken.</w:t>
      </w:r>
    </w:p>
    <w:p>
      <w:pPr>
        <w:pStyle w:val="ListBullet"/>
      </w:pPr>
      <w:r>
        <w:t>Treat AI-generated wording as a communication aid rather than an independent decision authority.</w:t>
      </w:r>
    </w:p>
    <w:p>
      <w:pPr>
        <w:pStyle w:val="Heading2"/>
      </w:pPr>
      <w:r>
        <w:t>22.3 Example</w:t>
      </w:r>
    </w:p>
    <w:p>
      <w:r>
        <w:t>If the system calculates an evidence submission rate of 52% for a block, it deterministically displays 'At Risk' because 52% falls within the 35%–&lt;60% band. The evaluator then decides whether the result warrants follow-up, what contextual explanation may exist, and what action is appropriate. The system does not autonomously prescribe the intervention.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