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Theme="minorEastAsia"/>
          <w:sz w:val="32"/>
          <w:szCs w:val="32"/>
          <w:lang w:val="en-US" w:eastAsia="zh-CN"/>
        </w:rPr>
      </w:pPr>
      <w:r>
        <w:rPr>
          <w:rFonts w:hint="eastAsia" w:ascii="Times New Roman" w:hAnsi="Times New Roman"/>
          <w:sz w:val="32"/>
          <w:szCs w:val="32"/>
          <w:lang w:val="en-US" w:eastAsia="zh-CN"/>
        </w:rPr>
        <w:t>两点云</w:t>
      </w:r>
      <w:r>
        <w:rPr>
          <w:rFonts w:hint="eastAsia" w:ascii="Times New Roman" w:hAnsi="Times New Roman"/>
          <w:sz w:val="32"/>
          <w:szCs w:val="32"/>
        </w:rPr>
        <w:t>标定算</w:t>
      </w:r>
      <w:r>
        <w:rPr>
          <w:rFonts w:hint="eastAsia" w:ascii="Times New Roman" w:hAnsi="Times New Roman"/>
          <w:sz w:val="32"/>
          <w:szCs w:val="32"/>
          <w:lang w:val="en-US" w:eastAsia="zh-CN"/>
        </w:rPr>
        <w:t>子SDK</w:t>
      </w:r>
      <w:r>
        <w:rPr>
          <w:rFonts w:hint="eastAsia" w:ascii="Times New Roman" w:hAnsi="Times New Roman"/>
          <w:sz w:val="32"/>
          <w:szCs w:val="32"/>
        </w:rPr>
        <w:t>说明</w:t>
      </w:r>
    </w:p>
    <w:p>
      <w:pPr>
        <w:spacing w:line="480" w:lineRule="exact"/>
        <w:ind w:firstLine="480" w:firstLineChars="200"/>
        <w:rPr>
          <w:rFonts w:ascii="Times New Roman" w:hAnsi="Times New Roman"/>
          <w:sz w:val="24"/>
          <w:szCs w:val="24"/>
        </w:rPr>
      </w:pPr>
      <w:r>
        <w:rPr>
          <w:rFonts w:hint="eastAsia" w:ascii="Times New Roman" w:hAnsi="Times New Roman"/>
          <w:sz w:val="24"/>
          <w:szCs w:val="24"/>
        </w:rPr>
        <w:t>传感器标定模块用于将不同的点云数据转换到同一坐标系下，得到被测物体的完整点云数据。算法输入输出及详细流程如下：</w:t>
      </w:r>
    </w:p>
    <w:p>
      <w:pPr>
        <w:pStyle w:val="8"/>
        <w:numPr>
          <w:ilvl w:val="0"/>
          <w:numId w:val="1"/>
        </w:numPr>
        <w:ind w:firstLineChars="0"/>
        <w:rPr>
          <w:rFonts w:ascii="Times New Roman" w:hAnsi="Times New Roman"/>
          <w:b/>
          <w:sz w:val="24"/>
          <w:szCs w:val="24"/>
        </w:rPr>
      </w:pPr>
      <w:r>
        <w:rPr>
          <w:rFonts w:hint="eastAsia" w:ascii="Times New Roman" w:hAnsi="Times New Roman"/>
          <w:b/>
          <w:sz w:val="24"/>
          <w:szCs w:val="24"/>
        </w:rPr>
        <w:t>算法类、函数及变量说明</w:t>
      </w:r>
    </w:p>
    <w:p>
      <w:pPr>
        <w:rPr>
          <w:rFonts w:hint="eastAsia" w:ascii="Times New Roman" w:hAnsi="Times New Roman"/>
        </w:rPr>
      </w:pPr>
      <w:r>
        <w:rPr>
          <w:rFonts w:hint="eastAsia" w:ascii="Times New Roman" w:hAnsi="Times New Roman"/>
        </w:rPr>
        <w:t>算法输入包括3个部分，分别为</w:t>
      </w:r>
      <w:r>
        <w:rPr>
          <w:rFonts w:hint="eastAsia" w:ascii="Times New Roman" w:hAnsi="Times New Roman"/>
          <w:lang w:val="en-US" w:eastAsia="zh-CN"/>
        </w:rPr>
        <w:t>函数输入和两个配置文件</w:t>
      </w:r>
      <w:r>
        <w:rPr>
          <w:rFonts w:hint="eastAsia" w:ascii="Times New Roman" w:hAnsi="Times New Roman"/>
        </w:rPr>
        <w:t>。</w:t>
      </w:r>
    </w:p>
    <w:p>
      <w:pPr>
        <w:pStyle w:val="8"/>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eastAsia" w:ascii="Times New Roman" w:hAnsi="Times New Roman"/>
        </w:rPr>
      </w:pPr>
      <w:r>
        <w:rPr>
          <w:rFonts w:hint="eastAsia" w:ascii="Times New Roman" w:hAnsi="Times New Roman"/>
        </w:rPr>
        <w:t xml:space="preserve">   </w:t>
      </w:r>
      <w:r>
        <w:drawing>
          <wp:inline distT="0" distB="0" distL="114300" distR="114300">
            <wp:extent cx="5266690" cy="1695450"/>
            <wp:effectExtent l="0" t="0" r="10160" b="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4"/>
                    <a:stretch>
                      <a:fillRect/>
                    </a:stretch>
                  </pic:blipFill>
                  <pic:spPr>
                    <a:xfrm>
                      <a:off x="0" y="0"/>
                      <a:ext cx="5266690" cy="1695450"/>
                    </a:xfrm>
                    <a:prstGeom prst="rect">
                      <a:avLst/>
                    </a:prstGeom>
                    <a:noFill/>
                    <a:ln>
                      <a:noFill/>
                    </a:ln>
                  </pic:spPr>
                </pic:pic>
              </a:graphicData>
            </a:graphic>
          </wp:inline>
        </w:drawing>
      </w:r>
    </w:p>
    <w:p>
      <w:pPr>
        <w:pStyle w:val="8"/>
        <w:ind w:left="840" w:firstLine="0" w:firstLineChars="0"/>
        <w:jc w:val="center"/>
        <w:rPr>
          <w:rFonts w:ascii="Times New Roman" w:hAnsi="Times New Roman"/>
          <w:sz w:val="20"/>
          <w:szCs w:val="21"/>
        </w:rPr>
      </w:pPr>
      <w:r>
        <w:rPr>
          <w:rFonts w:hint="eastAsia" w:ascii="Times New Roman" w:hAnsi="Times New Roman"/>
          <w:sz w:val="20"/>
          <w:szCs w:val="21"/>
        </w:rPr>
        <w:t>图1</w:t>
      </w:r>
      <w:r>
        <w:rPr>
          <w:rFonts w:ascii="Times New Roman" w:hAnsi="Times New Roman"/>
          <w:sz w:val="20"/>
          <w:szCs w:val="21"/>
        </w:rPr>
        <w:t xml:space="preserve">.1 </w:t>
      </w:r>
      <w:r>
        <w:rPr>
          <w:rFonts w:hint="eastAsia" w:ascii="Times New Roman" w:hAnsi="Times New Roman"/>
          <w:sz w:val="20"/>
          <w:szCs w:val="21"/>
        </w:rPr>
        <w:t>标定算法输入输出说明示意图</w:t>
      </w:r>
    </w:p>
    <w:p>
      <w:pPr>
        <w:pStyle w:val="8"/>
        <w:ind w:firstLine="0" w:firstLineChars="0"/>
        <w:rPr>
          <w:rFonts w:hint="eastAsia" w:ascii="Times New Roman" w:hAnsi="Times New Roman"/>
          <w:b/>
          <w:bCs/>
        </w:rPr>
      </w:pPr>
    </w:p>
    <w:p>
      <w:pPr>
        <w:pStyle w:val="8"/>
        <w:ind w:firstLine="0" w:firstLineChars="0"/>
        <w:rPr>
          <w:rFonts w:hint="eastAsia" w:ascii="Times New Roman" w:hAnsi="Times New Roman"/>
          <w:b/>
          <w:bCs/>
        </w:rPr>
      </w:pPr>
    </w:p>
    <w:p>
      <w:pPr>
        <w:pStyle w:val="8"/>
        <w:ind w:firstLine="0" w:firstLineChars="0"/>
        <w:rPr>
          <w:rFonts w:ascii="Times New Roman" w:hAnsi="Times New Roman"/>
          <w:b/>
          <w:bCs/>
        </w:rPr>
      </w:pPr>
      <w:r>
        <w:rPr>
          <w:rFonts w:hint="eastAsia" w:ascii="Times New Roman" w:hAnsi="Times New Roman"/>
          <w:b/>
          <w:bCs/>
        </w:rPr>
        <w:t>变量名说明：</w:t>
      </w:r>
    </w:p>
    <w:p>
      <w:pPr>
        <w:pStyle w:val="8"/>
        <w:ind w:firstLine="0" w:firstLineChars="0"/>
        <w:jc w:val="center"/>
        <w:rPr>
          <w:rFonts w:hint="default" w:ascii="Times New Roman" w:hAnsi="Times New Roman"/>
          <w:sz w:val="20"/>
          <w:szCs w:val="21"/>
          <w:lang w:val="en-US"/>
        </w:rPr>
      </w:pPr>
      <w:r>
        <w:rPr>
          <w:rFonts w:hint="eastAsia" w:ascii="Times New Roman" w:hAnsi="Times New Roman"/>
          <w:sz w:val="20"/>
          <w:szCs w:val="21"/>
        </w:rPr>
        <w:t>表1.1</w:t>
      </w:r>
      <w:r>
        <w:rPr>
          <w:rFonts w:ascii="Times New Roman" w:hAnsi="Times New Roman"/>
          <w:sz w:val="20"/>
          <w:szCs w:val="21"/>
        </w:rPr>
        <w:t xml:space="preserve"> </w:t>
      </w:r>
      <w:r>
        <w:rPr>
          <w:rFonts w:hint="eastAsia" w:ascii="Times New Roman" w:hAnsi="Times New Roman"/>
          <w:sz w:val="20"/>
          <w:szCs w:val="21"/>
          <w:lang w:val="en-US" w:eastAsia="zh-CN"/>
        </w:rPr>
        <w:t>函数输入和配置文件说明列表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3541"/>
        <w:gridCol w:w="2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变量名</w:t>
            </w:r>
          </w:p>
        </w:tc>
        <w:tc>
          <w:tcPr>
            <w:tcW w:w="3541"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类型</w:t>
            </w:r>
          </w:p>
        </w:tc>
        <w:tc>
          <w:tcPr>
            <w:tcW w:w="2222"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eastAsiaTheme="minorEastAsia"/>
                <w:bCs/>
                <w:lang w:eastAsia="zh-CN"/>
              </w:rPr>
            </w:pPr>
            <w:r>
              <w:rPr>
                <w:rFonts w:hint="eastAsia" w:ascii="Times New Roman" w:hAnsi="Times New Roman"/>
                <w:bCs/>
                <w:lang w:val="en-US" w:eastAsia="zh-CN"/>
              </w:rPr>
              <w:t>src</w:t>
            </w:r>
          </w:p>
        </w:tc>
        <w:tc>
          <w:tcPr>
            <w:tcW w:w="3541" w:type="dxa"/>
          </w:tcPr>
          <w:p>
            <w:pPr>
              <w:pStyle w:val="8"/>
              <w:ind w:firstLine="0" w:firstLineChars="0"/>
              <w:rPr>
                <w:rFonts w:ascii="Times New Roman" w:hAnsi="Times New Roman"/>
                <w:bCs/>
              </w:rPr>
            </w:pP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PCL点云，包括xyz坐标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eastAsiaTheme="minorEastAsia"/>
                <w:bCs/>
                <w:lang w:val="en-US" w:eastAsia="zh-CN"/>
              </w:rPr>
            </w:pPr>
            <w:r>
              <w:rPr>
                <w:rFonts w:hint="eastAsia" w:ascii="Times New Roman" w:hAnsi="Times New Roman"/>
                <w:bCs/>
                <w:lang w:val="en-US" w:eastAsia="zh-CN"/>
              </w:rPr>
              <w:t>tgt</w:t>
            </w:r>
          </w:p>
        </w:tc>
        <w:tc>
          <w:tcPr>
            <w:tcW w:w="3541" w:type="dxa"/>
          </w:tcPr>
          <w:p>
            <w:pPr>
              <w:pStyle w:val="8"/>
              <w:ind w:firstLine="0" w:firstLineChars="0"/>
              <w:rPr>
                <w:rFonts w:ascii="Times New Roman" w:hAnsi="Times New Roman"/>
                <w:bCs/>
              </w:rPr>
            </w:pP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p>
        </w:tc>
        <w:tc>
          <w:tcPr>
            <w:tcW w:w="2222" w:type="dxa"/>
            <w:vAlign w:val="top"/>
          </w:tcPr>
          <w:p>
            <w:pPr>
              <w:pStyle w:val="8"/>
              <w:ind w:firstLine="0" w:firstLineChars="0"/>
              <w:rPr>
                <w:rFonts w:ascii="Times New Roman" w:hAnsi="Times New Roman"/>
                <w:bCs/>
              </w:rPr>
            </w:pPr>
            <w:r>
              <w:rPr>
                <w:rFonts w:hint="eastAsia" w:ascii="Times New Roman" w:hAnsi="Times New Roman"/>
                <w:bCs/>
                <w:lang w:val="en-US" w:eastAsia="zh-CN"/>
              </w:rPr>
              <w:t>PCL点云，包括xyz坐标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ascii="Times New Roman" w:hAnsi="Times New Roman"/>
                <w:bCs/>
              </w:rPr>
              <w:t>min_pts_bound</w:t>
            </w:r>
          </w:p>
        </w:tc>
        <w:tc>
          <w:tcPr>
            <w:tcW w:w="3541" w:type="dxa"/>
          </w:tcPr>
          <w:p>
            <w:pPr>
              <w:pStyle w:val="8"/>
              <w:ind w:firstLine="0" w:firstLineChars="0"/>
              <w:rPr>
                <w:rFonts w:ascii="Times New Roman" w:hAnsi="Times New Roman"/>
                <w:bCs/>
              </w:rPr>
            </w:pPr>
            <w:r>
              <w:rPr>
                <w:rFonts w:hint="eastAsia" w:ascii="Times New Roman" w:hAnsi="Times New Roman"/>
                <w:bCs/>
              </w:rPr>
              <w:t>i</w:t>
            </w:r>
            <w:r>
              <w:rPr>
                <w:rFonts w:ascii="Times New Roman" w:hAnsi="Times New Roman"/>
                <w:bCs/>
              </w:rPr>
              <w:t>nt</w:t>
            </w:r>
          </w:p>
        </w:tc>
        <w:tc>
          <w:tcPr>
            <w:tcW w:w="2222" w:type="dxa"/>
          </w:tcPr>
          <w:p>
            <w:pPr>
              <w:pStyle w:val="8"/>
              <w:ind w:firstLine="0" w:firstLineChars="0"/>
              <w:rPr>
                <w:rFonts w:hint="default"/>
                <w:color w:val="FF0000"/>
                <w:lang w:val="en-US" w:eastAsia="zh-CN"/>
              </w:rPr>
            </w:pPr>
            <w:r>
              <w:rPr>
                <w:rFonts w:hint="eastAsia"/>
              </w:rPr>
              <w:t>在0.1f 0.1f 0.1f体素</w:t>
            </w:r>
            <w:r>
              <w:rPr>
                <w:rFonts w:hint="eastAsia"/>
                <w:lang w:val="en-US" w:eastAsia="zh-CN"/>
              </w:rPr>
              <w:t>滤波后</w:t>
            </w:r>
            <w:r>
              <w:rPr>
                <w:rFonts w:hint="eastAsia"/>
              </w:rPr>
              <w:t>，边界点搜索半径内近邻数目的最大值，需要与非边界点区分开，默认70</w:t>
            </w:r>
            <w:r>
              <w:rPr>
                <w:rFonts w:hint="eastAsia"/>
                <w:lang w:eastAsia="zh-CN"/>
              </w:rPr>
              <w:t>。</w:t>
            </w:r>
            <w:r>
              <w:rPr>
                <w:rFonts w:hint="eastAsia"/>
                <w:color w:val="FF0000"/>
                <w:lang w:val="en-US" w:eastAsia="zh-CN"/>
              </w:rPr>
              <w:t>如果点云密度大于0.1，不支持0.1f体素的下采样，可想而知，这个函数不能正常工作</w:t>
            </w:r>
          </w:p>
          <w:p>
            <w:pPr>
              <w:pStyle w:val="8"/>
              <w:ind w:firstLine="0" w:firstLineChars="0"/>
              <w:rPr>
                <w:rFonts w:ascii="Times New Roman" w:hAnsi="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range_bound</w:t>
            </w:r>
          </w:p>
        </w:tc>
        <w:tc>
          <w:tcPr>
            <w:tcW w:w="3541"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ascii="Times New Roman" w:hAnsi="Times New Roman"/>
                <w:bCs/>
              </w:rPr>
            </w:pPr>
            <w:r>
              <w:rPr>
                <w:rFonts w:hint="eastAsia"/>
              </w:rPr>
              <w:t>在0.1f 0.1f 0.1f体素下的搜索半径，默认0.5。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radius_bound</w:t>
            </w:r>
          </w:p>
        </w:tc>
        <w:tc>
          <w:tcPr>
            <w:tcW w:w="3541" w:type="dxa"/>
            <w:vAlign w:val="top"/>
          </w:tcPr>
          <w:p>
            <w:pPr>
              <w:pStyle w:val="8"/>
              <w:ind w:firstLine="0" w:firstLineChars="0"/>
              <w:rPr>
                <w:rFonts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rPr>
              <w:t>提取边界时搜索半径，越大提取的边界越粗</w:t>
            </w:r>
            <w:r>
              <w:rPr>
                <w:rFonts w:hint="eastAsia"/>
                <w:lang w:eastAsia="zh-CN"/>
              </w:rPr>
              <w:t>，</w:t>
            </w:r>
            <w:r>
              <w:rPr>
                <w:rFonts w:hint="eastAsia"/>
                <w:color w:val="FF0000"/>
                <w:lang w:val="en-US" w:eastAsia="zh-CN"/>
              </w:rPr>
              <w:t>设计它需要考虑点云密度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59" w:type="dxa"/>
          </w:tcPr>
          <w:p>
            <w:pPr>
              <w:pStyle w:val="8"/>
              <w:ind w:firstLine="0" w:firstLineChars="0"/>
              <w:rPr>
                <w:rFonts w:ascii="Times New Roman" w:hAnsi="Times New Roman"/>
                <w:bCs/>
              </w:rPr>
            </w:pPr>
            <w:r>
              <w:rPr>
                <w:rFonts w:hint="eastAsia"/>
              </w:rPr>
              <w:t>knnNeighbor</w:t>
            </w:r>
          </w:p>
        </w:tc>
        <w:tc>
          <w:tcPr>
            <w:tcW w:w="3541" w:type="dxa"/>
          </w:tcPr>
          <w:p>
            <w:pPr>
              <w:pStyle w:val="8"/>
              <w:ind w:firstLine="0" w:firstLineChars="0"/>
              <w:rPr>
                <w:rFonts w:ascii="Times New Roman" w:hAnsi="Times New Roman"/>
                <w:bCs/>
              </w:rPr>
            </w:pPr>
            <w:r>
              <w:rPr>
                <w:rFonts w:hint="eastAsia" w:ascii="Times New Roman" w:hAnsi="Times New Roman"/>
                <w:bCs/>
              </w:rPr>
              <w:t>i</w:t>
            </w:r>
            <w:r>
              <w:rPr>
                <w:rFonts w:ascii="Times New Roman" w:hAnsi="Times New Roman"/>
                <w:bCs/>
              </w:rPr>
              <w:t>nt</w:t>
            </w:r>
          </w:p>
        </w:tc>
        <w:tc>
          <w:tcPr>
            <w:tcW w:w="2222" w:type="dxa"/>
          </w:tcPr>
          <w:p>
            <w:pPr>
              <w:pStyle w:val="8"/>
              <w:ind w:firstLine="0" w:firstLineChars="0"/>
              <w:rPr>
                <w:rFonts w:ascii="Times New Roman" w:hAnsi="Times New Roman"/>
                <w:bCs/>
              </w:rPr>
            </w:pPr>
            <w:r>
              <w:rPr>
                <w:rFonts w:hint="eastAsia"/>
              </w:rPr>
              <w:t>近邻中心点和边界的偏移量，取x和y中偏移最大的值，用于和非边界区分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59" w:type="dxa"/>
          </w:tcPr>
          <w:p>
            <w:pPr>
              <w:pStyle w:val="8"/>
              <w:ind w:firstLine="0" w:firstLineChars="0"/>
              <w:rPr>
                <w:rFonts w:ascii="Times New Roman" w:hAnsi="Times New Roman"/>
                <w:bCs/>
              </w:rPr>
            </w:pPr>
            <w:r>
              <w:rPr>
                <w:rFonts w:hint="eastAsia"/>
              </w:rPr>
              <w:t>knnXYZ</w:t>
            </w:r>
          </w:p>
        </w:tc>
        <w:tc>
          <w:tcPr>
            <w:tcW w:w="3541" w:type="dxa"/>
          </w:tcPr>
          <w:p>
            <w:pPr>
              <w:pStyle w:val="8"/>
              <w:ind w:firstLine="0" w:firstLineChars="0"/>
              <w:rPr>
                <w:rFonts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color w:val="auto"/>
              </w:rPr>
              <w:t>近邻中心点和边界的偏移量，取x和y中偏移最大的值，用于和非边界区分</w:t>
            </w:r>
            <w:r>
              <w:rPr>
                <w:rFonts w:hint="eastAsia"/>
                <w:color w:val="auto"/>
                <w:lang w:eastAsia="zh-CN"/>
              </w:rPr>
              <w:t>，</w:t>
            </w:r>
            <w:r>
              <w:rPr>
                <w:rFonts w:hint="eastAsia"/>
                <w:color w:val="auto"/>
                <w:lang w:val="en-US" w:eastAsia="zh-CN"/>
              </w:rPr>
              <w:t>这里假设了点云平面和xy平面平行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convexHull_threshold_xy</w:t>
            </w:r>
          </w:p>
        </w:tc>
        <w:tc>
          <w:tcPr>
            <w:tcW w:w="3541" w:type="dxa"/>
          </w:tcPr>
          <w:p>
            <w:pPr>
              <w:pStyle w:val="8"/>
              <w:ind w:firstLine="0" w:firstLineChars="0"/>
              <w:rPr>
                <w:rFonts w:hint="eastAsia" w:ascii="Times New Roman" w:hAnsi="Times New Roman" w:eastAsiaTheme="minorEastAsia"/>
                <w:bCs/>
                <w:lang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color w:val="auto"/>
              </w:rPr>
              <w:t>边界提取中，两点与中心在xy平面距离差的阈值，超过这个阈值任务不是同一个边界</w:t>
            </w:r>
            <w:r>
              <w:rPr>
                <w:rFonts w:hint="eastAsia"/>
                <w:color w:val="auto"/>
                <w:lang w:val="en-US" w:eastAsia="zh-CN"/>
              </w:rPr>
              <w:t>,它本质上是对凹包相邻两点最大距离的约束，为了避免凹太深，但是考虑了椭圆缺口问题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convexHull_threshold_z</w:t>
            </w:r>
          </w:p>
        </w:tc>
        <w:tc>
          <w:tcPr>
            <w:tcW w:w="3541" w:type="dxa"/>
          </w:tcPr>
          <w:p>
            <w:pPr>
              <w:pStyle w:val="8"/>
              <w:ind w:firstLine="0" w:firstLineChars="0"/>
              <w:rPr>
                <w:rFonts w:hint="eastAsia"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ascii="Times New Roman" w:hAnsi="Times New Roman"/>
                <w:bCs/>
                <w:color w:val="auto"/>
              </w:rPr>
              <w:t>边界提取中，</w:t>
            </w:r>
            <w:r>
              <w:rPr>
                <w:rFonts w:hint="eastAsia" w:ascii="Times New Roman" w:hAnsi="Times New Roman"/>
                <w:bCs/>
                <w:color w:val="auto"/>
                <w:lang w:val="en-US" w:eastAsia="zh-CN"/>
              </w:rPr>
              <w:t>相邻</w:t>
            </w:r>
            <w:r>
              <w:rPr>
                <w:rFonts w:hint="eastAsia" w:ascii="Times New Roman" w:hAnsi="Times New Roman"/>
                <w:bCs/>
                <w:color w:val="auto"/>
              </w:rPr>
              <w:t>两点z值允许的最大差异</w:t>
            </w:r>
            <w:r>
              <w:rPr>
                <w:rFonts w:hint="eastAsia" w:ascii="Times New Roman" w:hAnsi="Times New Roman"/>
                <w:bCs/>
                <w:color w:val="auto"/>
                <w:lang w:eastAsia="zh-CN"/>
              </w:rPr>
              <w:t>，</w:t>
            </w:r>
            <w:r>
              <w:rPr>
                <w:rFonts w:hint="eastAsia" w:ascii="Times New Roman" w:hAnsi="Times New Roman"/>
                <w:bCs/>
                <w:color w:val="auto"/>
                <w:lang w:val="en-US" w:eastAsia="zh-CN"/>
              </w:rPr>
              <w:t>它假设椭圆在平面上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convexHull_threshold_z_total</w:t>
            </w:r>
          </w:p>
        </w:tc>
        <w:tc>
          <w:tcPr>
            <w:tcW w:w="3541"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rPr>
              <w:t>边界提取中，起始点与任意点允许的最大z值差异</w:t>
            </w:r>
            <w:r>
              <w:rPr>
                <w:rFonts w:hint="eastAsia" w:ascii="Times New Roman" w:hAnsi="Times New Roman"/>
                <w:bCs/>
                <w:lang w:eastAsia="zh-CN"/>
              </w:rPr>
              <w:t>，在</w:t>
            </w:r>
            <w:r>
              <w:rPr>
                <w:rFonts w:hint="eastAsia" w:ascii="Times New Roman" w:hAnsi="Times New Roman"/>
                <w:bCs/>
                <w:lang w:val="en-US" w:eastAsia="zh-CN"/>
              </w:rPr>
              <w:t>假设椭圆在平面的基础上避免了相邻点逐渐往另一个平面延伸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success_ratio</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椭圆拟合中，可视为成功的内点比率，失败了就不会进一步配准，如果你宁愿效果很差也要输出最终的配准结果可以设成0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done_ratio</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椭圆拟合中，可视为完成的内点比率，拟合出的椭圆有超过这个比率的点距离足够小会直接退出迭代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threshold_inlier</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一个点和椭圆焦点的距离与二倍长轴的差的绝对值小于这个数视为内点，默认0.005，</w:t>
            </w:r>
            <w:r>
              <w:rPr>
                <w:rFonts w:hint="eastAsia" w:ascii="Times New Roman" w:hAnsi="Times New Roman"/>
                <w:bCs/>
                <w:color w:val="FF0000"/>
                <w:lang w:val="en-US" w:eastAsia="zh-CN"/>
              </w:rPr>
              <w:t>此处假设了圆孔直径是5，如果超过5可能会导致最小二乘法计算出的数值过大损失数值精度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sample_num</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拟合椭圆时每次随机采样的点数目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max_iter</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拟合椭圆时的最大迭代次数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approximate_inlier</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这是一个暂时没什么用的参数，但是你不能删了它，不然会导致空指针异常之类的问题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valid_ratio</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当椭圆迭代过程中没有一次达到直接终结的标准会用到它。如果一个点在迭代次数中被视为内点的比率超过它视为真正的内点，它是自适应的，如果真内点不足10，他会自乘0.9</w:t>
            </w:r>
          </w:p>
        </w:tc>
      </w:tr>
    </w:tbl>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r>
        <w:rPr>
          <w:rFonts w:hint="eastAsia" w:ascii="Times New Roman" w:hAnsi="Times New Roman"/>
          <w:b/>
          <w:bCs/>
        </w:rPr>
        <w:t>函数/类说明：</w:t>
      </w:r>
    </w:p>
    <w:p>
      <w:pPr>
        <w:pStyle w:val="8"/>
        <w:ind w:firstLine="0" w:firstLineChars="0"/>
        <w:jc w:val="center"/>
        <w:rPr>
          <w:rFonts w:ascii="Times New Roman" w:hAnsi="Times New Roman"/>
          <w:sz w:val="20"/>
          <w:szCs w:val="21"/>
        </w:rPr>
      </w:pPr>
      <w:r>
        <w:rPr>
          <w:rFonts w:hint="eastAsia" w:ascii="Times New Roman" w:hAnsi="Times New Roman"/>
          <w:sz w:val="20"/>
          <w:szCs w:val="21"/>
        </w:rPr>
        <w:t>表1.2</w:t>
      </w:r>
      <w:r>
        <w:rPr>
          <w:rFonts w:ascii="Times New Roman" w:hAnsi="Times New Roman"/>
          <w:sz w:val="20"/>
          <w:szCs w:val="21"/>
        </w:rPr>
        <w:t xml:space="preserve"> </w:t>
      </w:r>
      <w:r>
        <w:rPr>
          <w:rFonts w:hint="eastAsia" w:ascii="Times New Roman" w:hAnsi="Times New Roman"/>
          <w:sz w:val="20"/>
          <w:szCs w:val="21"/>
        </w:rPr>
        <w:t>函数/类说明列表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3731"/>
        <w:gridCol w:w="2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函数名/类名</w:t>
            </w:r>
          </w:p>
        </w:tc>
        <w:tc>
          <w:tcPr>
            <w:tcW w:w="3731"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类型</w:t>
            </w:r>
          </w:p>
        </w:tc>
        <w:tc>
          <w:tcPr>
            <w:tcW w:w="2036"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宋体"/>
                <w:color w:val="404040"/>
                <w:kern w:val="0"/>
                <w:sz w:val="18"/>
                <w:szCs w:val="18"/>
              </w:rPr>
            </w:pPr>
            <w:r>
              <w:rPr>
                <w:rFonts w:hint="eastAsia" w:ascii="新宋体" w:hAnsi="新宋体" w:eastAsia="新宋体"/>
                <w:color w:val="A31515"/>
                <w:sz w:val="19"/>
                <w:szCs w:val="24"/>
              </w:rPr>
              <w:t>registrationTwoPointCloud</w:t>
            </w:r>
          </w:p>
        </w:tc>
        <w:tc>
          <w:tcPr>
            <w:tcW w:w="3731" w:type="dxa"/>
          </w:tcPr>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w:t>
            </w:r>
          </w:p>
          <w:p>
            <w:pPr>
              <w:pStyle w:val="8"/>
              <w:ind w:firstLine="0" w:firstLineChars="0"/>
              <w:rPr>
                <w:rFonts w:ascii="Times New Roman" w:hAnsi="Times New Roman"/>
                <w:bCs/>
              </w:rPr>
            </w:pPr>
          </w:p>
        </w:tc>
        <w:tc>
          <w:tcPr>
            <w:tcW w:w="2036"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输入两个点云，输出变换矩阵和椭圆圆心的rmse误差</w:t>
            </w:r>
          </w:p>
        </w:tc>
      </w:tr>
    </w:tbl>
    <w:p>
      <w:pPr>
        <w:rPr>
          <w:rFonts w:ascii="Times New Roman" w:hAnsi="Times New Roman"/>
        </w:rPr>
      </w:pPr>
    </w:p>
    <w:p>
      <w:pPr>
        <w:pStyle w:val="8"/>
        <w:numPr>
          <w:ilvl w:val="0"/>
          <w:numId w:val="1"/>
        </w:numPr>
        <w:ind w:firstLineChars="0"/>
        <w:rPr>
          <w:rFonts w:ascii="Times New Roman" w:hAnsi="Times New Roman"/>
          <w:b/>
        </w:rPr>
      </w:pPr>
      <w:r>
        <w:rPr>
          <w:rFonts w:hint="eastAsia" w:ascii="Times New Roman" w:hAnsi="Times New Roman"/>
          <w:b/>
        </w:rPr>
        <w:t>S</w:t>
      </w:r>
      <w:r>
        <w:rPr>
          <w:rFonts w:ascii="Times New Roman" w:hAnsi="Times New Roman"/>
          <w:b/>
        </w:rPr>
        <w:t>DK</w:t>
      </w:r>
      <w:r>
        <w:rPr>
          <w:rFonts w:hint="eastAsia" w:ascii="Times New Roman" w:hAnsi="Times New Roman"/>
          <w:b/>
        </w:rPr>
        <w:t>输出说明</w:t>
      </w:r>
    </w:p>
    <w:p>
      <w:pPr>
        <w:rPr>
          <w:rFonts w:hint="eastAsia" w:ascii="Times New Roman" w:hAnsi="Times New Roman" w:eastAsiaTheme="minorEastAsia"/>
          <w:b/>
          <w:lang w:eastAsia="zh-CN"/>
        </w:rPr>
      </w:pPr>
      <w:r>
        <w:rPr>
          <w:rFonts w:hint="eastAsia" w:ascii="Times New Roman" w:hAnsi="Times New Roman"/>
          <w:b/>
        </w:rPr>
        <w:t>函数</w:t>
      </w:r>
      <w:r>
        <w:rPr>
          <w:rFonts w:hint="eastAsia" w:ascii="Times New Roman" w:hAnsi="Times New Roman"/>
          <w:b/>
          <w:lang w:val="en-US" w:eastAsia="zh-CN"/>
        </w:rPr>
        <w:t>定义</w:t>
      </w:r>
    </w:p>
    <w:p>
      <w:pPr>
        <w:spacing w:beforeLines="0" w:afterLines="0"/>
        <w:jc w:val="left"/>
        <w:rPr>
          <w:rFonts w:ascii="Times New Roman" w:hAnsi="Times New Roman"/>
          <w:color w:val="0000FF"/>
        </w:rPr>
      </w:pPr>
      <w:bookmarkStart w:id="0" w:name="_MON_1707808262"/>
      <w:bookmarkEnd w:id="0"/>
      <w:r>
        <w:rPr>
          <w:rFonts w:hint="eastAsia" w:ascii="新宋体" w:hAnsi="新宋体" w:eastAsia="新宋体"/>
          <w:color w:val="0000FF"/>
          <w:sz w:val="19"/>
          <w:szCs w:val="24"/>
        </w:rPr>
        <w:t>__declspec</w:t>
      </w:r>
      <w:r>
        <w:rPr>
          <w:rFonts w:hint="eastAsia" w:ascii="新宋体" w:hAnsi="新宋体" w:eastAsia="新宋体"/>
          <w:color w:val="000000"/>
          <w:sz w:val="19"/>
          <w:szCs w:val="24"/>
        </w:rPr>
        <w:t>(</w:t>
      </w:r>
      <w:r>
        <w:rPr>
          <w:rFonts w:hint="eastAsia" w:ascii="新宋体" w:hAnsi="新宋体" w:eastAsia="新宋体"/>
          <w:color w:val="0000FF"/>
          <w:sz w:val="19"/>
          <w:szCs w:val="24"/>
        </w:rPr>
        <w:t>dllexport</w:t>
      </w:r>
      <w:r>
        <w:rPr>
          <w:rFonts w:hint="eastAsia" w:ascii="新宋体" w:hAnsi="新宋体" w:eastAsia="新宋体"/>
          <w:color w:val="000000"/>
          <w:sz w:val="19"/>
          <w:szCs w:val="24"/>
        </w:rPr>
        <w:t>) std::</w:t>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 registrationTwoPointCloud(pcl::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src</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tgt</w:t>
      </w:r>
      <w:r>
        <w:rPr>
          <w:rFonts w:hint="eastAsia" w:ascii="新宋体" w:hAnsi="新宋体" w:eastAsia="新宋体"/>
          <w:color w:val="000000"/>
          <w:sz w:val="19"/>
          <w:szCs w:val="24"/>
        </w:rPr>
        <w:t>);</w:t>
      </w:r>
    </w:p>
    <w:p>
      <w:pPr>
        <w:rPr>
          <w:rFonts w:ascii="Times New Roman" w:hAnsi="Times New Roman"/>
          <w:b/>
        </w:rPr>
      </w:pPr>
      <w:r>
        <w:rPr>
          <w:rFonts w:hint="eastAsia" w:ascii="Times New Roman" w:hAnsi="Times New Roman"/>
          <w:b/>
        </w:rPr>
        <w:t>函数描述</w:t>
      </w:r>
    </w:p>
    <w:p>
      <w:pPr>
        <w:rPr>
          <w:rFonts w:hint="eastAsia" w:ascii="Times New Roman" w:hAnsi="Times New Roman"/>
        </w:rPr>
      </w:pPr>
      <w:r>
        <w:rPr>
          <w:rFonts w:hint="eastAsia" w:ascii="Times New Roman" w:hAnsi="Times New Roman"/>
        </w:rPr>
        <w:t>输入两个点云，输出变换矩阵和椭圆圆心的rmse误差</w:t>
      </w:r>
    </w:p>
    <w:p>
      <w:pPr>
        <w:rPr>
          <w:rFonts w:ascii="Times New Roman" w:hAnsi="Times New Roman"/>
          <w:b/>
        </w:rPr>
      </w:pPr>
      <w:r>
        <w:rPr>
          <w:rFonts w:hint="eastAsia" w:ascii="Times New Roman" w:hAnsi="Times New Roman"/>
          <w:b/>
        </w:rPr>
        <w:t>参数说明</w:t>
      </w:r>
    </w:p>
    <w:p>
      <w:pPr>
        <w:rPr>
          <w:rFonts w:hint="eastAsia" w:ascii="新宋体" w:hAnsi="新宋体" w:eastAsia="新宋体"/>
          <w:color w:val="2B91AF"/>
          <w:sz w:val="19"/>
          <w:szCs w:val="24"/>
          <w:lang w:val="en-US" w:eastAsia="zh-CN"/>
        </w:rPr>
      </w:pPr>
      <w:r>
        <w:rPr>
          <w:rFonts w:hint="eastAsia" w:ascii="Times New Roman" w:hAnsi="Times New Roman"/>
          <w:lang w:val="en-US" w:eastAsia="zh-CN"/>
        </w:rPr>
        <w:t>src</w:t>
      </w:r>
      <w:r>
        <w:rPr>
          <w:rFonts w:ascii="Times New Roman" w:hAnsi="Times New Roman"/>
        </w:rPr>
        <w:t>:</w:t>
      </w:r>
      <w:r>
        <w:rPr>
          <w:rFonts w:hint="eastAsia" w:ascii="Times New Roman" w:hAnsi="Times New Roman"/>
          <w:lang w:val="en-US" w:eastAsia="zh-CN"/>
        </w:rPr>
        <w:t xml:space="preserve"> 源点云（它和目标点云的区别在于算出的变换矩阵是用于源点云的），类型</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2B91AF"/>
          <w:sz w:val="19"/>
          <w:szCs w:val="24"/>
          <w:lang w:val="en-US" w:eastAsia="zh-CN"/>
        </w:rPr>
        <w:t>;</w:t>
      </w:r>
    </w:p>
    <w:p>
      <w:pPr>
        <w:rPr>
          <w:rFonts w:hint="eastAsia" w:ascii="新宋体" w:hAnsi="新宋体" w:eastAsia="新宋体"/>
          <w:color w:val="2B91AF"/>
          <w:sz w:val="19"/>
          <w:szCs w:val="24"/>
          <w:lang w:val="en-US" w:eastAsia="zh-CN"/>
        </w:rPr>
      </w:pPr>
    </w:p>
    <w:p>
      <w:pPr>
        <w:rPr>
          <w:rFonts w:ascii="Times New Roman" w:hAnsi="Times New Roman"/>
        </w:rPr>
      </w:pPr>
      <w:r>
        <w:rPr>
          <w:rFonts w:hint="eastAsia" w:ascii="Times New Roman" w:hAnsi="Times New Roman"/>
          <w:lang w:val="en-US" w:eastAsia="zh-CN"/>
        </w:rPr>
        <w:t>tgt</w:t>
      </w:r>
      <w:r>
        <w:rPr>
          <w:rFonts w:hint="eastAsia" w:ascii="Times New Roman" w:hAnsi="Times New Roman"/>
        </w:rPr>
        <w:t>:</w:t>
      </w:r>
      <w:r>
        <w:rPr>
          <w:rFonts w:ascii="Times New Roman" w:hAnsi="Times New Roman"/>
        </w:rPr>
        <w:t xml:space="preserve"> </w:t>
      </w:r>
      <w:r>
        <w:rPr>
          <w:rFonts w:hint="eastAsia" w:ascii="Times New Roman" w:hAnsi="Times New Roman"/>
          <w:lang w:val="en-US" w:eastAsia="zh-CN"/>
        </w:rPr>
        <w:t>目标点云，类型</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ascii="Times New Roman" w:hAnsi="Times New Roman"/>
        </w:rPr>
        <w:t>；</w:t>
      </w:r>
    </w:p>
    <w:p>
      <w:pPr>
        <w:rPr>
          <w:rFonts w:ascii="Times New Roman" w:hAnsi="Times New Roman"/>
          <w:b/>
        </w:rPr>
      </w:pPr>
      <w:r>
        <w:rPr>
          <w:rFonts w:hint="eastAsia" w:ascii="Times New Roman" w:hAnsi="Times New Roman"/>
          <w:b/>
        </w:rPr>
        <w:t>返回结果</w:t>
      </w:r>
    </w:p>
    <w:p>
      <w:pPr>
        <w:rPr>
          <w:rFonts w:ascii="Times New Roman" w:hAnsi="Times New Roman"/>
        </w:rPr>
      </w:pPr>
      <w:r>
        <w:rPr>
          <w:rFonts w:hint="eastAsia" w:ascii="Times New Roman" w:hAnsi="Times New Roman"/>
          <w:lang w:val="en-US" w:eastAsia="zh-CN"/>
        </w:rPr>
        <w:t>变换矩阵和rmse，如果rmse大于0</w:t>
      </w:r>
      <w:r>
        <w:rPr>
          <w:rFonts w:hint="eastAsia" w:ascii="Times New Roman" w:hAnsi="Times New Roman"/>
        </w:rPr>
        <w:t>，标定成功，</w:t>
      </w:r>
      <w:r>
        <w:rPr>
          <w:rFonts w:hint="eastAsia" w:ascii="Times New Roman" w:hAnsi="Times New Roman"/>
          <w:lang w:val="en-US" w:eastAsia="zh-CN"/>
        </w:rPr>
        <w:t>rmse等于-1</w:t>
      </w:r>
      <w:r>
        <w:rPr>
          <w:rFonts w:hint="eastAsia" w:ascii="Times New Roman" w:hAnsi="Times New Roman"/>
        </w:rPr>
        <w:t>，标定失败。</w:t>
      </w:r>
    </w:p>
    <w:p>
      <w:pPr>
        <w:rPr>
          <w:rFonts w:ascii="Times New Roman" w:hAnsi="Times New Roman"/>
          <w:b/>
        </w:rPr>
      </w:pPr>
      <w:r>
        <w:rPr>
          <w:rFonts w:hint="eastAsia" w:ascii="Times New Roman" w:hAnsi="Times New Roman"/>
          <w:b/>
        </w:rPr>
        <w:t>使用示例</w:t>
      </w:r>
    </w:p>
    <w:p>
      <w:pPr>
        <w:spacing w:beforeLines="0" w:afterLines="0"/>
        <w:jc w:val="left"/>
        <w:rPr>
          <w:rFonts w:hint="eastAsia" w:ascii="新宋体" w:hAnsi="新宋体" w:eastAsia="新宋体"/>
          <w:color w:val="000000"/>
          <w:sz w:val="19"/>
          <w:szCs w:val="24"/>
        </w:rPr>
      </w:pPr>
      <w:bookmarkStart w:id="1" w:name="_MON_1707807974"/>
      <w:bookmarkEnd w:id="1"/>
      <w:r>
        <w:rPr>
          <w:rFonts w:hint="eastAsia" w:ascii="新宋体" w:hAnsi="新宋体" w:eastAsia="新宋体"/>
          <w:color w:val="808080"/>
          <w:sz w:val="19"/>
          <w:szCs w:val="24"/>
        </w:rPr>
        <w:t>#include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&lt;pcl/io/pcd_io.h&gt;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&lt;windows.h&gt;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using</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namespace</w:t>
      </w:r>
      <w:r>
        <w:rPr>
          <w:rFonts w:hint="eastAsia" w:ascii="新宋体" w:hAnsi="新宋体" w:eastAsia="新宋体"/>
          <w:color w:val="000000"/>
          <w:sz w:val="19"/>
          <w:szCs w:val="24"/>
        </w:rPr>
        <w:t xml:space="preserve"> std;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main()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HMODULE</w:t>
      </w:r>
      <w:r>
        <w:rPr>
          <w:rFonts w:hint="eastAsia" w:ascii="新宋体" w:hAnsi="新宋体" w:eastAsia="新宋体"/>
          <w:color w:val="000000"/>
          <w:sz w:val="19"/>
          <w:szCs w:val="24"/>
        </w:rPr>
        <w:t xml:space="preserve"> hDLL = </w:t>
      </w:r>
      <w:r>
        <w:rPr>
          <w:rFonts w:hint="eastAsia" w:ascii="新宋体" w:hAnsi="新宋体" w:eastAsia="新宋体"/>
          <w:color w:val="6F008A"/>
          <w:sz w:val="19"/>
          <w:szCs w:val="24"/>
        </w:rPr>
        <w:t>LoadLibrary</w:t>
      </w:r>
      <w:r>
        <w:rPr>
          <w:rFonts w:hint="eastAsia" w:ascii="新宋体" w:hAnsi="新宋体" w:eastAsia="新宋体"/>
          <w:color w:val="000000"/>
          <w:sz w:val="19"/>
          <w:szCs w:val="24"/>
        </w:rPr>
        <w:t>(</w:t>
      </w:r>
      <w:r>
        <w:rPr>
          <w:rFonts w:hint="eastAsia" w:ascii="新宋体" w:hAnsi="新宋体" w:eastAsia="新宋体"/>
          <w:color w:val="A31515"/>
          <w:sz w:val="19"/>
          <w:szCs w:val="24"/>
        </w:rPr>
        <w:t>L"Regis_DLL.dll"</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w:t>
      </w:r>
      <w:r>
        <w:rPr>
          <w:rFonts w:hint="eastAsia" w:ascii="新宋体" w:hAnsi="新宋体" w:eastAsia="新宋体"/>
          <w:color w:val="0000FF"/>
          <w:sz w:val="19"/>
          <w:szCs w:val="24"/>
        </w:rPr>
        <w:t>__cdecl</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MFCC</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MFCC</w:t>
      </w:r>
      <w:r>
        <w:rPr>
          <w:rFonts w:hint="eastAsia" w:ascii="新宋体" w:hAnsi="新宋体" w:eastAsia="新宋体"/>
          <w:color w:val="000000"/>
          <w:sz w:val="19"/>
          <w:szCs w:val="24"/>
        </w:rPr>
        <w:t xml:space="preserve"> registrationTwoPointCloud = (</w:t>
      </w:r>
      <w:r>
        <w:rPr>
          <w:rFonts w:hint="eastAsia" w:ascii="新宋体" w:hAnsi="新宋体" w:eastAsia="新宋体"/>
          <w:color w:val="2B91AF"/>
          <w:sz w:val="19"/>
          <w:szCs w:val="24"/>
        </w:rPr>
        <w:t>MFCC</w:t>
      </w:r>
      <w:r>
        <w:rPr>
          <w:rFonts w:hint="eastAsia" w:ascii="新宋体" w:hAnsi="新宋体" w:eastAsia="新宋体"/>
          <w:color w:val="000000"/>
          <w:sz w:val="19"/>
          <w:szCs w:val="24"/>
        </w:rPr>
        <w:t xml:space="preserve">)GetProcAddress(hDLL, </w:t>
      </w:r>
      <w:r>
        <w:rPr>
          <w:rFonts w:hint="eastAsia" w:ascii="新宋体" w:hAnsi="新宋体" w:eastAsia="新宋体"/>
          <w:color w:val="A31515"/>
          <w:sz w:val="19"/>
          <w:szCs w:val="24"/>
        </w:rPr>
        <w:t>"registrationTwoPointCloud"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(!registrationTwoPointCloud)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src(</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 tgt(</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(-1 == pcl::io::loadPCDFile(</w:t>
      </w:r>
      <w:r>
        <w:rPr>
          <w:rFonts w:hint="eastAsia" w:ascii="新宋体" w:hAnsi="新宋体" w:eastAsia="新宋体"/>
          <w:color w:val="A31515"/>
          <w:sz w:val="19"/>
          <w:szCs w:val="24"/>
        </w:rPr>
        <w:t>"1.pcd"</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src)) </w:t>
      </w:r>
      <w:r>
        <w:rPr>
          <w:rFonts w:hint="eastAsia" w:ascii="新宋体" w:hAnsi="新宋体" w:eastAsia="新宋体"/>
          <w:color w:val="008000"/>
          <w:sz w:val="19"/>
          <w:szCs w:val="24"/>
        </w:rPr>
        <w:t>//打开点云文件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std::cout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"error input!"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std::endl;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(-1 == pcl::io::loadPCDFile(</w:t>
      </w:r>
      <w:r>
        <w:rPr>
          <w:rFonts w:hint="eastAsia" w:ascii="新宋体" w:hAnsi="新宋体" w:eastAsia="新宋体"/>
          <w:color w:val="A31515"/>
          <w:sz w:val="19"/>
          <w:szCs w:val="24"/>
        </w:rPr>
        <w:t>"2.pcd"</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tgt)) </w:t>
      </w:r>
      <w:r>
        <w:rPr>
          <w:rFonts w:hint="eastAsia" w:ascii="新宋体" w:hAnsi="新宋体" w:eastAsia="新宋体"/>
          <w:color w:val="008000"/>
          <w:sz w:val="19"/>
          <w:szCs w:val="24"/>
        </w:rPr>
        <w:t>//打开点云文件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std::cout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"error input!"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std::endl;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 ret = registrationTwoPointCloud(src, 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transformation = std::get&lt;0&gt;(ret);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rmse = std::get&lt;1&gt;(ret);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transformation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rmse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//FreeLibrary(hDLL); 理论上应该释放它，但是加上这句会崩溃</w:t>
      </w:r>
    </w:p>
    <w:p>
      <w:pPr>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ascii="新宋体" w:hAnsi="新宋体" w:eastAsia="新宋体"/>
          <w:color w:val="000000"/>
          <w:sz w:val="19"/>
          <w:szCs w:val="24"/>
        </w:rPr>
      </w:pPr>
    </w:p>
    <w:p>
      <w:pPr>
        <w:rPr>
          <w:rFonts w:hint="eastAsia" w:ascii="新宋体" w:hAnsi="新宋体" w:eastAsia="新宋体"/>
          <w:color w:val="000000"/>
          <w:sz w:val="19"/>
          <w:szCs w:val="24"/>
        </w:rPr>
      </w:pPr>
    </w:p>
    <w:p>
      <w:pPr>
        <w:rPr>
          <w:rFonts w:hint="eastAsia" w:ascii="新宋体" w:hAnsi="新宋体" w:eastAsia="新宋体"/>
          <w:color w:val="000000"/>
          <w:sz w:val="19"/>
          <w:szCs w:val="24"/>
        </w:rPr>
      </w:pPr>
    </w:p>
    <w:p>
      <w:pPr>
        <w:pStyle w:val="8"/>
        <w:numPr>
          <w:ilvl w:val="0"/>
          <w:numId w:val="1"/>
        </w:numPr>
        <w:ind w:firstLineChars="0"/>
        <w:rPr>
          <w:rFonts w:ascii="Times New Roman" w:hAnsi="Times New Roman"/>
          <w:b/>
        </w:rPr>
      </w:pPr>
      <w:r>
        <w:rPr>
          <w:rFonts w:hint="eastAsia" w:ascii="Times New Roman" w:hAnsi="Times New Roman"/>
          <w:b/>
        </w:rPr>
        <w:t>算法流程图</w:t>
      </w:r>
    </w:p>
    <w:p>
      <w:pPr>
        <w:pStyle w:val="8"/>
        <w:ind w:left="840" w:firstLine="0" w:firstLineChars="0"/>
        <w:rPr>
          <w:rFonts w:ascii="Times New Roman" w:hAnsi="Times New Roman"/>
        </w:rPr>
      </w:pPr>
      <w:r>
        <w:rPr>
          <w:rFonts w:hint="eastAsia" w:ascii="Times New Roman" w:hAnsi="Times New Roman"/>
          <w:lang w:val="en-US" w:eastAsia="zh-CN"/>
        </w:rPr>
        <w:t>标定</w:t>
      </w:r>
      <w:r>
        <w:rPr>
          <w:rFonts w:hint="eastAsia" w:ascii="Times New Roman" w:hAnsi="Times New Roman"/>
        </w:rPr>
        <w:t>算法流程图如下：</w:t>
      </w:r>
    </w:p>
    <w:p>
      <w:pPr>
        <w:pStyle w:val="8"/>
        <w:ind w:left="840" w:firstLine="0" w:firstLineChars="0"/>
        <w:jc w:val="center"/>
        <w:rPr>
          <w:rFonts w:hint="eastAsia" w:ascii="Times New Roman" w:hAnsi="Times New Roman" w:eastAsiaTheme="minorEastAsia"/>
          <w:lang w:eastAsia="zh-CN"/>
        </w:rPr>
      </w:pPr>
      <w:bookmarkStart w:id="2" w:name="_GoBack"/>
      <w:bookmarkEnd w:id="2"/>
      <w:r>
        <w:rPr>
          <w:rFonts w:hint="eastAsia" w:ascii="Times New Roman" w:hAnsi="Times New Roman" w:eastAsiaTheme="minorEastAsia"/>
          <w:lang w:eastAsia="zh-CN"/>
        </w:rPr>
        <w:drawing>
          <wp:inline distT="0" distB="0" distL="114300" distR="114300">
            <wp:extent cx="5270500" cy="5827395"/>
            <wp:effectExtent l="0" t="0" r="0"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5"/>
                    <a:stretch>
                      <a:fillRect/>
                    </a:stretch>
                  </pic:blipFill>
                  <pic:spPr>
                    <a:xfrm>
                      <a:off x="0" y="0"/>
                      <a:ext cx="5270500" cy="5827395"/>
                    </a:xfrm>
                    <a:prstGeom prst="rect">
                      <a:avLst/>
                    </a:prstGeom>
                  </pic:spPr>
                </pic:pic>
              </a:graphicData>
            </a:graphic>
          </wp:inline>
        </w:drawing>
      </w:r>
    </w:p>
    <w:p>
      <w:pPr>
        <w:jc w:val="center"/>
        <w:rPr>
          <w:rFonts w:ascii="Times New Roman" w:hAnsi="Times New Roman"/>
        </w:rPr>
      </w:pPr>
      <w:r>
        <w:rPr>
          <w:rFonts w:hint="eastAsia" w:ascii="Times New Roman" w:hAnsi="Times New Roman"/>
          <w:sz w:val="20"/>
          <w:szCs w:val="21"/>
        </w:rPr>
        <w:t>图3.1</w:t>
      </w:r>
      <w:r>
        <w:rPr>
          <w:rFonts w:ascii="Times New Roman" w:hAnsi="Times New Roman"/>
          <w:sz w:val="20"/>
          <w:szCs w:val="21"/>
        </w:rPr>
        <w:t xml:space="preserve"> </w:t>
      </w:r>
      <w:r>
        <w:rPr>
          <w:rFonts w:hint="eastAsia" w:ascii="Times New Roman" w:hAnsi="Times New Roman"/>
          <w:sz w:val="20"/>
          <w:szCs w:val="21"/>
        </w:rPr>
        <w:t>标定算法流程图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8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E73C9"/>
    <w:multiLevelType w:val="multilevel"/>
    <w:tmpl w:val="1D4E73C9"/>
    <w:lvl w:ilvl="0" w:tentative="0">
      <w:start w:val="1"/>
      <w:numFmt w:val="chineseCountingThousand"/>
      <w:suff w:val="space"/>
      <w:lvlText w:val="%1、"/>
      <w:lvlJc w:val="left"/>
      <w:pPr>
        <w:ind w:left="198" w:hanging="198"/>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A4N2Y5MmZkYTMwN2U4Y2JkM2M1YzM3MWQ2ODFhMjQifQ=="/>
  </w:docVars>
  <w:rsids>
    <w:rsidRoot w:val="00172A27"/>
    <w:rsid w:val="00005622"/>
    <w:rsid w:val="00014CD4"/>
    <w:rsid w:val="000269B7"/>
    <w:rsid w:val="00077850"/>
    <w:rsid w:val="0008462A"/>
    <w:rsid w:val="0012392B"/>
    <w:rsid w:val="00133A82"/>
    <w:rsid w:val="00161B89"/>
    <w:rsid w:val="00180A6F"/>
    <w:rsid w:val="00181826"/>
    <w:rsid w:val="00185882"/>
    <w:rsid w:val="00192C29"/>
    <w:rsid w:val="001B5CB8"/>
    <w:rsid w:val="001C599C"/>
    <w:rsid w:val="001D60D4"/>
    <w:rsid w:val="0029213D"/>
    <w:rsid w:val="002E352C"/>
    <w:rsid w:val="00335DC2"/>
    <w:rsid w:val="00336717"/>
    <w:rsid w:val="003657A0"/>
    <w:rsid w:val="003A637F"/>
    <w:rsid w:val="003C6C84"/>
    <w:rsid w:val="003F4CAF"/>
    <w:rsid w:val="004023E2"/>
    <w:rsid w:val="004329B2"/>
    <w:rsid w:val="0045439C"/>
    <w:rsid w:val="00480953"/>
    <w:rsid w:val="00490094"/>
    <w:rsid w:val="00491BB0"/>
    <w:rsid w:val="0049358E"/>
    <w:rsid w:val="004A4FAD"/>
    <w:rsid w:val="004C0227"/>
    <w:rsid w:val="004D319A"/>
    <w:rsid w:val="005231A9"/>
    <w:rsid w:val="00527E31"/>
    <w:rsid w:val="005307A1"/>
    <w:rsid w:val="005524AA"/>
    <w:rsid w:val="005D16C1"/>
    <w:rsid w:val="005E2AF4"/>
    <w:rsid w:val="006348DB"/>
    <w:rsid w:val="00657922"/>
    <w:rsid w:val="006B18AE"/>
    <w:rsid w:val="006C0B21"/>
    <w:rsid w:val="00701024"/>
    <w:rsid w:val="00780624"/>
    <w:rsid w:val="00787719"/>
    <w:rsid w:val="007B2BE0"/>
    <w:rsid w:val="007E233F"/>
    <w:rsid w:val="00855220"/>
    <w:rsid w:val="008758C9"/>
    <w:rsid w:val="0088734E"/>
    <w:rsid w:val="008E778B"/>
    <w:rsid w:val="00981776"/>
    <w:rsid w:val="00996185"/>
    <w:rsid w:val="009965BC"/>
    <w:rsid w:val="00A208CD"/>
    <w:rsid w:val="00A360E5"/>
    <w:rsid w:val="00A51A1D"/>
    <w:rsid w:val="00B91CE3"/>
    <w:rsid w:val="00B96AF3"/>
    <w:rsid w:val="00BD3759"/>
    <w:rsid w:val="00C103BB"/>
    <w:rsid w:val="00C17D85"/>
    <w:rsid w:val="00C3214E"/>
    <w:rsid w:val="00C527DB"/>
    <w:rsid w:val="00C57746"/>
    <w:rsid w:val="00C83D9A"/>
    <w:rsid w:val="00CA350A"/>
    <w:rsid w:val="00D069E3"/>
    <w:rsid w:val="00D32803"/>
    <w:rsid w:val="00D43A2D"/>
    <w:rsid w:val="00D81806"/>
    <w:rsid w:val="00D82836"/>
    <w:rsid w:val="00DC5EC9"/>
    <w:rsid w:val="00DD12E8"/>
    <w:rsid w:val="00DD61E7"/>
    <w:rsid w:val="00E13AED"/>
    <w:rsid w:val="00E4164F"/>
    <w:rsid w:val="00E9013F"/>
    <w:rsid w:val="00ED1A75"/>
    <w:rsid w:val="00EF14F8"/>
    <w:rsid w:val="00F230E1"/>
    <w:rsid w:val="00F31209"/>
    <w:rsid w:val="00F37DC5"/>
    <w:rsid w:val="00F407BA"/>
    <w:rsid w:val="00FE38E2"/>
    <w:rsid w:val="02913B65"/>
    <w:rsid w:val="02E551C8"/>
    <w:rsid w:val="075A793D"/>
    <w:rsid w:val="096B3CA2"/>
    <w:rsid w:val="09882AED"/>
    <w:rsid w:val="09B36F96"/>
    <w:rsid w:val="12A77EB0"/>
    <w:rsid w:val="1B914BB8"/>
    <w:rsid w:val="1DB566B2"/>
    <w:rsid w:val="1FAE25D2"/>
    <w:rsid w:val="22200B7C"/>
    <w:rsid w:val="23F6340C"/>
    <w:rsid w:val="28415216"/>
    <w:rsid w:val="303D4516"/>
    <w:rsid w:val="32E71A40"/>
    <w:rsid w:val="34EF232D"/>
    <w:rsid w:val="35043421"/>
    <w:rsid w:val="360E3FDD"/>
    <w:rsid w:val="39763EB2"/>
    <w:rsid w:val="3A2F0D01"/>
    <w:rsid w:val="402602AD"/>
    <w:rsid w:val="4139351D"/>
    <w:rsid w:val="43B20116"/>
    <w:rsid w:val="43EC0A33"/>
    <w:rsid w:val="445E009F"/>
    <w:rsid w:val="47482E68"/>
    <w:rsid w:val="47D7428D"/>
    <w:rsid w:val="4C105929"/>
    <w:rsid w:val="4E6634F2"/>
    <w:rsid w:val="4F481077"/>
    <w:rsid w:val="50F72525"/>
    <w:rsid w:val="54BB42CC"/>
    <w:rsid w:val="5CB76575"/>
    <w:rsid w:val="5E9C12E7"/>
    <w:rsid w:val="61285935"/>
    <w:rsid w:val="62D44D4E"/>
    <w:rsid w:val="6324323C"/>
    <w:rsid w:val="6456642E"/>
    <w:rsid w:val="68A42935"/>
    <w:rsid w:val="69F97469"/>
    <w:rsid w:val="6AE11E4D"/>
    <w:rsid w:val="6C692464"/>
    <w:rsid w:val="6E785F23"/>
    <w:rsid w:val="6FAD1286"/>
    <w:rsid w:val="71E644D0"/>
    <w:rsid w:val="736E2223"/>
    <w:rsid w:val="7A1A5B66"/>
    <w:rsid w:val="7D1D5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firstLine="420" w:firstLineChars="200"/>
    </w:pPr>
  </w:style>
  <w:style w:type="character" w:customStyle="1" w:styleId="9">
    <w:name w:val="页眉 Char"/>
    <w:basedOn w:val="7"/>
    <w:link w:val="3"/>
    <w:qFormat/>
    <w:uiPriority w:val="99"/>
    <w:rPr>
      <w:sz w:val="18"/>
      <w:szCs w:val="18"/>
    </w:rPr>
  </w:style>
  <w:style w:type="character" w:customStyle="1" w:styleId="10">
    <w:name w:val="页脚 Char"/>
    <w:basedOn w:val="7"/>
    <w:link w:val="2"/>
    <w:qFormat/>
    <w:uiPriority w:val="99"/>
    <w:rPr>
      <w:sz w:val="18"/>
      <w:szCs w:val="18"/>
    </w:rPr>
  </w:style>
  <w:style w:type="character" w:customStyle="1" w:styleId="11">
    <w:name w:val="HTML 预设格式 Char"/>
    <w:basedOn w:val="7"/>
    <w:link w:val="4"/>
    <w:semiHidden/>
    <w:qFormat/>
    <w:uiPriority w:val="99"/>
    <w:rPr>
      <w:rFonts w:ascii="宋体" w:hAnsi="宋体" w:eastAsia="宋体" w:cs="宋体"/>
      <w:kern w:val="0"/>
      <w:sz w:val="24"/>
      <w:szCs w:val="24"/>
    </w:rPr>
  </w:style>
  <w:style w:type="character" w:customStyle="1" w:styleId="12">
    <w:name w:val="n"/>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194</Words>
  <Characters>1108</Characters>
  <Lines>9</Lines>
  <Paragraphs>2</Paragraphs>
  <TotalTime>44</TotalTime>
  <ScaleCrop>false</ScaleCrop>
  <LinksUpToDate>false</LinksUpToDate>
  <CharactersWithSpaces>1300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2022-02-28T06:53:00Z</dcterms:created>
  <dc:creator>N Ht</dc:creator>
  <cp:lastModifiedBy>WPS_1694756539</cp:lastModifiedBy>
  <dcterms:modified xsi:type="dcterms:W3CDTF">2023-10-07T08:45:57Z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2A52C369F30D49D4B4F6053F73BF7461_12</vt:lpwstr>
  </property>
</Properties>
</file>