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 w:eastAsiaTheme="minorEastAsia"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sz w:val="32"/>
          <w:szCs w:val="32"/>
          <w:lang w:val="en-US" w:eastAsia="zh-CN"/>
        </w:rPr>
        <w:t>点云弧长</w:t>
      </w:r>
      <w:r>
        <w:rPr>
          <w:rFonts w:hint="eastAsia" w:ascii="Times New Roman" w:hAnsi="Times New Roman"/>
          <w:sz w:val="32"/>
          <w:szCs w:val="32"/>
        </w:rPr>
        <w:t>算</w:t>
      </w:r>
      <w:r>
        <w:rPr>
          <w:rFonts w:hint="eastAsia" w:ascii="Times New Roman" w:hAnsi="Times New Roman"/>
          <w:sz w:val="32"/>
          <w:szCs w:val="32"/>
          <w:lang w:val="en-US" w:eastAsia="zh-CN"/>
        </w:rPr>
        <w:t>子SDK</w:t>
      </w:r>
      <w:r>
        <w:rPr>
          <w:rFonts w:hint="eastAsia" w:ascii="Times New Roman" w:hAnsi="Times New Roman"/>
          <w:sz w:val="32"/>
          <w:szCs w:val="32"/>
        </w:rPr>
        <w:t>说明</w:t>
      </w:r>
    </w:p>
    <w:p>
      <w:pPr>
        <w:spacing w:line="480" w:lineRule="exac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弧长计算</w:t>
      </w:r>
      <w:r>
        <w:rPr>
          <w:rFonts w:hint="eastAsia" w:ascii="Times New Roman" w:hAnsi="Times New Roman"/>
          <w:sz w:val="24"/>
          <w:szCs w:val="24"/>
        </w:rPr>
        <w:t>模块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计算点云横纵弧长</w:t>
      </w:r>
      <w:r>
        <w:rPr>
          <w:rFonts w:hint="eastAsia" w:ascii="Times New Roman" w:hAnsi="Times New Roman"/>
          <w:sz w:val="24"/>
          <w:szCs w:val="24"/>
        </w:rPr>
        <w:t>，得到被测物体的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长宽数据</w:t>
      </w:r>
      <w:r>
        <w:rPr>
          <w:rFonts w:hint="eastAsia" w:ascii="Times New Roman" w:hAnsi="Times New Roman"/>
          <w:sz w:val="24"/>
          <w:szCs w:val="24"/>
        </w:rPr>
        <w:t>。算法输入输出及详细流程如下：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</w:rPr>
        <w:t>算法类、函数及变量说明</w:t>
      </w:r>
    </w:p>
    <w:p>
      <w:r>
        <w:rPr>
          <w:rFonts w:hint="eastAsia" w:ascii="Times New Roman" w:hAnsi="Times New Roman"/>
        </w:rPr>
        <w:t>算法输入包括3个部分，分别为</w:t>
      </w:r>
      <w:r>
        <w:rPr>
          <w:rFonts w:hint="eastAsia" w:ascii="Times New Roman" w:hAnsi="Times New Roman"/>
          <w:lang w:val="en-US" w:eastAsia="zh-CN"/>
        </w:rPr>
        <w:t>函数输入和两个配置文件</w:t>
      </w:r>
      <w:r>
        <w:rPr>
          <w:rFonts w:hint="eastAsia" w:ascii="Times New Roman" w:hAnsi="Times New Roman"/>
        </w:rPr>
        <w:t>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firstLineChars="0"/>
        <w:textAlignment w:val="auto"/>
        <w:rPr>
          <w:rFonts w:hint="eastAsia"/>
        </w:rPr>
      </w:pPr>
      <w:r>
        <w:drawing>
          <wp:inline distT="0" distB="0" distL="114300" distR="114300">
            <wp:extent cx="5268595" cy="1424305"/>
            <wp:effectExtent l="0" t="0" r="825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840" w:firstLine="0" w:firstLineChars="0"/>
        <w:jc w:val="center"/>
        <w:rPr>
          <w:rFonts w:ascii="Times New Roman" w:hAnsi="Times New Roman"/>
          <w:sz w:val="20"/>
          <w:szCs w:val="21"/>
        </w:rPr>
      </w:pPr>
      <w:r>
        <w:rPr>
          <w:rFonts w:hint="eastAsia" w:ascii="Times New Roman" w:hAnsi="Times New Roman"/>
          <w:sz w:val="20"/>
          <w:szCs w:val="21"/>
        </w:rPr>
        <w:t>图1</w:t>
      </w:r>
      <w:r>
        <w:rPr>
          <w:rFonts w:ascii="Times New Roman" w:hAnsi="Times New Roman"/>
          <w:sz w:val="20"/>
          <w:szCs w:val="21"/>
        </w:rPr>
        <w:t xml:space="preserve">.1 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弧长计算</w:t>
      </w:r>
      <w:r>
        <w:rPr>
          <w:rFonts w:hint="eastAsia" w:ascii="Times New Roman" w:hAnsi="Times New Roman"/>
          <w:sz w:val="20"/>
          <w:szCs w:val="21"/>
        </w:rPr>
        <w:t>算法输入输出说明示意图</w:t>
      </w:r>
    </w:p>
    <w:p>
      <w:pPr>
        <w:pStyle w:val="8"/>
        <w:ind w:firstLine="0" w:firstLineChars="0"/>
        <w:rPr>
          <w:rFonts w:hint="eastAsia"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hint="eastAsia"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变量名说明：</w:t>
      </w:r>
    </w:p>
    <w:p>
      <w:pPr>
        <w:pStyle w:val="8"/>
        <w:ind w:firstLine="0" w:firstLineChars="0"/>
        <w:jc w:val="center"/>
        <w:rPr>
          <w:rFonts w:hint="default" w:ascii="Times New Roman" w:hAnsi="Times New Roman"/>
          <w:sz w:val="20"/>
          <w:szCs w:val="21"/>
          <w:lang w:val="en-US"/>
        </w:rPr>
      </w:pPr>
      <w:r>
        <w:rPr>
          <w:rFonts w:hint="eastAsia" w:ascii="Times New Roman" w:hAnsi="Times New Roman"/>
          <w:sz w:val="20"/>
          <w:szCs w:val="21"/>
        </w:rPr>
        <w:t>表1.1</w:t>
      </w:r>
      <w:r>
        <w:rPr>
          <w:rFonts w:ascii="Times New Roman" w:hAnsi="Times New Roman"/>
          <w:sz w:val="20"/>
          <w:szCs w:val="21"/>
        </w:rPr>
        <w:t xml:space="preserve"> </w:t>
      </w:r>
      <w:r>
        <w:rPr>
          <w:rFonts w:hint="eastAsia" w:ascii="Times New Roman" w:hAnsi="Times New Roman"/>
          <w:sz w:val="20"/>
          <w:szCs w:val="21"/>
          <w:lang w:val="en-US" w:eastAsia="zh-CN"/>
        </w:rPr>
        <w:t>函数输入和配置文件说明列表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9"/>
        <w:gridCol w:w="3541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59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变量名</w:t>
            </w:r>
          </w:p>
        </w:tc>
        <w:tc>
          <w:tcPr>
            <w:tcW w:w="3541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类型</w:t>
            </w:r>
          </w:p>
        </w:tc>
        <w:tc>
          <w:tcPr>
            <w:tcW w:w="2222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cloud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pcl::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PointCloud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&lt;pcl::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PointXYZ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Ptr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PCL点云智能指针，包括xyz坐标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region_num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i</w:t>
            </w:r>
            <w:r>
              <w:rPr>
                <w:rFonts w:ascii="Times New Roman" w:hAnsi="Times New Roman"/>
                <w:bCs/>
              </w:rPr>
              <w:t>nt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需要划分的区域数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step_x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主方向一条点云最大宽度，建议取0.08，即两倍点云密度，如果主方向点云裁不出，可以调大这个值试下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step_y</w:t>
            </w:r>
          </w:p>
        </w:tc>
        <w:tc>
          <w:tcPr>
            <w:tcW w:w="3541" w:type="dxa"/>
            <w:vAlign w:val="top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  <w:vAlign w:val="top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次方向一条点云最大宽度，建议取0.04，两倍点云密度，如果次方向点云裁不出，可以调大这个值试下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max_pixel_dis_x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主方向点云最大间距，如果一条点云中存在超过这个间距的洞会被视为非法点云，建议取0.2，如果主方向裁不出点云可以调大这个值试一下，</w:t>
            </w:r>
            <w:r>
              <w:rPr>
                <w:rFonts w:hint="eastAsia"/>
                <w:color w:val="FF0000"/>
                <w:lang w:val="en-US" w:eastAsia="zh-CN"/>
              </w:rPr>
              <w:t>禁止小于密度，建议五倍密度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max_pixel_dis_y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  <w:vAlign w:val="top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color w:val="auto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次方向点云最大间距，如果一条点云中存在超过这个间距的洞会被视为非法点云，建议取0.1，如果次方向裁不出点云可以调大这个值试一下，</w:t>
            </w:r>
            <w:r>
              <w:rPr>
                <w:rFonts w:hint="eastAsia"/>
                <w:color w:val="FF0000"/>
                <w:lang w:val="en-US" w:eastAsia="zh-CN"/>
              </w:rPr>
              <w:t>禁止小于密度，建议五倍密度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interval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hint="eastAsia" w:ascii="Times New Roman" w:hAnsi="Times New Roman" w:eastAsiaTheme="minorEastAsia"/>
                <w:bCs/>
                <w:lang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float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计算弧长积分时，梯形的高。建议取万分之一，如果精度不过可以调小这个值，如果速度太慢可以调大这个值，这个值越大精度越高，但是也</w:t>
            </w:r>
            <w:r>
              <w:rPr>
                <w:rFonts w:hint="eastAsia"/>
                <w:color w:val="FF0000"/>
                <w:lang w:val="en-US" w:eastAsia="zh-CN"/>
              </w:rPr>
              <w:t>会导致输出的拟合点云越多，需要注意内存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9" w:type="dxa"/>
          </w:tcPr>
          <w:p>
            <w:pPr>
              <w:pStyle w:val="8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controlDense</w:t>
            </w:r>
          </w:p>
        </w:tc>
        <w:tc>
          <w:tcPr>
            <w:tcW w:w="3541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Int</w:t>
            </w:r>
          </w:p>
        </w:tc>
        <w:tc>
          <w:tcPr>
            <w:tcW w:w="2222" w:type="dxa"/>
          </w:tcPr>
          <w:p>
            <w:pPr>
              <w:pStyle w:val="8"/>
              <w:ind w:firstLine="0" w:firstLineChars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控制点的密度，表示平均多少个点构成一段曲线，越小精度越高，但是速度越慢，建议设成30，</w:t>
            </w:r>
          </w:p>
        </w:tc>
      </w:tr>
    </w:tbl>
    <w:p>
      <w:pPr>
        <w:pStyle w:val="8"/>
        <w:ind w:firstLine="0" w:firstLineChars="0"/>
        <w:rPr>
          <w:rFonts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</w:p>
    <w:p>
      <w:pPr>
        <w:pStyle w:val="8"/>
        <w:ind w:firstLine="0"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函数/类说明：</w:t>
      </w:r>
    </w:p>
    <w:p>
      <w:pPr>
        <w:pStyle w:val="8"/>
        <w:ind w:firstLine="0" w:firstLineChars="0"/>
        <w:jc w:val="center"/>
        <w:rPr>
          <w:rFonts w:ascii="Times New Roman" w:hAnsi="Times New Roman"/>
          <w:sz w:val="20"/>
          <w:szCs w:val="21"/>
        </w:rPr>
      </w:pPr>
      <w:r>
        <w:rPr>
          <w:rFonts w:hint="eastAsia" w:ascii="Times New Roman" w:hAnsi="Times New Roman"/>
          <w:sz w:val="20"/>
          <w:szCs w:val="21"/>
        </w:rPr>
        <w:t>表1.2</w:t>
      </w:r>
      <w:r>
        <w:rPr>
          <w:rFonts w:ascii="Times New Roman" w:hAnsi="Times New Roman"/>
          <w:sz w:val="20"/>
          <w:szCs w:val="21"/>
        </w:rPr>
        <w:t xml:space="preserve"> </w:t>
      </w:r>
      <w:r>
        <w:rPr>
          <w:rFonts w:hint="eastAsia" w:ascii="Times New Roman" w:hAnsi="Times New Roman"/>
          <w:sz w:val="20"/>
          <w:szCs w:val="21"/>
        </w:rPr>
        <w:t>函数/类说明列表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4301"/>
        <w:gridCol w:w="17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函数名/类名</w:t>
            </w:r>
          </w:p>
        </w:tc>
        <w:tc>
          <w:tcPr>
            <w:tcW w:w="3731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类型</w:t>
            </w:r>
          </w:p>
        </w:tc>
        <w:tc>
          <w:tcPr>
            <w:tcW w:w="2036" w:type="dxa"/>
            <w:shd w:val="clear" w:color="auto" w:fill="7E7E7E" w:themeFill="text1" w:themeFillTint="80"/>
          </w:tcPr>
          <w:p>
            <w:pPr>
              <w:pStyle w:val="8"/>
              <w:ind w:firstLine="0" w:firstLineChars="0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 w:eastAsia="宋体" w:cs="宋体"/>
                <w:color w:val="404040"/>
                <w:kern w:val="0"/>
                <w:sz w:val="18"/>
                <w:szCs w:val="18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getLength</w:t>
            </w:r>
          </w:p>
        </w:tc>
        <w:tc>
          <w:tcPr>
            <w:tcW w:w="3731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typedef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double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&gt;&gt;&gt;(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__cdecl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VVVCVV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)(pcl::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PointCloud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&lt;pcl::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PointXYZ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Ptr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cloud,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CP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&gt; &amp;fitted_x,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CP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 &amp;fitted_y);</w:t>
            </w:r>
          </w:p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</w:p>
        </w:tc>
        <w:tc>
          <w:tcPr>
            <w:tcW w:w="2036" w:type="dxa"/>
          </w:tcPr>
          <w:p>
            <w:pPr>
              <w:pStyle w:val="8"/>
              <w:ind w:firstLine="0" w:firstLineChars="0"/>
              <w:rPr>
                <w:rFonts w:hint="default" w:ascii="Times New Roman" w:hAnsi="Times New Roman" w:eastAsiaTheme="minorEastAsia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输入点云，输出两个方向九个区域的弧长和二维长度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5" w:type="dxa"/>
          </w:tcPr>
          <w:p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</w:tc>
        <w:tc>
          <w:tcPr>
            <w:tcW w:w="3731" w:type="dxa"/>
          </w:tcPr>
          <w:p>
            <w:pPr>
              <w:pStyle w:val="8"/>
              <w:ind w:firstLine="0" w:firstLineChars="0"/>
              <w:rPr>
                <w:rFonts w:ascii="Times New Roman" w:hAnsi="Times New Roman"/>
                <w:bCs/>
              </w:rPr>
            </w:pPr>
          </w:p>
        </w:tc>
        <w:tc>
          <w:tcPr>
            <w:tcW w:w="2036" w:type="dxa"/>
          </w:tcPr>
          <w:p>
            <w:pPr>
              <w:pStyle w:val="8"/>
              <w:ind w:firstLine="0" w:firstLineChars="0"/>
              <w:rPr>
                <w:rFonts w:hint="eastAsia" w:ascii="Times New Roman" w:hAnsi="Times New Roman"/>
                <w:bCs/>
                <w:lang w:val="en-US" w:eastAsia="zh-CN"/>
              </w:rPr>
            </w:pPr>
          </w:p>
        </w:tc>
      </w:tr>
    </w:tbl>
    <w:p>
      <w:pPr>
        <w:rPr>
          <w:rFonts w:ascii="Times New Roman" w:hAnsi="Times New Roman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S</w:t>
      </w:r>
      <w:r>
        <w:rPr>
          <w:rFonts w:ascii="Times New Roman" w:hAnsi="Times New Roman"/>
          <w:b/>
        </w:rPr>
        <w:t>DK</w:t>
      </w:r>
      <w:r>
        <w:rPr>
          <w:rFonts w:hint="eastAsia" w:ascii="Times New Roman" w:hAnsi="Times New Roman"/>
          <w:b/>
        </w:rPr>
        <w:t>输出说明</w:t>
      </w:r>
    </w:p>
    <w:p>
      <w:pPr>
        <w:rPr>
          <w:rFonts w:hint="eastAsia" w:ascii="Times New Roman" w:hAnsi="Times New Roman" w:eastAsiaTheme="minorEastAsia"/>
          <w:b/>
          <w:lang w:eastAsia="zh-CN"/>
        </w:rPr>
      </w:pPr>
      <w:r>
        <w:rPr>
          <w:rFonts w:hint="eastAsia" w:ascii="Times New Roman" w:hAnsi="Times New Roman"/>
          <w:b/>
        </w:rPr>
        <w:t>函数</w:t>
      </w:r>
      <w:r>
        <w:rPr>
          <w:rFonts w:hint="eastAsia" w:ascii="Times New Roman" w:hAnsi="Times New Roman"/>
          <w:b/>
          <w:lang w:val="en-US" w:eastAsia="zh-CN"/>
        </w:rPr>
        <w:t>定义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bookmarkStart w:id="0" w:name="_MON_1707808262"/>
      <w:bookmarkEnd w:id="0"/>
      <w:r>
        <w:rPr>
          <w:rFonts w:hint="eastAsia" w:ascii="新宋体" w:hAnsi="新宋体" w:eastAsia="新宋体"/>
          <w:color w:val="0000FF"/>
          <w:sz w:val="19"/>
          <w:szCs w:val="24"/>
        </w:rPr>
        <w:t>__declspec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dllexport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&gt;&gt;&gt; getLength(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fitted_x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fitted_y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函数描述</w:t>
      </w:r>
    </w:p>
    <w:p>
      <w:pPr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</w:rPr>
        <w:t>输入点云，输出两个方向九个区域的弧长和二维长度</w:t>
      </w:r>
      <w:r>
        <w:rPr>
          <w:rFonts w:hint="eastAsia" w:ascii="Times New Roman" w:hAnsi="Times New Roman"/>
          <w:lang w:eastAsia="zh-CN"/>
        </w:rPr>
        <w:t>，</w:t>
      </w:r>
      <w:r>
        <w:rPr>
          <w:rFonts w:hint="eastAsia" w:ascii="Times New Roman" w:hAnsi="Times New Roman"/>
          <w:lang w:val="en-US" w:eastAsia="zh-CN"/>
        </w:rPr>
        <w:t>以及轮廓度</w:t>
      </w: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参数说明</w:t>
      </w:r>
    </w:p>
    <w:p>
      <w:pP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cloud</w:t>
      </w:r>
      <w:r>
        <w:rPr>
          <w:rFonts w:ascii="Times New Roman" w:hAnsi="Times New Roman"/>
        </w:rPr>
        <w:t>:</w:t>
      </w:r>
      <w:r>
        <w:rPr>
          <w:rFonts w:hint="eastAsia" w:ascii="Times New Roman" w:hAnsi="Times New Roman"/>
          <w:lang w:val="en-US" w:eastAsia="zh-CN"/>
        </w:rPr>
        <w:t xml:space="preserve"> 需要计算弧长的点云，类型</w:t>
      </w:r>
      <w:r>
        <w:rPr>
          <w:rFonts w:hint="eastAsia" w:ascii="新宋体" w:hAnsi="新宋体" w:eastAsia="新宋体"/>
          <w:color w:val="000000"/>
          <w:sz w:val="19"/>
          <w:szCs w:val="24"/>
        </w:rPr>
        <w:t>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>;</w:t>
      </w:r>
    </w:p>
    <w:p>
      <w:pP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</w:pPr>
    </w:p>
    <w:p>
      <w:pPr>
        <w:rPr>
          <w:rFonts w:ascii="Times New Roman" w:hAnsi="Times New Roma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fitted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_x</w:t>
      </w:r>
      <w:r>
        <w:rPr>
          <w:rFonts w:hint="eastAsia"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>拟合出的主方向的九条点云，类型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>&gt;</w:t>
      </w:r>
      <w:r>
        <w:rPr>
          <w:rFonts w:ascii="Times New Roman" w:hAnsi="Times New Roman"/>
        </w:rPr>
        <w:t>；</w:t>
      </w:r>
    </w:p>
    <w:p>
      <w:pPr>
        <w:rPr>
          <w:rFonts w:ascii="Times New Roman" w:hAnsi="Times New Roma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fitted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_y</w:t>
      </w:r>
      <w:r>
        <w:rPr>
          <w:rFonts w:hint="eastAsia"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>拟合出的次方向的九条点云，类型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2B91AF"/>
          <w:sz w:val="19"/>
          <w:szCs w:val="24"/>
          <w:lang w:val="en-US" w:eastAsia="zh-CN"/>
        </w:rPr>
        <w:t>&gt;</w:t>
      </w:r>
      <w:r>
        <w:rPr>
          <w:rFonts w:ascii="Times New Roman" w:hAnsi="Times New Roman"/>
        </w:rPr>
        <w:t>；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返回结果</w:t>
      </w:r>
    </w:p>
    <w:p>
      <w:pPr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返回</w:t>
      </w:r>
      <w:r>
        <w:rPr>
          <w:rFonts w:hint="eastAsia" w:ascii="Times New Roman" w:hAnsi="Times New Roman"/>
          <w:bCs/>
          <w:lang w:val="en-US" w:eastAsia="zh-CN"/>
        </w:rPr>
        <w:t>两个方向九个区域的弧长和二维长度，返回值不是长度为2,region_num,2的vector，那么代表弧长计算失败</w:t>
      </w:r>
    </w:p>
    <w:p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使用示例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bookmarkStart w:id="1" w:name="_MON_1707807974"/>
      <w:bookmarkEnd w:id="1"/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&lt;pcl/io/pcd_io.h&gt;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&lt;windows.h&gt;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 </w:t>
      </w:r>
      <w:r>
        <w:rPr>
          <w:rFonts w:hint="eastAsia" w:ascii="新宋体" w:hAnsi="新宋体" w:eastAsia="新宋体"/>
          <w:color w:val="2B91AF"/>
          <w:sz w:val="19"/>
          <w:szCs w:val="24"/>
        </w:rPr>
        <w:t>CloudT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CloudT</w:t>
      </w:r>
      <w:r>
        <w:rPr>
          <w:rFonts w:hint="eastAsia" w:ascii="新宋体" w:hAnsi="新宋体" w:eastAsia="新宋体"/>
          <w:color w:val="000000"/>
          <w:sz w:val="19"/>
          <w:szCs w:val="24"/>
        </w:rPr>
        <w:t>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HMODULE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hDLL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LoadLibrary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L"curveLength_DLL.dll"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&gt;&gt;&gt;(</w:t>
      </w:r>
      <w:r>
        <w:rPr>
          <w:rFonts w:hint="eastAsia" w:ascii="新宋体" w:hAnsi="新宋体" w:eastAsia="新宋体"/>
          <w:color w:val="0000FF"/>
          <w:sz w:val="19"/>
          <w:szCs w:val="24"/>
        </w:rPr>
        <w:t>__cdecl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2B91AF"/>
          <w:sz w:val="19"/>
          <w:szCs w:val="24"/>
        </w:rPr>
        <w:t>VVVCVV</w:t>
      </w:r>
      <w:r>
        <w:rPr>
          <w:rFonts w:hint="eastAsia" w:ascii="新宋体" w:hAnsi="新宋体" w:eastAsia="新宋体"/>
          <w:color w:val="000000"/>
          <w:sz w:val="19"/>
          <w:szCs w:val="24"/>
        </w:rPr>
        <w:t>)(pcl::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PointCloud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&lt;pcl::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PointXYZ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&gt;::</w:t>
      </w:r>
      <w:r>
        <w:rPr>
          <w:rFonts w:hint="eastAsia" w:ascii="新宋体" w:hAnsi="新宋体" w:eastAsia="新宋体"/>
          <w:color w:val="2B91AF"/>
          <w:sz w:val="19"/>
          <w:szCs w:val="24"/>
        </w:rPr>
        <w:t>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cloud,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fitted_x,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&gt;&amp; fitted_y);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VVVCVV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getLength = (</w:t>
      </w:r>
      <w:r>
        <w:rPr>
          <w:rFonts w:hint="eastAsia" w:ascii="新宋体" w:hAnsi="新宋体" w:eastAsia="新宋体"/>
          <w:color w:val="2B91AF"/>
          <w:sz w:val="19"/>
          <w:szCs w:val="24"/>
        </w:rPr>
        <w:t>VVVCVV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)GetProcAddress(hDLL,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"getLength"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(!getLength)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cloud(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CloudT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(-1 == pcl::io::loadPCDFile(</w:t>
      </w:r>
      <w:r>
        <w:rPr>
          <w:rFonts w:hint="eastAsia" w:ascii="新宋体" w:hAnsi="新宋体" w:eastAsia="新宋体"/>
          <w:color w:val="A31515"/>
          <w:sz w:val="19"/>
          <w:szCs w:val="24"/>
        </w:rPr>
        <w:t>"2.pcd"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cloud))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//打开点云文件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"error input!"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std::endl;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CP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fitted_x, fitted_y;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&gt;&gt;&gt; ret = getLength(cloud, fitted_x, fitted_y);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stripes : ret)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9; i += 4)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"弧长是："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stripes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"2D长度是："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stripes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"轮廓度是："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stripes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2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"------------"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//FreeLibrary(hDLL); 理论上应该释放它，但是加上这句会崩溃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</w:rPr>
        <w:t>算法流程图</w:t>
      </w:r>
    </w:p>
    <w:p>
      <w:pPr>
        <w:pStyle w:val="8"/>
        <w:ind w:left="84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标定</w:t>
      </w:r>
      <w:r>
        <w:rPr>
          <w:rFonts w:hint="eastAsia" w:ascii="Times New Roman" w:hAnsi="Times New Roman"/>
        </w:rPr>
        <w:t>算法流程图如下：</w:t>
      </w:r>
    </w:p>
    <w:p>
      <w:pPr>
        <w:pStyle w:val="8"/>
        <w:ind w:left="840" w:firstLine="0" w:firstLineChars="0"/>
        <w:jc w:val="center"/>
        <w:rPr>
          <w:rFonts w:hint="eastAsia" w:ascii="Times New Roman" w:hAnsi="Times New Roman" w:eastAsiaTheme="minorEastAsia"/>
          <w:lang w:eastAsia="zh-CN"/>
        </w:rPr>
      </w:pPr>
      <w:r>
        <w:rPr>
          <w:rFonts w:hint="eastAsia" w:ascii="Times New Roman" w:hAnsi="Times New Roman" w:eastAsiaTheme="minorEastAsia"/>
          <w:lang w:eastAsia="zh-CN"/>
        </w:rPr>
        <w:drawing>
          <wp:inline distT="0" distB="0" distL="114300" distR="114300">
            <wp:extent cx="4316730" cy="8862060"/>
            <wp:effectExtent l="0" t="0" r="7620" b="15240"/>
            <wp:docPr id="3" name="图片 3" descr="样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样条流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>
      <w:pPr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  <w:sz w:val="20"/>
          <w:szCs w:val="21"/>
        </w:rPr>
        <w:t>图3.1</w:t>
      </w:r>
      <w:r>
        <w:rPr>
          <w:rFonts w:ascii="Times New Roman" w:hAnsi="Times New Roman"/>
          <w:sz w:val="20"/>
          <w:szCs w:val="21"/>
        </w:rPr>
        <w:t xml:space="preserve"> </w:t>
      </w:r>
      <w:r>
        <w:rPr>
          <w:rFonts w:hint="eastAsia" w:ascii="Times New Roman" w:hAnsi="Times New Roman"/>
          <w:sz w:val="20"/>
          <w:szCs w:val="21"/>
          <w:lang w:val="en-US" w:eastAsia="zh-CN"/>
        </w:rPr>
        <w:t>弧长</w:t>
      </w:r>
      <w:r>
        <w:rPr>
          <w:rFonts w:hint="eastAsia" w:ascii="Times New Roman" w:hAnsi="Times New Roman"/>
          <w:sz w:val="20"/>
          <w:szCs w:val="21"/>
        </w:rPr>
        <w:t>算法流程图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4E73C9"/>
    <w:multiLevelType w:val="multilevel"/>
    <w:tmpl w:val="1D4E73C9"/>
    <w:lvl w:ilvl="0" w:tentative="0">
      <w:start w:val="1"/>
      <w:numFmt w:val="chineseCountingThousand"/>
      <w:suff w:val="space"/>
      <w:lvlText w:val="%1、"/>
      <w:lvlJc w:val="left"/>
      <w:pPr>
        <w:ind w:left="198" w:hanging="198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A4N2Y5MmZkYTMwN2U4Y2JkM2M1YzM3MWQ2ODFhMjQifQ=="/>
  </w:docVars>
  <w:rsids>
    <w:rsidRoot w:val="00172A27"/>
    <w:rsid w:val="00005622"/>
    <w:rsid w:val="00014CD4"/>
    <w:rsid w:val="000269B7"/>
    <w:rsid w:val="00077850"/>
    <w:rsid w:val="0008462A"/>
    <w:rsid w:val="0012392B"/>
    <w:rsid w:val="00133A82"/>
    <w:rsid w:val="00161B89"/>
    <w:rsid w:val="00180A6F"/>
    <w:rsid w:val="00181826"/>
    <w:rsid w:val="00185882"/>
    <w:rsid w:val="00192C29"/>
    <w:rsid w:val="001B5CB8"/>
    <w:rsid w:val="001C599C"/>
    <w:rsid w:val="001D60D4"/>
    <w:rsid w:val="0029213D"/>
    <w:rsid w:val="002E352C"/>
    <w:rsid w:val="00335DC2"/>
    <w:rsid w:val="00336717"/>
    <w:rsid w:val="003657A0"/>
    <w:rsid w:val="003A637F"/>
    <w:rsid w:val="003C6C84"/>
    <w:rsid w:val="003F4CAF"/>
    <w:rsid w:val="004023E2"/>
    <w:rsid w:val="004329B2"/>
    <w:rsid w:val="0045439C"/>
    <w:rsid w:val="00480953"/>
    <w:rsid w:val="00490094"/>
    <w:rsid w:val="00491BB0"/>
    <w:rsid w:val="0049358E"/>
    <w:rsid w:val="004A4FAD"/>
    <w:rsid w:val="004C0227"/>
    <w:rsid w:val="004D319A"/>
    <w:rsid w:val="005231A9"/>
    <w:rsid w:val="00527E31"/>
    <w:rsid w:val="005307A1"/>
    <w:rsid w:val="005524AA"/>
    <w:rsid w:val="005D16C1"/>
    <w:rsid w:val="005E2AF4"/>
    <w:rsid w:val="006348DB"/>
    <w:rsid w:val="00657922"/>
    <w:rsid w:val="006B18AE"/>
    <w:rsid w:val="006C0B21"/>
    <w:rsid w:val="00701024"/>
    <w:rsid w:val="00780624"/>
    <w:rsid w:val="00787719"/>
    <w:rsid w:val="007B2BE0"/>
    <w:rsid w:val="007E233F"/>
    <w:rsid w:val="00855220"/>
    <w:rsid w:val="008758C9"/>
    <w:rsid w:val="0088734E"/>
    <w:rsid w:val="008E778B"/>
    <w:rsid w:val="00981776"/>
    <w:rsid w:val="00996185"/>
    <w:rsid w:val="009965BC"/>
    <w:rsid w:val="00A208CD"/>
    <w:rsid w:val="00A360E5"/>
    <w:rsid w:val="00A51A1D"/>
    <w:rsid w:val="00B91CE3"/>
    <w:rsid w:val="00B96AF3"/>
    <w:rsid w:val="00BD3759"/>
    <w:rsid w:val="00C103BB"/>
    <w:rsid w:val="00C17D85"/>
    <w:rsid w:val="00C3214E"/>
    <w:rsid w:val="00C527DB"/>
    <w:rsid w:val="00C57746"/>
    <w:rsid w:val="00C83D9A"/>
    <w:rsid w:val="00CA350A"/>
    <w:rsid w:val="00D069E3"/>
    <w:rsid w:val="00D32803"/>
    <w:rsid w:val="00D43A2D"/>
    <w:rsid w:val="00D81806"/>
    <w:rsid w:val="00D82836"/>
    <w:rsid w:val="00DC5EC9"/>
    <w:rsid w:val="00DD12E8"/>
    <w:rsid w:val="00DD61E7"/>
    <w:rsid w:val="00E13AED"/>
    <w:rsid w:val="00E4164F"/>
    <w:rsid w:val="00E9013F"/>
    <w:rsid w:val="00ED1A75"/>
    <w:rsid w:val="00EF14F8"/>
    <w:rsid w:val="00F230E1"/>
    <w:rsid w:val="00F31209"/>
    <w:rsid w:val="00F37DC5"/>
    <w:rsid w:val="00F407BA"/>
    <w:rsid w:val="00FE38E2"/>
    <w:rsid w:val="02913B65"/>
    <w:rsid w:val="02E551C8"/>
    <w:rsid w:val="062B00FC"/>
    <w:rsid w:val="075A793D"/>
    <w:rsid w:val="096B3CA2"/>
    <w:rsid w:val="09882AED"/>
    <w:rsid w:val="09B36F96"/>
    <w:rsid w:val="09DB73BC"/>
    <w:rsid w:val="0C4F18FA"/>
    <w:rsid w:val="12A77EB0"/>
    <w:rsid w:val="16BA4381"/>
    <w:rsid w:val="18223762"/>
    <w:rsid w:val="1B914BB8"/>
    <w:rsid w:val="1DB566B2"/>
    <w:rsid w:val="1FAE25D2"/>
    <w:rsid w:val="2058539E"/>
    <w:rsid w:val="21911315"/>
    <w:rsid w:val="22200B7C"/>
    <w:rsid w:val="22291CAA"/>
    <w:rsid w:val="23F6340C"/>
    <w:rsid w:val="2714160F"/>
    <w:rsid w:val="28415216"/>
    <w:rsid w:val="303D4516"/>
    <w:rsid w:val="32521314"/>
    <w:rsid w:val="32E71A40"/>
    <w:rsid w:val="34EF232D"/>
    <w:rsid w:val="35043421"/>
    <w:rsid w:val="360E3FDD"/>
    <w:rsid w:val="39763EB2"/>
    <w:rsid w:val="3A2F0D01"/>
    <w:rsid w:val="402602AD"/>
    <w:rsid w:val="4139351D"/>
    <w:rsid w:val="43B20116"/>
    <w:rsid w:val="43EC0A33"/>
    <w:rsid w:val="445E009F"/>
    <w:rsid w:val="44D911C9"/>
    <w:rsid w:val="47482E68"/>
    <w:rsid w:val="47D7428D"/>
    <w:rsid w:val="4C105929"/>
    <w:rsid w:val="4C7E33A7"/>
    <w:rsid w:val="4E6634F2"/>
    <w:rsid w:val="4F481077"/>
    <w:rsid w:val="50F72525"/>
    <w:rsid w:val="51245A1D"/>
    <w:rsid w:val="537D0F87"/>
    <w:rsid w:val="54AC5A68"/>
    <w:rsid w:val="54BB42CC"/>
    <w:rsid w:val="55F74E50"/>
    <w:rsid w:val="5B2134CA"/>
    <w:rsid w:val="5CB76575"/>
    <w:rsid w:val="5E9C12E7"/>
    <w:rsid w:val="61285935"/>
    <w:rsid w:val="62D44D4E"/>
    <w:rsid w:val="6324323C"/>
    <w:rsid w:val="6456642E"/>
    <w:rsid w:val="68A42935"/>
    <w:rsid w:val="69184D6B"/>
    <w:rsid w:val="69F97469"/>
    <w:rsid w:val="6AE11E4D"/>
    <w:rsid w:val="6C692464"/>
    <w:rsid w:val="6E785F23"/>
    <w:rsid w:val="6EF12467"/>
    <w:rsid w:val="6FAD1286"/>
    <w:rsid w:val="71E644D0"/>
    <w:rsid w:val="72CE201F"/>
    <w:rsid w:val="736E2223"/>
    <w:rsid w:val="73A903EE"/>
    <w:rsid w:val="758F6705"/>
    <w:rsid w:val="77CA55C3"/>
    <w:rsid w:val="7A1A5B66"/>
    <w:rsid w:val="7D1D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2"/>
    <w:qFormat/>
    <w:uiPriority w:val="99"/>
    <w:rPr>
      <w:sz w:val="18"/>
      <w:szCs w:val="18"/>
    </w:rPr>
  </w:style>
  <w:style w:type="character" w:customStyle="1" w:styleId="11">
    <w:name w:val="HTML 预设格式 Char"/>
    <w:basedOn w:val="7"/>
    <w:link w:val="4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</Words>
  <Characters>1108</Characters>
  <Lines>9</Lines>
  <Paragraphs>2</Paragraphs>
  <TotalTime>301</TotalTime>
  <ScaleCrop>false</ScaleCrop>
  <LinksUpToDate>false</LinksUpToDate>
  <CharactersWithSpaces>1300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2022-02-28T06:53:00Z</dcterms:created>
  <dc:creator>N Ht</dc:creator>
  <cp:lastModifiedBy>WPS_1694756539</cp:lastModifiedBy>
  <dcterms:modified xsi:type="dcterms:W3CDTF">2023-11-06T09:28:46Z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2A52C369F30D49D4B4F6053F73BF7461_12</vt:lpwstr>
  </property>
</Properties>
</file>