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5F1C7" w14:textId="33FE3A74" w:rsidR="000C07D8" w:rsidRDefault="00630963">
      <w:r>
        <w:rPr>
          <w:noProof/>
        </w:rPr>
        <w:drawing>
          <wp:inline distT="0" distB="0" distL="0" distR="0" wp14:anchorId="719B2C3D" wp14:editId="1476FE15">
            <wp:extent cx="5246370" cy="37338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9" t="14127" r="21482" b="77767"/>
                    <a:stretch/>
                  </pic:blipFill>
                  <pic:spPr bwMode="auto">
                    <a:xfrm>
                      <a:off x="0" y="0"/>
                      <a:ext cx="5258574" cy="37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7DEB6" w14:textId="798EB438" w:rsidR="00630963" w:rsidRDefault="00630963">
      <w:r>
        <w:rPr>
          <w:rFonts w:hint="eastAsia"/>
        </w:rPr>
        <w:t>先匯入</w:t>
      </w:r>
      <w:r>
        <w:t>csv</w:t>
      </w:r>
      <w:r>
        <w:rPr>
          <w:rFonts w:hint="eastAsia"/>
        </w:rPr>
        <w:t>檔，這裡是台積電</w:t>
      </w:r>
      <w:r>
        <w:rPr>
          <w:rFonts w:hint="eastAsia"/>
        </w:rPr>
        <w:t>2019</w:t>
      </w:r>
      <w:r>
        <w:rPr>
          <w:rFonts w:hint="eastAsia"/>
        </w:rPr>
        <w:t>和</w:t>
      </w:r>
      <w:r>
        <w:rPr>
          <w:rFonts w:hint="eastAsia"/>
        </w:rPr>
        <w:t>2020</w:t>
      </w:r>
      <w:r>
        <w:rPr>
          <w:rFonts w:hint="eastAsia"/>
        </w:rPr>
        <w:t>年的股票資料。</w:t>
      </w:r>
      <w:r>
        <w:t>並且把時間轉成可以比較大小的格式。</w:t>
      </w:r>
    </w:p>
    <w:p w14:paraId="72A4BE21" w14:textId="21FAB118" w:rsidR="00630963" w:rsidRDefault="00630963">
      <w:r>
        <w:rPr>
          <w:rFonts w:hint="eastAsia"/>
          <w:noProof/>
        </w:rPr>
        <w:drawing>
          <wp:inline distT="0" distB="0" distL="0" distR="0" wp14:anchorId="6109DA05" wp14:editId="77086A5B">
            <wp:extent cx="5233525" cy="929640"/>
            <wp:effectExtent l="0" t="0" r="571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2" t="23630" r="19528" b="55565"/>
                    <a:stretch/>
                  </pic:blipFill>
                  <pic:spPr bwMode="auto">
                    <a:xfrm>
                      <a:off x="0" y="0"/>
                      <a:ext cx="5245232" cy="9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8BA77" w14:textId="13C493D6" w:rsidR="00EF594A" w:rsidRDefault="00EF594A">
      <w:r>
        <w:t>取</w:t>
      </w:r>
      <w:r>
        <w:t>1000</w:t>
      </w:r>
      <w:r>
        <w:t>筆資料（</w:t>
      </w:r>
      <w:r>
        <w:t>PPT</w:t>
      </w:r>
      <w:r>
        <w:t>內取</w:t>
      </w:r>
      <w:r>
        <w:t>10000</w:t>
      </w:r>
      <w:r>
        <w:t>筆</w:t>
      </w:r>
      <w:r w:rsidR="00156DC3">
        <w:t>）</w:t>
      </w:r>
      <w:r w:rsidR="009033B6">
        <w:t>，每一筆資料會隨機取</w:t>
      </w:r>
      <w:r w:rsidR="009033B6">
        <w:t>10</w:t>
      </w:r>
      <w:r w:rsidR="00750FA4">
        <w:t>至</w:t>
      </w:r>
      <w:r w:rsidR="00750FA4">
        <w:t>30</w:t>
      </w:r>
      <w:r w:rsidR="00254C24">
        <w:rPr>
          <w:rFonts w:hint="eastAsia"/>
        </w:rPr>
        <w:t>天的</w:t>
      </w:r>
      <w:r w:rsidR="00750FA4">
        <w:t>數據做為一個數據串</w:t>
      </w:r>
      <w:r w:rsidR="00254C24">
        <w:rPr>
          <w:rFonts w:hint="eastAsia"/>
        </w:rPr>
        <w:t>，並且以其中最大的日期作為代號。</w:t>
      </w:r>
    </w:p>
    <w:p w14:paraId="77682506" w14:textId="60226E4D" w:rsidR="00254C24" w:rsidRDefault="00254C24">
      <w:r>
        <w:rPr>
          <w:rFonts w:hint="eastAsia"/>
          <w:noProof/>
        </w:rPr>
        <w:drawing>
          <wp:inline distT="0" distB="0" distL="0" distR="0" wp14:anchorId="19483004" wp14:editId="31C4A609">
            <wp:extent cx="5219700" cy="685779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3" t="45719" r="15320" b="37843"/>
                    <a:stretch/>
                  </pic:blipFill>
                  <pic:spPr bwMode="auto">
                    <a:xfrm>
                      <a:off x="0" y="0"/>
                      <a:ext cx="5226862" cy="68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E614E" w14:textId="1D475FBD" w:rsidR="00254C24" w:rsidRDefault="00254C24">
      <w:r>
        <w:rPr>
          <w:rFonts w:hint="eastAsia"/>
        </w:rPr>
        <w:t>這裡把每一個數字替換掉，</w:t>
      </w:r>
      <w:r>
        <w:t>Clos</w:t>
      </w:r>
      <w:r>
        <w:rPr>
          <w:rFonts w:hint="eastAsia"/>
        </w:rPr>
        <w:t>e</w:t>
      </w:r>
      <w:r>
        <w:t>_Gap</w:t>
      </w:r>
      <w:r w:rsidR="00563DA7">
        <w:rPr>
          <w:rFonts w:hint="eastAsia"/>
        </w:rPr>
        <w:t>把收盤價換成與前一天收盤價的變動百分比，以此類推。</w:t>
      </w:r>
      <w:r w:rsidR="00563DA7">
        <w:rPr>
          <w:rFonts w:hint="eastAsia"/>
        </w:rPr>
        <w:t>Da</w:t>
      </w:r>
      <w:r w:rsidR="00563DA7">
        <w:t>ily_Change</w:t>
      </w:r>
      <w:r w:rsidR="00563DA7">
        <w:rPr>
          <w:rFonts w:hint="eastAsia"/>
        </w:rPr>
        <w:t>則是當天</w:t>
      </w:r>
      <w:r w:rsidR="00563DA7">
        <w:rPr>
          <w:rFonts w:hint="eastAsia"/>
        </w:rPr>
        <w:t>(</w:t>
      </w:r>
      <w:r w:rsidR="00563DA7">
        <w:rPr>
          <w:rFonts w:hint="eastAsia"/>
        </w:rPr>
        <w:t>收盤價</w:t>
      </w:r>
      <w:r w:rsidR="00563DA7">
        <w:rPr>
          <w:rFonts w:hint="eastAsia"/>
        </w:rPr>
        <w:t xml:space="preserve"> </w:t>
      </w:r>
      <w:r w:rsidR="00563DA7">
        <w:t>–</w:t>
      </w:r>
      <w:r w:rsidR="00563DA7">
        <w:rPr>
          <w:rFonts w:hint="eastAsia"/>
        </w:rPr>
        <w:t xml:space="preserve"> </w:t>
      </w:r>
      <w:r w:rsidR="00563DA7">
        <w:rPr>
          <w:rFonts w:hint="eastAsia"/>
        </w:rPr>
        <w:t>開盤價</w:t>
      </w:r>
      <w:r w:rsidR="00563DA7">
        <w:rPr>
          <w:rFonts w:hint="eastAsia"/>
        </w:rPr>
        <w:t>)/</w:t>
      </w:r>
      <w:r w:rsidR="00563DA7">
        <w:rPr>
          <w:rFonts w:hint="eastAsia"/>
        </w:rPr>
        <w:t>開盤價，</w:t>
      </w:r>
      <w:r w:rsidR="00563DA7">
        <w:rPr>
          <w:rFonts w:hint="eastAsia"/>
        </w:rPr>
        <w:t>Ou</w:t>
      </w:r>
      <w:r w:rsidR="00563DA7">
        <w:t>tcome_Next_Day_Direction</w:t>
      </w:r>
      <w:r w:rsidR="006A2778">
        <w:rPr>
          <w:rFonts w:hint="eastAsia"/>
        </w:rPr>
        <w:t>則是交易量的變動。</w:t>
      </w:r>
      <w:r w:rsidR="006A2778">
        <w:rPr>
          <w:rFonts w:hint="eastAsia"/>
          <w:noProof/>
        </w:rPr>
        <w:drawing>
          <wp:inline distT="0" distB="0" distL="0" distR="0" wp14:anchorId="3AE04459" wp14:editId="557FA770">
            <wp:extent cx="5257800" cy="105156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8" t="22089" r="20106" b="54537"/>
                    <a:stretch/>
                  </pic:blipFill>
                  <pic:spPr bwMode="auto">
                    <a:xfrm>
                      <a:off x="0" y="0"/>
                      <a:ext cx="5274550" cy="105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9B554" w14:textId="2A09D674" w:rsidR="00334CF3" w:rsidRDefault="00C80721">
      <w:r>
        <w:rPr>
          <w:rFonts w:hint="eastAsia"/>
        </w:rPr>
        <w:t>把所有的變動量分級成</w:t>
      </w:r>
      <w:r>
        <w:rPr>
          <w:rFonts w:hint="eastAsia"/>
        </w:rPr>
        <w:t>L</w:t>
      </w:r>
      <w:r>
        <w:t>ow, Medium, High</w:t>
      </w:r>
      <w:r w:rsidR="00334CF3">
        <w:rPr>
          <w:rFonts w:hint="eastAsia"/>
        </w:rPr>
        <w:t>，以便表示。</w:t>
      </w:r>
    </w:p>
    <w:p w14:paraId="5674ED04" w14:textId="04EB6F65" w:rsidR="00A637C6" w:rsidRDefault="00A637C6">
      <w:pPr>
        <w:rPr>
          <w:rFonts w:hint="eastAsia"/>
        </w:rPr>
      </w:pPr>
      <w:r>
        <w:rPr>
          <w:rFonts w:hint="eastAsia"/>
        </w:rPr>
        <w:t>我們不會使用</w:t>
      </w:r>
      <w:r>
        <w:rPr>
          <w:rFonts w:hint="eastAsia"/>
        </w:rPr>
        <w:t>Hi</w:t>
      </w:r>
      <w:r>
        <w:t>gh_Gap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ow_Gap</w:t>
      </w:r>
      <w:r>
        <w:rPr>
          <w:rFonts w:hint="eastAsia"/>
        </w:rPr>
        <w:t>，因為這樣便會有</w:t>
      </w:r>
      <w:r>
        <w:t>3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次方大。</w:t>
      </w:r>
    </w:p>
    <w:p w14:paraId="433141E0" w14:textId="1DB32CF7" w:rsidR="00334CF3" w:rsidRDefault="00404446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01C70FD" wp14:editId="4FC4A265">
            <wp:extent cx="5246370" cy="585823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0" t="48031" r="26897" b="40411"/>
                    <a:stretch/>
                  </pic:blipFill>
                  <pic:spPr bwMode="auto">
                    <a:xfrm>
                      <a:off x="0" y="0"/>
                      <a:ext cx="5298146" cy="59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0C470" w14:textId="2325916D" w:rsidR="00C14AB7" w:rsidRDefault="00C14AB7">
      <w:pPr>
        <w:rPr>
          <w:noProof/>
        </w:rPr>
      </w:pPr>
      <w:r>
        <w:rPr>
          <w:rFonts w:hint="eastAsia"/>
          <w:noProof/>
        </w:rPr>
        <w:t>最後會將資料整理成這樣。</w:t>
      </w:r>
      <w:r w:rsidR="00A637C6">
        <w:rPr>
          <w:rFonts w:hint="eastAsia"/>
          <w:noProof/>
        </w:rPr>
        <w:t>LLM</w:t>
      </w:r>
      <w:r w:rsidR="00A637C6">
        <w:rPr>
          <w:rFonts w:hint="eastAsia"/>
          <w:noProof/>
        </w:rPr>
        <w:t>表示著</w:t>
      </w:r>
      <w:r w:rsidR="00C4675F">
        <w:rPr>
          <w:rFonts w:hint="eastAsia"/>
          <w:noProof/>
        </w:rPr>
        <w:t>低</w:t>
      </w:r>
      <w:r w:rsidR="00C4675F">
        <w:t>Clos</w:t>
      </w:r>
      <w:r w:rsidR="00C4675F">
        <w:rPr>
          <w:rFonts w:hint="eastAsia"/>
        </w:rPr>
        <w:t>e</w:t>
      </w:r>
      <w:r w:rsidR="00C4675F">
        <w:t>_Gap</w:t>
      </w:r>
      <w:r w:rsidR="00C4675F">
        <w:rPr>
          <w:rFonts w:hint="eastAsia"/>
        </w:rPr>
        <w:t>，低</w:t>
      </w:r>
      <w:r w:rsidR="00C4675F">
        <w:rPr>
          <w:rFonts w:hint="eastAsia"/>
        </w:rPr>
        <w:t>Vo</w:t>
      </w:r>
      <w:r w:rsidR="00C4675F">
        <w:t>lum_Gap</w:t>
      </w:r>
      <w:r w:rsidR="00C4675F">
        <w:rPr>
          <w:rFonts w:hint="eastAsia"/>
        </w:rPr>
        <w:t>，中</w:t>
      </w:r>
      <w:r w:rsidR="00C4675F">
        <w:rPr>
          <w:rFonts w:hint="eastAsia"/>
        </w:rPr>
        <w:t>Da</w:t>
      </w:r>
      <w:r w:rsidR="00C4675F">
        <w:t>ily_Change</w:t>
      </w:r>
      <w:r w:rsidR="00C4675F">
        <w:rPr>
          <w:rFonts w:hint="eastAsia"/>
        </w:rPr>
        <w:t>。以此類推。</w:t>
      </w:r>
    </w:p>
    <w:p w14:paraId="5630864A" w14:textId="68AE2909" w:rsidR="006A2778" w:rsidRDefault="00334CF3">
      <w:r>
        <w:rPr>
          <w:rFonts w:hint="eastAsia"/>
          <w:noProof/>
        </w:rPr>
        <w:drawing>
          <wp:inline distT="0" distB="0" distL="0" distR="0" wp14:anchorId="4BD7119B" wp14:editId="75956E36">
            <wp:extent cx="5215056" cy="876300"/>
            <wp:effectExtent l="0" t="0" r="508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8" t="27226" r="15339" b="51712"/>
                    <a:stretch/>
                  </pic:blipFill>
                  <pic:spPr bwMode="auto">
                    <a:xfrm>
                      <a:off x="0" y="0"/>
                      <a:ext cx="5261265" cy="88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93B8C" w14:textId="02E7AC5C" w:rsidR="00334CF3" w:rsidRDefault="00334CF3">
      <w:r>
        <w:rPr>
          <w:rFonts w:hint="eastAsia"/>
        </w:rPr>
        <w:t>將資料分成</w:t>
      </w:r>
      <w:r w:rsidR="00C14AB7">
        <w:rPr>
          <w:rFonts w:hint="eastAsia"/>
        </w:rPr>
        <w:t>兩筆，一筆為拿來寫出馬可夫矩陣的</w:t>
      </w:r>
      <w:r w:rsidR="00D95F3F">
        <w:rPr>
          <w:rFonts w:hint="eastAsia"/>
        </w:rPr>
        <w:t>t</w:t>
      </w:r>
      <w:r w:rsidR="00D95F3F">
        <w:t>raining</w:t>
      </w:r>
      <w:r w:rsidR="00D95F3F">
        <w:rPr>
          <w:rFonts w:hint="eastAsia"/>
        </w:rPr>
        <w:t>，一則為當作基準的</w:t>
      </w:r>
      <w:r w:rsidR="00D95F3F">
        <w:rPr>
          <w:rFonts w:hint="eastAsia"/>
        </w:rPr>
        <w:t>Va</w:t>
      </w:r>
      <w:r w:rsidR="00D95F3F">
        <w:t>lidation</w:t>
      </w:r>
      <w:r w:rsidR="00D95F3F">
        <w:rPr>
          <w:rFonts w:hint="eastAsia"/>
        </w:rPr>
        <w:t>。</w:t>
      </w:r>
    </w:p>
    <w:p w14:paraId="0CCBE7D1" w14:textId="5646BC9B" w:rsidR="00D95F3F" w:rsidRDefault="00D95F3F">
      <w:r>
        <w:rPr>
          <w:rFonts w:hint="eastAsia"/>
          <w:noProof/>
        </w:rPr>
        <w:drawing>
          <wp:inline distT="0" distB="0" distL="0" distR="0" wp14:anchorId="71A9762C" wp14:editId="0C73EC8E">
            <wp:extent cx="5202326" cy="2590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7" t="32106" r="13027" b="61473"/>
                    <a:stretch/>
                  </pic:blipFill>
                  <pic:spPr bwMode="auto">
                    <a:xfrm>
                      <a:off x="0" y="0"/>
                      <a:ext cx="5207336" cy="25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C7657" w14:textId="135AEEF3" w:rsidR="00E86125" w:rsidRDefault="000954EF">
      <w:r>
        <w:rPr>
          <w:rFonts w:hint="eastAsia"/>
        </w:rPr>
        <w:t>將交易量的變動小於</w:t>
      </w:r>
      <w:r>
        <w:rPr>
          <w:rFonts w:hint="eastAsia"/>
        </w:rPr>
        <w:t>1000000</w:t>
      </w:r>
      <w:r>
        <w:t>的資料串刪除，並且將交易量變動為正的設為</w:t>
      </w:r>
      <w:r>
        <w:lastRenderedPageBreak/>
        <w:t>1</w:t>
      </w:r>
      <w:r w:rsidR="00E86125">
        <w:t>，交易量變動為負的設為</w:t>
      </w:r>
      <w:r w:rsidR="00E86125">
        <w:t>0</w:t>
      </w:r>
      <w:r w:rsidR="00E86125">
        <w:t>。</w:t>
      </w:r>
    </w:p>
    <w:p w14:paraId="228DA25E" w14:textId="2E9AAB91" w:rsidR="00DB1A7B" w:rsidRDefault="00DB1A7B"/>
    <w:p w14:paraId="7EB4B516" w14:textId="10CDF49B" w:rsidR="00DB1A7B" w:rsidRDefault="00DB1A7B">
      <w:r>
        <w:rPr>
          <w:rFonts w:hint="eastAsia"/>
          <w:noProof/>
        </w:rPr>
        <w:drawing>
          <wp:inline distT="0" distB="0" distL="0" distR="0" wp14:anchorId="67055161" wp14:editId="6EB0D450">
            <wp:extent cx="5275469" cy="2614864"/>
            <wp:effectExtent l="0" t="0" r="190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8" t="33255" r="30155" b="17533"/>
                    <a:stretch/>
                  </pic:blipFill>
                  <pic:spPr bwMode="auto">
                    <a:xfrm>
                      <a:off x="0" y="0"/>
                      <a:ext cx="5307405" cy="263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D9561" w14:textId="6B12D3FA" w:rsidR="00DB1A7B" w:rsidRDefault="00DB1A7B">
      <w:r>
        <w:t>最後就會分成這兩類，上面是交易變動量為正，下面則是為負。</w:t>
      </w:r>
    </w:p>
    <w:p w14:paraId="4C5B0EF6" w14:textId="3F32E5D8" w:rsidR="00D6213A" w:rsidRDefault="00E12AA6">
      <w:r>
        <w:rPr>
          <w:noProof/>
        </w:rPr>
        <w:drawing>
          <wp:inline distT="0" distB="0" distL="0" distR="0" wp14:anchorId="3DB730DA" wp14:editId="19F74C32">
            <wp:extent cx="5268722" cy="1925053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3" t="19196" r="21180" b="38895"/>
                    <a:stretch/>
                  </pic:blipFill>
                  <pic:spPr bwMode="auto">
                    <a:xfrm>
                      <a:off x="0" y="0"/>
                      <a:ext cx="5304079" cy="193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0294D" w14:textId="057FD8DE" w:rsidR="00D6213A" w:rsidRDefault="00E12AA6">
      <w:r>
        <w:t>這裡的</w:t>
      </w:r>
      <w:r>
        <w:t xml:space="preserve">from_event </w:t>
      </w:r>
      <w:r>
        <w:t>跟</w:t>
      </w:r>
      <w:r>
        <w:t xml:space="preserve"> to _</w:t>
      </w:r>
      <w:r w:rsidR="00A637C6">
        <w:rPr>
          <w:rFonts w:hint="eastAsia"/>
        </w:rPr>
        <w:t>e</w:t>
      </w:r>
      <w:r w:rsidR="00A637C6">
        <w:t>vent</w:t>
      </w:r>
      <w:r w:rsidR="00A637C6">
        <w:rPr>
          <w:rFonts w:hint="eastAsia"/>
        </w:rPr>
        <w:t>代表著上一個狀態到下一個狀態</w:t>
      </w:r>
      <w:r w:rsidR="00E80A65">
        <w:rPr>
          <w:rFonts w:hint="eastAsia"/>
        </w:rPr>
        <w:t>，例如</w:t>
      </w:r>
      <w:r w:rsidR="00E80A65">
        <w:rPr>
          <w:rFonts w:hint="eastAsia"/>
        </w:rPr>
        <w:t>MMM</w:t>
      </w:r>
      <w:r w:rsidR="00E80A65">
        <w:rPr>
          <w:rFonts w:hint="eastAsia"/>
        </w:rPr>
        <w:t>到</w:t>
      </w:r>
      <w:r w:rsidR="00E80A65">
        <w:rPr>
          <w:rFonts w:hint="eastAsia"/>
        </w:rPr>
        <w:t>MLM</w:t>
      </w:r>
      <w:r w:rsidR="00E80A65">
        <w:rPr>
          <w:rFonts w:hint="eastAsia"/>
        </w:rPr>
        <w:t>。</w:t>
      </w:r>
      <w:r w:rsidR="00D6213A">
        <w:rPr>
          <w:rFonts w:hint="eastAsia"/>
          <w:noProof/>
        </w:rPr>
        <w:drawing>
          <wp:inline distT="0" distB="0" distL="0" distR="0" wp14:anchorId="1AD12EFA" wp14:editId="04E7A3D3">
            <wp:extent cx="5274182" cy="2470418"/>
            <wp:effectExtent l="0" t="0" r="3175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1" b="8346"/>
                    <a:stretch/>
                  </pic:blipFill>
                  <pic:spPr bwMode="auto">
                    <a:xfrm>
                      <a:off x="0" y="0"/>
                      <a:ext cx="5274310" cy="247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A43CF" w14:textId="5BD24DF9" w:rsidR="00D6213A" w:rsidRDefault="00D6213A">
      <w:r>
        <w:t>這是最後做出的馬可夫矩陣。上面是交易量為正的結果，底下則是交易量為負</w:t>
      </w:r>
      <w:r>
        <w:lastRenderedPageBreak/>
        <w:t>的結果。</w:t>
      </w:r>
    </w:p>
    <w:p w14:paraId="2E0628D8" w14:textId="7AA82E92" w:rsidR="00D6213A" w:rsidRDefault="00D6213A">
      <w:r>
        <w:rPr>
          <w:rFonts w:hint="eastAsia"/>
          <w:noProof/>
        </w:rPr>
        <w:drawing>
          <wp:inline distT="0" distB="0" distL="0" distR="0" wp14:anchorId="23927B17" wp14:editId="664EDE04">
            <wp:extent cx="2376556" cy="2566737"/>
            <wp:effectExtent l="0" t="0" r="508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96" t="18928" r="13005" b="18864"/>
                    <a:stretch/>
                  </pic:blipFill>
                  <pic:spPr bwMode="auto">
                    <a:xfrm>
                      <a:off x="0" y="0"/>
                      <a:ext cx="2397933" cy="258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F7F31" w14:textId="3EB2EF51" w:rsidR="00D6213A" w:rsidRDefault="00384467">
      <w:r>
        <w:t>最後用</w:t>
      </w:r>
      <w:r>
        <w:t>validation</w:t>
      </w:r>
      <w:r>
        <w:t>和</w:t>
      </w:r>
      <w:r>
        <w:rPr>
          <w:rFonts w:hint="eastAsia"/>
        </w:rPr>
        <w:t>t</w:t>
      </w:r>
      <w:r>
        <w:t>raining</w:t>
      </w:r>
      <w:r>
        <w:t>兩個</w:t>
      </w:r>
      <w:r>
        <w:t>data</w:t>
      </w:r>
      <w:r>
        <w:t>比對出來的預測準確率和其</w:t>
      </w:r>
      <w:r>
        <w:rPr>
          <w:rFonts w:hint="eastAsia"/>
        </w:rPr>
        <w:t>c</w:t>
      </w:r>
      <w:r>
        <w:t>onfusion matrix</w:t>
      </w:r>
      <w:r>
        <w:t>，橫軸是預測資料預測出的交易量上升下降，縱軸則是實際上的。</w:t>
      </w:r>
    </w:p>
    <w:sectPr w:rsidR="00D6213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963"/>
    <w:rsid w:val="000954EF"/>
    <w:rsid w:val="000C07D8"/>
    <w:rsid w:val="00156DC3"/>
    <w:rsid w:val="00254C24"/>
    <w:rsid w:val="00334CF3"/>
    <w:rsid w:val="00384467"/>
    <w:rsid w:val="003F45A2"/>
    <w:rsid w:val="00404446"/>
    <w:rsid w:val="00563DA7"/>
    <w:rsid w:val="00630963"/>
    <w:rsid w:val="006A2778"/>
    <w:rsid w:val="00750FA4"/>
    <w:rsid w:val="007F4469"/>
    <w:rsid w:val="009033B6"/>
    <w:rsid w:val="00A637C6"/>
    <w:rsid w:val="00C14AB7"/>
    <w:rsid w:val="00C4675F"/>
    <w:rsid w:val="00C80721"/>
    <w:rsid w:val="00D6213A"/>
    <w:rsid w:val="00D95F3F"/>
    <w:rsid w:val="00DB1A7B"/>
    <w:rsid w:val="00E12AA6"/>
    <w:rsid w:val="00E80A65"/>
    <w:rsid w:val="00E86125"/>
    <w:rsid w:val="00EF5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EE044"/>
  <w15:chartTrackingRefBased/>
  <w15:docId w15:val="{3CC43343-82FC-4B93-BD7F-197AEB106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lost lord</dc:creator>
  <cp:keywords/>
  <dc:description/>
  <cp:lastModifiedBy>lost lord</cp:lastModifiedBy>
  <cp:revision>6</cp:revision>
  <dcterms:created xsi:type="dcterms:W3CDTF">2022-01-20T13:37:00Z</dcterms:created>
  <dcterms:modified xsi:type="dcterms:W3CDTF">2022-01-20T15:45:00Z</dcterms:modified>
</cp:coreProperties>
</file>