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две части: «Обработка измерений» (выбор эксперимента,</w:t>
      </w:r>
      <w:r>
        <w:br/>
      </w:r>
      <w:r>
        <w:rPr>
          <w:rStyle w:val="VerbatimChar"/>
        </w:rPr>
        <w:t xml:space="preserve">│                                                «Сделать текущим», вкладки ниже, Ctrl+S, F5) и «Обработка результатов»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├─ SavedResults (lib/st1/preview.py)        «Капли и PIV: взять из результатов st1» — виды 3–5 без пересчёта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├─ ResultsPage (results_page.py)                 вкладка «Результаты»</w:t>
      </w:r>
      <w:r>
        <w:br/>
      </w:r>
      <w:r>
        <w:rPr>
          <w:rStyle w:val="VerbatimChar"/>
        </w:rPr>
        <w:t xml:space="preserve">│     draw_tracks ← ptv_unfiltered.mat; _all_stat.dat; draw_area ← tracks_in_area, границы области из её .mat</w:t>
      </w:r>
      <w:r>
        <w:br/>
      </w:r>
      <w:r>
        <w:rPr>
          <w:rStyle w:val="VerbatimChar"/>
        </w:rPr>
        <w:t xml:space="preserve">└─ AnalysisPage (analysis_page.py)               часть «Обработка результатов» (от эксперимента не зависит)</w:t>
      </w:r>
      <w:r>
        <w:br/>
      </w:r>
      <w:r>
        <w:rPr>
          <w:rStyle w:val="VerbatimChar"/>
        </w:rPr>
        <w:t xml:space="preserve">      find_sources, load (lib/analysis/dataset.py) ← итоговые .mat / .dat st4 + параметры записей из таблиц</w:t>
      </w:r>
      <w:r>
        <w:br/>
      </w:r>
      <w:r>
        <w:rPr>
          <w:rStyle w:val="VerbatimChar"/>
        </w:rPr>
        <w:t xml:space="preserve">      computed_columns (lib/analysis/formulas.py)    свои колонки «имя = формула»</w:t>
      </w:r>
      <w:r>
        <w:br/>
      </w:r>
      <w:r>
        <w:rPr>
          <w:rStyle w:val="VerbatimChar"/>
        </w:rPr>
        <w:t xml:space="preserve">      ConditionRow → Condition, select; window_edges; histogram / binned / points; split (lib/analysis/stats.py)</w:t>
      </w:r>
      <w:r>
        <w:br/>
      </w:r>
      <w:r>
        <w:rPr>
          <w:rStyle w:val="VerbatimChar"/>
        </w:rPr>
        <w:t xml:space="preserve">      fit, evaluate (lib/analysis/formulas.py)       своя кривая и подгонка параметров</w:t>
      </w:r>
      <w:r>
        <w:br/>
      </w:r>
      <w:r>
        <w:rPr>
          <w:rStyle w:val="VerbatimChar"/>
        </w:rPr>
        <w:t xml:space="preserve">      write_csv, write_lml (lib/analysis/labplot.py)  экспорт в CSV и проект LabPlot; state / set_state — настройки в .json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71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 и новых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EditableTable.add_column</w:t>
            </w:r>
          </w:p>
        </w:tc>
        <w:tc>
          <w:tcPr/>
          <w:p>
            <w:pPr>
              <w:pStyle w:val="Compact"/>
            </w:pPr>
            <w:r>
              <w:t xml:space="preserve">добавить колонку, которой нет в таблице (в файл — при save)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RecordsPage._bag_click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6042963dc5a542929419c2e128fbfaf1772fa8b"/>
    <w:p>
      <w:pPr>
        <w:pStyle w:val="Heading3"/>
      </w:pPr>
      <w:hyperlink r:id="rId39">
        <w:r>
          <w:rPr>
            <w:rStyle w:val="Hyperlink"/>
          </w:rPr>
          <w:t xml:space="preserve">lib/analysis/dataset.py</w:t>
        </w:r>
      </w:hyperlink>
      <w:r>
        <w:t xml:space="preserve"> </w:t>
      </w:r>
      <w:r>
        <w:t xml:space="preserve">— данные для «Обработки результатов»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результаты одного эксперимента: таблица записей и папка результатов (Python или MATLAB)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Source.label</w:t>
            </w:r>
          </w:p>
        </w:tc>
        <w:tc>
          <w:tcPr/>
          <w:p>
            <w:pPr>
              <w:pStyle w:val="Compact"/>
            </w:pPr>
            <w:r>
              <w:t xml:space="preserve">подпись «эксперимент — результаты Python»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источники эксперимента по его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t xml:space="preserve">источники всех экспериментов папки experiments/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AnalysisPage.refresh_sources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</w:p>
        </w:tc>
        <w:tc>
          <w:tcPr/>
          <w:p>
            <w:pPr>
              <w:pStyle w:val="Compact"/>
            </w:pPr>
            <w:r>
              <w:t xml:space="preserve">таблица колонок numpy (числа и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DataTable.label</w:t>
            </w:r>
          </w:p>
        </w:tc>
        <w:tc>
          <w:tcPr/>
          <w:p>
            <w:pPr>
              <w:pStyle w:val="Compact"/>
            </w:pPr>
            <w:r>
              <w:t xml:space="preserve">подпись колонки для оси (LABELS или описание из таблицы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DataTable.names</w:t>
            </w:r>
          </w:p>
        </w:tc>
        <w:tc>
          <w:tcPr/>
          <w:p>
            <w:pPr>
              <w:pStyle w:val="Compact"/>
            </w:pPr>
            <w:r>
              <w:t xml:space="preserve">имена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строки по маске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</w:p>
        </w:tc>
        <w:tc>
          <w:tcPr/>
          <w:p>
            <w:pPr>
              <w:pStyle w:val="Compact"/>
            </w:pPr>
            <w:r>
              <w:t xml:space="preserve">разные значения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таблицы друг под другом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AnalysisPage.series_table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_track_blocks</w:t>
            </w:r>
          </w:p>
        </w:tc>
        <w:tc>
          <w:tcPr/>
          <w:p>
            <w:pPr>
              <w:pStyle w:val="Compact"/>
            </w:pPr>
            <w:r>
              <w:t xml:space="preserve">траектории в областях из</w:t>
            </w:r>
            <w:r>
              <w:t xml:space="preserve"> </w:t>
            </w:r>
            <w:r>
              <w:rPr>
                <w:rStyle w:val="VerbatimChar"/>
              </w:rPr>
              <w:t xml:space="preserve">&lt;область&gt;.mat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st4: p_in_area_scale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_area_blocks</w:t>
            </w:r>
          </w:p>
        </w:tc>
        <w:tc>
          <w:tcPr/>
          <w:p>
            <w:pPr>
              <w:pStyle w:val="Compact"/>
            </w:pPr>
            <w:r>
              <w:t xml:space="preserve">области из</w:t>
            </w:r>
            <w:r>
              <w:t xml:space="preserve"> </w:t>
            </w:r>
            <w:r>
              <w:rPr>
                <w:rStyle w:val="VerbatimChar"/>
              </w:rPr>
              <w:t xml:space="preserve">_all_stat.dat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st4: _all_stat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строки выбранного уровня из результатов st4 источников + параметры записей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AnalysisPage.load_data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Record.st4_dir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_track_blocks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_area_blocks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Start w:id="42" w:name="Xc81b857efdd9773eaedd71306b27e56d3aeed52"/>
    <w:p>
      <w:pPr>
        <w:pStyle w:val="Heading3"/>
      </w:pP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— выборка, окна, распределения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условие выборки: равно значениям и/или от–до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ConditionRow.condition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</w:p>
        </w:tc>
        <w:tc>
          <w:tcPr/>
          <w:p>
            <w:pPr>
              <w:pStyle w:val="Compact"/>
            </w:pPr>
            <w:r>
              <w:t xml:space="preserve">какие строки подходят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строки, подходящие под все условия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window_edges</w:t>
            </w:r>
          </w:p>
        </w:tc>
        <w:tc>
          <w:tcPr/>
          <w:p>
            <w:pPr>
              <w:pStyle w:val="Compact"/>
            </w:pPr>
            <w:r>
              <w:t xml:space="preserve">границы окон: ширина или число, пределы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посчитанная кривая: x, y, разброс, число,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Series.columns</w:t>
            </w:r>
          </w:p>
        </w:tc>
        <w:tc>
          <w:tcPr/>
          <w:p>
            <w:pPr>
              <w:pStyle w:val="Compact"/>
            </w:pPr>
            <w:r>
              <w:t xml:space="preserve">таблица кривой для экспорта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номер окна каждого значения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распределение по окнам: число, доля, плотность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статистика y по окнам x: среднее ± СКО, ± ошибка среднего, медиана, число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точки (x, y)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label_value</w:t>
            </w:r>
          </w:p>
        </w:tc>
        <w:tc>
          <w:tcPr/>
          <w:p>
            <w:pPr>
              <w:pStyle w:val="Compact"/>
            </w:pPr>
            <w:r>
              <w:t xml:space="preserve">значение для подписи (целые — без «.0»)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серии по значениям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2"/>
    <w:bookmarkStart w:id="44" w:name="Xb415fba5c42a1b9b7cba7f087d30127129a6905"/>
    <w:p>
      <w:pPr>
        <w:pStyle w:val="Heading3"/>
      </w:pPr>
      <w:hyperlink r:id="rId43">
        <w:r>
          <w:rPr>
            <w:rStyle w:val="Hyperlink"/>
          </w:rPr>
          <w:t xml:space="preserve">lib/analysis/formulas.py</w:t>
        </w:r>
      </w:hyperlink>
      <w:r>
        <w:t xml:space="preserve"> </w:t>
      </w:r>
      <w:r>
        <w:t xml:space="preserve">— свои формулы и подгонка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проверка формулы: только арифметика и функции FUNCTIONS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имена в формуле в порядке написания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значение формулы по колонкам и параметрам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</w:p>
        </w:tc>
        <w:tc>
          <w:tcPr/>
          <w:p>
            <w:pPr>
              <w:pStyle w:val="Compact"/>
            </w:pPr>
            <w:r>
              <w:t xml:space="preserve">параметры кривой (всё, кроме x и функций)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AnalysisPage._fill_parameters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FitResult</w:t>
            </w:r>
          </w:p>
        </w:tc>
        <w:tc>
          <w:tcPr/>
          <w:p>
            <w:pPr>
              <w:pStyle w:val="Compact"/>
            </w:pPr>
            <w:r>
              <w:t xml:space="preserve">итог подгонки: параметры, погрешности, R², число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</w:p>
        </w:tc>
        <w:tc>
          <w:tcPr/>
          <w:p>
            <w:pPr>
              <w:pStyle w:val="Compact"/>
            </w:pPr>
            <w:r>
              <w:t xml:space="preserve">подгонка параметров кривой методом наименьших квадратов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scipy</w:t>
            </w:r>
            <w:r>
              <w:t xml:space="preserve"> </w:t>
            </w:r>
            <w:r>
              <w:rPr>
                <w:rStyle w:val="VerbatimChar"/>
              </w:rPr>
              <w:t xml:space="preserve">curve_fit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computed_columns</w:t>
            </w:r>
          </w:p>
        </w:tc>
        <w:tc>
          <w:tcPr/>
          <w:p>
            <w:pPr>
              <w:pStyle w:val="Compact"/>
            </w:pPr>
            <w:r>
              <w:t xml:space="preserve">свои колонки по строкам «имя = формула»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AnalysisPage._apply_columns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cdf082643be5511b6b5961cb2b63719f6a0f5ba"/>
    <w:p>
      <w:pPr>
        <w:pStyle w:val="Heading3"/>
      </w:pPr>
      <w:hyperlink r:id="rId45">
        <w:r>
          <w:rPr>
            <w:rStyle w:val="Hyperlink"/>
          </w:rPr>
          <w:t xml:space="preserve">lib/analysis/labplot.py</w:t>
        </w:r>
      </w:hyperlink>
      <w:r>
        <w:t xml:space="preserve"> </w:t>
      </w:r>
      <w:r>
        <w:t xml:space="preserve">— экспорт в CSV и LabPlot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</w:t>
            </w:r>
          </w:p>
        </w:tc>
        <w:tc>
          <w:tcPr/>
          <w:p>
            <w:pPr>
              <w:pStyle w:val="Compact"/>
            </w:pPr>
            <w:r>
              <w:t xml:space="preserve">таблица в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время в записи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</w:p>
        </w:tc>
        <w:tc>
          <w:tcPr/>
          <w:p>
            <w:pPr>
              <w:pStyle w:val="Compact"/>
            </w:pPr>
            <w:r>
              <w:t xml:space="preserve">фильтры ввода и вывода колонки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t xml:space="preserve">колонка проекта LabPlot (числа base64 или текст по строкам)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проект LabPlot (.lml, xz) с таблицами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6"/>
    <w:bookmarkStart w:id="48" w:name="X37f15b454ff71d954a5d49908ee36bef011629d"/>
    <w:p>
      <w:pPr>
        <w:pStyle w:val="Heading3"/>
      </w:pPr>
      <w:hyperlink r:id="rId47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8"/>
    <w:bookmarkStart w:id="50" w:name="X4a046361ee6d9a91fc3614ae204c0450a7b49d0"/>
    <w:p>
      <w:pPr>
        <w:pStyle w:val="Heading3"/>
      </w:pPr>
      <w:hyperlink r:id="rId49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50"/>
    <w:bookmarkStart w:id="52" w:name="libst1pivpy--piv"/>
    <w:p>
      <w:pPr>
        <w:pStyle w:val="Heading3"/>
      </w:pPr>
      <w:hyperlink r:id="rId51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2"/>
    <w:bookmarkStart w:id="54" w:name="Xbb630e2f3b424f93a7502226612e7449b3d123d"/>
    <w:p>
      <w:pPr>
        <w:pStyle w:val="Heading3"/>
      </w:pPr>
      <w:hyperlink r:id="rId53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54"/>
    <w:bookmarkStart w:id="55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PIV после фильтрации из PIV_output_filtered_arr.mat по парам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t xml:space="preserve">готовые результаты st1 записи (капли, PIV) — показ без пересчёта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кадр диапазона из готовых результатов как</w:t>
            </w:r>
            <w:r>
              <w:t xml:space="preserve"> </w:t>
            </w: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55"/>
    <w:bookmarkStart w:id="57" w:name="libst2trackingpy--ptv-трекинг"/>
    <w:p>
      <w:pPr>
        <w:pStyle w:val="Heading3"/>
      </w:pPr>
      <w:hyperlink r:id="rId56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57"/>
    <w:bookmarkStart w:id="59" w:name="libst4areaspy--статистика-по-областям"/>
    <w:p>
      <w:pPr>
        <w:pStyle w:val="Heading3"/>
      </w:pPr>
      <w:hyperlink r:id="rId58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9"/>
    <w:bookmarkStart w:id="70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62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63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две части окна;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4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«Капли и PIV»: считать или из результатов</w:t>
      </w:r>
      <w:r>
        <w:t xml:space="preserve"> </w:t>
      </w:r>
      <w:r>
        <w:t xml:space="preserve">st1 (</w:t>
      </w:r>
      <w:r>
        <w:rPr>
          <w:rStyle w:val="VerbatimChar"/>
        </w:rPr>
        <w:t xml:space="preserve">_source_changed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_saved_at</w:t>
      </w:r>
      <w:r>
        <w:t xml:space="preserve">), размер бэга (</w:t>
      </w:r>
      <w:r>
        <w:rPr>
          <w:rStyle w:val="VerbatimChar"/>
        </w:rPr>
        <w:t xml:space="preserve">_bag_mode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_bag_text</w:t>
      </w:r>
      <w:r>
        <w:t xml:space="preserve">),</w:t>
      </w:r>
      <w:r>
        <w:t xml:space="preserve"> </w:t>
      </w:r>
      <w:r>
        <w:t xml:space="preserve">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5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6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7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8">
        <w:r>
          <w:rPr>
            <w:rStyle w:val="Hyperlink"/>
          </w:rPr>
          <w:t xml:space="preserve">analysis_page.py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AnalysisPage</w:t>
      </w:r>
      <w:r>
        <w:t xml:space="preserve"> </w:t>
      </w:r>
      <w:r>
        <w:t xml:space="preserve">— часть «Обработка результатов»; разделы</w:t>
      </w:r>
      <w:r>
        <w:t xml:space="preserve"> </w:t>
      </w:r>
      <w:r>
        <w:t xml:space="preserve">слева —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(сворачиваются): источники (</w:t>
      </w:r>
      <w:r>
        <w:rPr>
          <w:rStyle w:val="VerbatimChar"/>
        </w:rPr>
        <w:t xml:space="preserve">refresh_sources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checked_sources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), загрузка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_fill_columns</w:t>
      </w:r>
      <w:r>
        <w:t xml:space="preserve">), свои колонки (</w:t>
      </w:r>
      <w:r>
        <w:rPr>
          <w:rStyle w:val="VerbatimChar"/>
        </w:rPr>
        <w:t xml:space="preserve">_apply_columns</w:t>
      </w:r>
      <w:r>
        <w:t xml:space="preserve">), выборка (</w:t>
      </w:r>
      <w:r>
        <w:rPr>
          <w:rStyle w:val="VerbatimChar"/>
        </w:rPr>
        <w:t xml:space="preserve">ConditionRow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add_condition</w:t>
      </w:r>
      <w:r>
        <w:t xml:space="preserve">),</w:t>
      </w:r>
      <w:r>
        <w:t xml:space="preserve"> </w:t>
      </w:r>
      <w:r>
        <w:t xml:space="preserve">график (</w:t>
      </w:r>
      <w:r>
        <w:rPr>
          <w:rStyle w:val="VerbatimChar"/>
        </w:rPr>
        <w:t xml:space="preserve">replot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_decorate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; вид —</w:t>
      </w:r>
      <w:r>
        <w:t xml:space="preserve"> </w:t>
      </w:r>
      <w:r>
        <w:rPr>
          <w:rStyle w:val="VerbatimChar"/>
        </w:rPr>
        <w:t xml:space="preserve">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_colors</w:t>
      </w:r>
      <w:r>
        <w:t xml:space="preserve">), своя кривая и подгонка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_fill_parameters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_curves</w:t>
      </w:r>
      <w:r>
        <w:t xml:space="preserve">), экспорт (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_export_dialog</w:t>
      </w:r>
      <w:r>
        <w:t xml:space="preserve">), настройки в файл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set_state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9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70"/>
    <w:bookmarkEnd w:id="71"/>
    <w:bookmarkStart w:id="72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 (и для «Обработки результатов»)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таблица xlsx (</w:t>
            </w:r>
            <w:r>
              <w:rPr>
                <w:rStyle w:val="VerbatimChar"/>
              </w:rPr>
              <w:t xml:space="preserve">COLUMN_NAMES</w:t>
            </w:r>
            <w:r>
              <w:t xml:space="preserve">: bag_height, bag_length, bag_frame)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(размер бэга),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(«Обработка результатов»)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измерены; стадиям не нужны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72"/>
    <w:bookmarkStart w:id="73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73"/>
    <w:bookmarkStart w:id="78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74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файл, изменённый снаружи, не затирается, выбор эксперимента в current.py; добавление колонки в таблицу; обработка результатов: выборка, окна, гистограмма, статистика по окнам, серии; проект LabPlot и CSV; формулы: защита, порядок параметров, свои колонки, подгонка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таблицы, капли и PIV из результатов st1 без пересчёта;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области; размер бэга (четыре щелчка, колонки добавляются в таблицу); «Обработка результатов»: загрузка st4, выборка, графики, экспорт; своя колонка, подгонка, лог-ось, настройки в файл и обратно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78"/>
    <w:bookmarkStart w:id="80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папку в</w:t>
      </w:r>
      <w:r>
        <w:t xml:space="preserve"> </w:t>
      </w:r>
      <w:hyperlink r:id="rId79">
        <w:r>
          <w:rPr>
            <w:rStyle w:val="Hyperlink"/>
          </w:rPr>
          <w:t xml:space="preserve">experiments/</w:t>
        </w:r>
      </w:hyperlink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вид графика или статистика в «Обработке результатов»</w:t>
      </w:r>
      <w:r>
        <w:t xml:space="preserve"> </w:t>
      </w:r>
      <w:r>
        <w:t xml:space="preserve">— функция в</w:t>
      </w:r>
      <w:r>
        <w:t xml:space="preserve"> </w:t>
      </w: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(по образцу</w:t>
      </w:r>
      <w:r>
        <w:t xml:space="preserve"> </w:t>
      </w:r>
      <w:r>
        <w:rPr>
          <w:rStyle w:val="VerbatimChar"/>
        </w:rPr>
        <w:t xml:space="preserve">binned</w:t>
      </w:r>
      <w:r>
        <w:t xml:space="preserve">), пункт в</w:t>
      </w:r>
      <w:r>
        <w:t xml:space="preserve"> </w:t>
      </w:r>
      <w:r>
        <w:rPr>
          <w:rStyle w:val="VerbatimChar"/>
        </w:rPr>
        <w:t xml:space="preserve">KINDS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и рисование в</w:t>
      </w:r>
      <w:r>
        <w:t xml:space="preserve"> </w:t>
      </w:r>
      <w:r>
        <w:rPr>
          <w:rStyle w:val="VerbatimChar"/>
        </w:rPr>
        <w:t xml:space="preserve">AnalysisPage._draw</w:t>
      </w:r>
      <w:r>
        <w:t xml:space="preserve">. Если изменятся итоговые файлы st4 — править только</w:t>
      </w:r>
      <w:r>
        <w:t xml:space="preserve"> </w:t>
      </w:r>
      <w:hyperlink r:id="rId39">
        <w:r>
          <w:rPr>
            <w:rStyle w:val="Hyperlink"/>
          </w:rPr>
          <w:t xml:space="preserve">lib/analysis/dataset.py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79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79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2026-10-26T17:08:47Z</dcterms:created>
  <dcterms:modified xsi:type="dcterms:W3CDTF">2026-10-26T17:08:47Z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