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метод-физика-и-математика-обработки"/>
    <w:p>
      <w:pPr>
        <w:pStyle w:val="Heading1"/>
      </w:pPr>
      <w:r>
        <w:t xml:space="preserve">Метод: физика и математика обработки</w:t>
      </w:r>
    </w:p>
    <w:p>
      <w:pPr>
        <w:pStyle w:val="FirstParagraph"/>
      </w:pPr>
      <w:r>
        <w:t xml:space="preserve">Что измеряется, какими методами и по каким формулам. Как запускать —</w:t>
      </w:r>
      <w:r>
        <w:t xml:space="preserve"> </w:t>
      </w:r>
      <w:hyperlink r:id="rId9">
        <w:r>
          <w:rPr>
            <w:rStyle w:val="Hyperlink"/>
          </w:rPr>
          <w:t xml:space="preserve">README.md</w:t>
        </w:r>
      </w:hyperlink>
      <w:r>
        <w:t xml:space="preserve">,</w:t>
      </w:r>
      <w:r>
        <w:t xml:space="preserve"> </w:t>
      </w:r>
      <w:r>
        <w:t xml:space="preserve">какая функция что делает —</w:t>
      </w:r>
      <w:r>
        <w:t xml:space="preserve"> </w:t>
      </w:r>
      <w:hyperlink r:id="rId10">
        <w:r>
          <w:rPr>
            <w:rStyle w:val="Hyperlink"/>
          </w:rPr>
          <w:t xml:space="preserve">CODE_GUIDE.md</w:t>
        </w:r>
      </w:hyperlink>
      <w:r>
        <w:t xml:space="preserve">. Обозначения порогов (</w:t>
      </w:r>
      <w:r>
        <w:rPr>
          <w:rStyle w:val="VerbatimChar"/>
        </w:rPr>
        <w:t xml:space="preserve">ЗАГЛАВНЫМИ</w:t>
      </w:r>
      <w:r>
        <w:t xml:space="preserve">) —</w:t>
      </w:r>
      <w:r>
        <w:t xml:space="preserve"> </w:t>
      </w:r>
      <w:r>
        <w:t xml:space="preserve">как в</w:t>
      </w:r>
      <w:r>
        <w:t xml:space="preserve"> </w:t>
      </w:r>
      <w:r>
        <w:rPr>
          <w:rStyle w:val="VerbatimChar"/>
        </w:rPr>
        <w:t xml:space="preserve">thresholds.py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эксперимента. Метод повторяет MATLAB-скрипты; места, где MATLAB</w:t>
      </w:r>
      <w:r>
        <w:t xml:space="preserve"> </w:t>
      </w:r>
      <w:r>
        <w:t xml:space="preserve">делает что-то сомнительное, перенесены как есть и помечены Qn (список —</w:t>
      </w:r>
      <w:r>
        <w:t xml:space="preserve"> </w:t>
      </w:r>
      <w:hyperlink r:id="rId11">
        <w:r>
          <w:rPr>
            <w:rStyle w:val="Hyperlink"/>
          </w:rPr>
          <w:t xml:space="preserve">QUESTIONS.md</w:t>
        </w:r>
      </w:hyperlink>
      <w:r>
        <w:t xml:space="preserve">).</w:t>
      </w:r>
    </w:p>
    <w:bookmarkStart w:id="12" w:name="X3a5c1556fbd8599ac51ba9a6e602c7beb38d86e"/>
    <w:p>
      <w:pPr>
        <w:pStyle w:val="Heading2"/>
      </w:pPr>
      <w:r>
        <w:t xml:space="preserve">1. Что снимаем и что хотим получить</w:t>
      </w:r>
    </w:p>
    <w:p>
      <w:pPr>
        <w:pStyle w:val="FirstParagraph"/>
      </w:pPr>
      <w:r>
        <w:t xml:space="preserve">Высокоскоростная</w:t>
      </w:r>
      <w:r>
        <w:t xml:space="preserve"> </w:t>
      </w:r>
      <w:r>
        <w:rPr>
          <w:b/>
          <w:bCs/>
        </w:rPr>
        <w:t xml:space="preserve">теневая съёмка</w:t>
      </w:r>
      <w:r>
        <w:t xml:space="preserve"> </w:t>
      </w:r>
      <w:r>
        <w:t xml:space="preserve">распада жидкости: источник света за сценой, камера перед ней.</w:t>
      </w:r>
      <w:r>
        <w:t xml:space="preserve"> </w:t>
      </w:r>
      <w:r>
        <w:t xml:space="preserve">Жидкость рассеивает и преломляет свет, поэтому на кадре она</w:t>
      </w:r>
      <w:r>
        <w:t xml:space="preserve"> </w:t>
      </w:r>
      <w:r>
        <w:rPr>
          <w:b/>
          <w:bCs/>
        </w:rPr>
        <w:t xml:space="preserve">темнее фона</w:t>
      </w:r>
      <w:r>
        <w:t xml:space="preserve">. На кадрах видны: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рим</w:t>
      </w:r>
      <w:r>
        <w:t xml:space="preserve"> </w:t>
      </w:r>
      <w:r>
        <w:t xml:space="preserve">— толстый край распадающейся плёнки («мешка») и сама плёнка;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пелена и поверхность воды</w:t>
      </w:r>
      <w:r>
        <w:t xml:space="preserve"> </w:t>
      </w:r>
      <w:r>
        <w:t xml:space="preserve">внизу кадра;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капли</w:t>
      </w:r>
      <w:r>
        <w:t xml:space="preserve"> </w:t>
      </w:r>
      <w:r>
        <w:t xml:space="preserve">— небольшие тёмные пятна; у крупной капли часто светлая середина (капля работает как</w:t>
      </w:r>
      <w:r>
        <w:t xml:space="preserve"> </w:t>
      </w:r>
      <w:r>
        <w:t xml:space="preserve">линза), поэтому она выглядит как тёмное кольцо.</w:t>
      </w:r>
    </w:p>
    <w:p>
      <w:pPr>
        <w:pStyle w:val="FirstParagraph"/>
      </w:pPr>
      <w:r>
        <w:t xml:space="preserve">Цель — для каждой капли: положение, размер и скорость, а затем средние характеристики капель</w:t>
      </w:r>
      <w:r>
        <w:t xml:space="preserve"> </w:t>
      </w:r>
      <w:r>
        <w:t xml:space="preserve">в выбранных областях пространства (на заданной высоте над поверхностью).</w:t>
      </w:r>
    </w:p>
    <w:p>
      <w:pPr>
        <w:pStyle w:val="BodyText"/>
      </w:pPr>
      <w:r>
        <w:t xml:space="preserve">Три стадии: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st1</w:t>
            </w:r>
          </w:p>
        </w:tc>
        <w:tc>
          <w:tcPr/>
          <w:p>
            <w:pPr>
              <w:pStyle w:val="Compact"/>
            </w:pPr>
            <w:r>
              <w:t xml:space="preserve">убирает рим, плёнку и воду; находит капли на каждом кадре; считает поле скоростей PIV</w:t>
            </w:r>
          </w:p>
        </w:tc>
        <w:tc>
          <w:tcPr/>
          <w:p>
            <w:pPr>
              <w:pStyle w:val="Compact"/>
            </w:pPr>
            <w:r>
              <w:t xml:space="preserve">капли по кадрам: центр, радиус, скорость PIV в центре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st2</w:t>
            </w:r>
          </w:p>
        </w:tc>
        <w:tc>
          <w:tcPr/>
          <w:p>
            <w:pPr>
              <w:pStyle w:val="Compact"/>
            </w:pPr>
            <w:r>
              <w:t xml:space="preserve">связывает одни и те же капли на соседних кадрах в траектории (PTV)</w:t>
            </w:r>
          </w:p>
        </w:tc>
        <w:tc>
          <w:tcPr/>
          <w:p>
            <w:pPr>
              <w:pStyle w:val="Compact"/>
            </w:pPr>
            <w:r>
              <w:t xml:space="preserve">траектории капель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st4</w:t>
            </w:r>
          </w:p>
        </w:tc>
        <w:tc>
          <w:tcPr/>
          <w:p>
            <w:pPr>
              <w:pStyle w:val="Compact"/>
            </w:pPr>
            <w:r>
              <w:t xml:space="preserve">отбирает траектории, проходящие через область, и усредняет их</w:t>
            </w:r>
          </w:p>
        </w:tc>
        <w:tc>
          <w:tcPr/>
          <w:p>
            <w:pPr>
              <w:pStyle w:val="Compact"/>
            </w:pPr>
            <w:r>
              <w:t xml:space="preserve">положение, скорость, размер в мм, м/с, мкм</w:t>
            </w:r>
          </w:p>
        </w:tc>
      </w:tr>
    </w:tbl>
    <w:bookmarkEnd w:id="12"/>
    <w:bookmarkStart w:id="13" w:name="X690171af9abe2fb9a7b3b43868bebf202c4c75c"/>
    <w:p>
      <w:pPr>
        <w:pStyle w:val="Heading2"/>
      </w:pPr>
      <w:r>
        <w:t xml:space="preserve">2. Координаты и единицы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Кадр</w:t>
      </w:r>
      <w:r>
        <w:t xml:space="preserve">: пиксели (px) с 1, как в MATLAB;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вправо (номер столбца),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вниз (номер строки).</w:t>
      </w:r>
      <w:r>
        <w:t xml:space="preserve"> </w:t>
      </w:r>
      <w:r>
        <w:t xml:space="preserve">Центр пикселя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имеет координаты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Время</w:t>
      </w:r>
      <w:r>
        <w:t xml:space="preserve">: номер кадра</w:t>
      </w:r>
      <w:r>
        <w:t xml:space="preserve"> </w:t>
      </w:r>
      <m:oMath>
        <m:r>
          <m:t>k</m:t>
        </m:r>
      </m:oMath>
      <w:r>
        <w:t xml:space="preserve">; между кадрами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FPS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Масштаб</w:t>
      </w:r>
      <w:r>
        <w:t xml:space="preserve">: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SCALE_MM_PER_PX</w:t>
      </w:r>
      <w:r>
        <w:t xml:space="preserve"> </w:t>
      </w:r>
      <w:r>
        <w:t xml:space="preserve">(мм на пиксель).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Физические координаты</w:t>
      </w:r>
      <w:r>
        <w:t xml:space="preserve"> </w:t>
      </w:r>
      <w:r>
        <w:t xml:space="preserve">(st4): начало — точка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из таблицы записей (колонки</w:t>
      </w:r>
      <w:r>
        <w:t xml:space="preserve"> </w:t>
      </w:r>
      <w:r>
        <w:rPr>
          <w:rStyle w:val="VerbatimChar"/>
        </w:rPr>
        <w:t xml:space="preserve">cx</w:t>
      </w:r>
      <w:r>
        <w:t xml:space="preserve">,</w:t>
      </w:r>
      <w:r>
        <w:t xml:space="preserve"> </w:t>
      </w:r>
      <w:r>
        <w:rPr>
          <w:rStyle w:val="VerbatimChar"/>
        </w:rPr>
        <w:t xml:space="preserve">cy</w:t>
      </w:r>
      <w:r>
        <w:t xml:space="preserve">),</w:t>
      </w:r>
      <w:r>
        <w:t xml:space="preserve"> </w:t>
      </w:r>
      <w:r>
        <w:t xml:space="preserve">ось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вверх:</w:t>
      </w:r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s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r>
            <m:t>s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мм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Скорость</w:t>
      </w:r>
      <w:r>
        <w:t xml:space="preserve">: смещение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(px за кадр) переводится в м/с, ось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переворачивается: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1000</m:t>
              </m:r>
            </m:den>
          </m:f>
          <m:r>
            <m:rPr>
              <m:sty m:val="p"/>
            </m:rPr>
            <m:t>⋅</m:t>
          </m:r>
          <m:r>
            <m:rPr>
              <m:nor/>
              <m:sty m:val="p"/>
            </m:rPr>
            <m:t>FPS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1000</m:t>
              </m:r>
            </m:den>
          </m:f>
          <m:r>
            <m:rPr>
              <m:sty m:val="p"/>
            </m:rPr>
            <m:t>⋅</m:t>
          </m:r>
          <m:r>
            <m:rPr>
              <m:nor/>
              <m:sty m:val="p"/>
            </m:rPr>
            <m:t>FPS</m:t>
          </m:r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м/с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Радиус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мкм</m:t>
            </m:r>
          </m:sub>
        </m:sSub>
        <m:r>
          <m:rPr>
            <m:sty m:val="p"/>
          </m:rPr>
          <m:t>=</m:t>
        </m:r>
        <m:r>
          <m:t>1000</m:t>
        </m:r>
        <m:r>
          <m:t> </m:t>
        </m:r>
        <m:r>
          <m:t>s</m:t>
        </m:r>
        <m:r>
          <m:t> 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px</m:t>
            </m:r>
          </m:sub>
        </m:sSub>
      </m:oMath>
      <w:r>
        <w:t xml:space="preserve">.</w:t>
      </w:r>
    </w:p>
    <w:bookmarkEnd w:id="13"/>
    <w:bookmarkStart w:id="18" w:name="X944d83651157028dc9ac0131a0be5fa47573a62"/>
    <w:p>
      <w:pPr>
        <w:pStyle w:val="Heading2"/>
      </w:pPr>
      <w:r>
        <w:t xml:space="preserve">3. st1 — капли и PIV на каждом кадре</w:t>
      </w:r>
    </w:p>
    <w:bookmarkStart w:id="14" w:name="Xd45d9463cfad5ef30e18a6bd7a5228b122d3b45"/>
    <w:p>
      <w:pPr>
        <w:pStyle w:val="Heading3"/>
      </w:pPr>
      <w:r>
        <w:t xml:space="preserve">3.1. Удаление рима, плёнки и воды</w:t>
      </w:r>
    </w:p>
    <w:p>
      <w:pPr>
        <w:pStyle w:val="FirstParagraph"/>
      </w:pPr>
      <w:r>
        <w:t xml:space="preserve">Задача — оставить на кадре только капли, закрасив фоном всё крупное.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Вычитание фона.</w:t>
      </w:r>
      <w:r>
        <w:t xml:space="preserve"> </w:t>
      </w:r>
      <w:r>
        <w:t xml:space="preserve">Фон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кадр без жидкости (</w:t>
      </w:r>
      <w:r>
        <w:rPr>
          <w:rStyle w:val="VerbatimChar"/>
        </w:rPr>
        <w:t xml:space="preserve">BACKGROUND_FRAME</w:t>
      </w:r>
      <w:r>
        <w:t xml:space="preserve">, номер файла записи).</w:t>
      </w:r>
      <w:r>
        <w:t xml:space="preserve"> </w:t>
      </w:r>
      <w:r>
        <w:t xml:space="preserve">Разность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B</m:t>
        </m:r>
      </m:oMath>
      <w:r>
        <w:t xml:space="preserve">: жидкость темнее фона, поэтому у неё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Растяжение яркости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RIM_GRAY_RANGE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</m:oMath>
      <w:r>
        <w:t xml:space="preserve">, обычно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110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L</m:t>
                  </m:r>
                </m:num>
                <m:den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L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</m:t>
              </m:r>
            </m:e>
          </m:d>
        </m:oMath>
      </m:oMathPara>
    </w:p>
    <w:p>
      <w:pPr>
        <w:pStyle w:val="FirstParagraph"/>
      </w:pP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фон (или светлее фона),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темнее фона на</w:t>
      </w:r>
      <w:r>
        <w:t xml:space="preserve"> </w:t>
      </w:r>
      <m:oMath>
        <m:r>
          <m:rPr>
            <m:sty m:val="p"/>
          </m:rPr>
          <m:t>|</m:t>
        </m:r>
        <m:r>
          <m:t>L</m:t>
        </m:r>
        <m:r>
          <m:rPr>
            <m:sty m:val="p"/>
          </m:rPr>
          <m:t>|</m:t>
        </m:r>
      </m:oMath>
      <w:r>
        <w:t xml:space="preserve"> </w:t>
      </w:r>
      <w:r>
        <w:t xml:space="preserve">уровней и больше.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Ручные области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ERASE_REGIONS</w:t>
      </w:r>
      <w:r>
        <w:t xml:space="preserve">) — прямоугольники, где</w:t>
      </w:r>
      <w:r>
        <w:t xml:space="preserve"> </w:t>
      </w:r>
      <m:oMath>
        <m:r>
          <m:t>S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1</m:t>
        </m:r>
      </m:oMath>
      <w:r>
        <w:t xml:space="preserve"> </w:t>
      </w:r>
      <w:r>
        <w:t xml:space="preserve">(фон).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Чёрно-белое изображение</w:t>
      </w:r>
      <w:r>
        <w:t xml:space="preserve">: «тёмный» пиксель — тот, где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&gt;</m:t>
        </m:r>
      </m:oMath>
      <w:r>
        <w:t xml:space="preserve"> </w:t>
      </w:r>
      <w:r>
        <w:rPr>
          <w:rStyle w:val="VerbatimChar"/>
        </w:rPr>
        <w:t xml:space="preserve">RIM_BINARIZE_THRESHOLD</w:t>
      </w:r>
      <w:r>
        <w:t xml:space="preserve"> </w:t>
      </w:r>
      <m:oMath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то есть кадр темнее фона больше чем на</w:t>
      </w:r>
      <w:r>
        <w:t xml:space="preserve"> </w:t>
      </w:r>
      <m:oMath>
        <m:r>
          <m:t>b</m:t>
        </m:r>
        <m:r>
          <m:t> 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уровней (при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110</m:t>
        </m:r>
      </m:oMath>
      <w:r>
        <w:t xml:space="preserve"> </w:t>
      </w:r>
      <w:r>
        <w:t xml:space="preserve">— на 16.5).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Закрытие</w:t>
      </w:r>
      <w:r>
        <w:t xml:space="preserve"> </w:t>
      </w:r>
      <w:r>
        <w:t xml:space="preserve">(морфология) диском радиуса</w:t>
      </w:r>
      <w:r>
        <w:t xml:space="preserve"> </w:t>
      </w:r>
      <w:r>
        <w:rPr>
          <w:rStyle w:val="VerbatimChar"/>
        </w:rPr>
        <w:t xml:space="preserve">RIM_CLOSE_RADIUS</w:t>
      </w:r>
      <w:r>
        <w:t xml:space="preserve">: сначала расширение, потом сужение.</w:t>
      </w:r>
      <w:r>
        <w:t xml:space="preserve"> </w:t>
      </w:r>
      <w:r>
        <w:t xml:space="preserve">Склеивает близкие тёмные участки (обрывки плёнки, рим) в сплошные объекты, мелкие промежутки</w:t>
      </w:r>
      <w:r>
        <w:t xml:space="preserve"> </w:t>
      </w:r>
      <w:r>
        <w:t xml:space="preserve">между ними закрываются.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Вода</w:t>
      </w:r>
      <w:r>
        <w:t xml:space="preserve">: все строки ниже</w:t>
      </w:r>
      <w:r>
        <w:t xml:space="preserve"> </w:t>
      </w:r>
      <w:r>
        <w:rPr>
          <w:rStyle w:val="VerbatimChar"/>
        </w:rPr>
        <w:t xml:space="preserve">SURFACE_ROW</w:t>
      </w:r>
      <w:r>
        <w:t xml:space="preserve"> </w:t>
      </w:r>
      <w:r>
        <w:t xml:space="preserve">объявляются тёмными.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Заливка дыр</w:t>
      </w:r>
      <w:r>
        <w:t xml:space="preserve">: области фона, полностью окружённые тёмным (не связанные с краем кадра), заливаются.</w:t>
      </w:r>
      <w:r>
        <w:t xml:space="preserve"> </w:t>
      </w:r>
      <w:r>
        <w:t xml:space="preserve">Так «мешок» с плёнкой становится сплошным объектом вместе со своей внутренностью — если его</w:t>
      </w:r>
      <w:r>
        <w:t xml:space="preserve"> </w:t>
      </w:r>
      <w:r>
        <w:t xml:space="preserve">контур замкнут (иначе закрашивается только сам контур, а внутри могут найтись ложные «капли»).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Порог площади</w:t>
      </w:r>
      <w:r>
        <w:t xml:space="preserve">: объекты (связные по 8 соседям) площадью больше</w:t>
      </w:r>
      <w:r>
        <w:t xml:space="preserve"> </w:t>
      </w:r>
      <w:r>
        <w:rPr>
          <w:rStyle w:val="VerbatimChar"/>
        </w:rPr>
        <w:t xml:space="preserve">rim</w:t>
      </w:r>
      <w:r>
        <w:t xml:space="preserve"> </w:t>
      </w:r>
      <w:r>
        <w:t xml:space="preserve">пикселей (из таблицы</w:t>
      </w:r>
      <w:r>
        <w:t xml:space="preserve"> </w:t>
      </w:r>
      <w:r>
        <w:t xml:space="preserve">записей) — это рим, плёнка, крупные брызги, вода. Их маска расширяется диском</w:t>
      </w:r>
      <w:r>
        <w:t xml:space="preserve"> </w:t>
      </w:r>
      <w:r>
        <w:rPr>
          <w:rStyle w:val="VerbatimChar"/>
        </w:rPr>
        <w:t xml:space="preserve">RIM_DILATE_RADIUS</w:t>
      </w:r>
      <w:r>
        <w:t xml:space="preserve"> </w:t>
      </w:r>
      <w:r>
        <w:t xml:space="preserve">(чтобы захватить размытый край), и на этих местах</w:t>
      </w:r>
      <w:r>
        <w:t xml:space="preserve"> </w:t>
      </w:r>
      <m:oMath>
        <m:r>
          <m:t>S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1</m:t>
        </m:r>
      </m:oMath>
      <w:r>
        <w:t xml:space="preserve">.</w:t>
      </w:r>
    </w:p>
    <w:p>
      <w:pPr>
        <w:pStyle w:val="BodyText"/>
      </w:pPr>
      <w:r>
        <w:t xml:space="preserve">Результат —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(«кадр без рима»): 0…1, фон и всё закрашенное = 1, капли &lt; 1.</w:t>
      </w:r>
    </w:p>
    <w:p>
      <w:pPr>
        <w:pStyle w:val="BodyText"/>
      </w:pPr>
      <w:r>
        <w:rPr>
          <w:b/>
          <w:bCs/>
        </w:rPr>
        <w:t xml:space="preserve">Ограничение.</w:t>
      </w:r>
      <w:r>
        <w:t xml:space="preserve"> </w:t>
      </w:r>
      <w:r>
        <w:t xml:space="preserve">Если несколько капель после шага 5 слиплись в объект больше</w:t>
      </w:r>
      <w:r>
        <w:t xml:space="preserve"> </w:t>
      </w:r>
      <w:r>
        <w:rPr>
          <w:rStyle w:val="VerbatimChar"/>
        </w:rPr>
        <w:t xml:space="preserve">rim</w:t>
      </w:r>
      <w:r>
        <w:t xml:space="preserve">, они закрашиваются</w:t>
      </w:r>
      <w:r>
        <w:t xml:space="preserve"> </w:t>
      </w:r>
      <w:r>
        <w:t xml:space="preserve">вместе с римом и не будут найдены. Капли, касающиеся рима, тоже пропадают.</w:t>
      </w:r>
    </w:p>
    <w:bookmarkEnd w:id="14"/>
    <w:bookmarkStart w:id="15" w:name="Xba4c94f24e9e8ec94e7a279fbc08d5ff27f886c"/>
    <w:p>
      <w:pPr>
        <w:pStyle w:val="Heading3"/>
      </w:pPr>
      <w:r>
        <w:t xml:space="preserve">3.2. Поиск капель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Инверсия и заливка</w:t>
      </w:r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imfill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</m:oMath>
      <w:r>
        <w:t xml:space="preserve">. В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t xml:space="preserve">капли светлые. Светлая середина</w:t>
      </w:r>
      <w:r>
        <w:t xml:space="preserve"> </w:t>
      </w:r>
      <w:r>
        <w:t xml:space="preserve">капли-«линзы» даёт внутри капли провал яркости; полутоновая заливка поднимает такие провалы,</w:t>
      </w:r>
      <w:r>
        <w:t xml:space="preserve"> </w:t>
      </w:r>
      <w:r>
        <w:t xml:space="preserve">не связанные с краем кадра, до уровня окружения — капля становится сплошным пятном.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Растяжение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в 0…1 по</w:t>
      </w:r>
      <w:r>
        <w:t xml:space="preserve"> </w:t>
      </w:r>
      <w:r>
        <w:rPr>
          <w:rStyle w:val="VerbatimChar"/>
        </w:rPr>
        <w:t xml:space="preserve">DROPLET_GRAY_RANGE</w:t>
      </w:r>
      <w:r>
        <w:t xml:space="preserve"> </w:t>
      </w:r>
      <w:r>
        <w:t xml:space="preserve">(обычно</w:t>
      </w:r>
      <w:r>
        <w:t xml:space="preserve"> </w:t>
      </w:r>
      <m:oMath>
        <m:r>
          <m:rPr>
            <m:sty m:val="p"/>
          </m:rPr>
          <m:t>[</m:t>
        </m:r>
        <m:r>
          <m:t>0.05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 — подавляет слабый шум.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Границы Canny</w:t>
      </w:r>
      <w:r>
        <w:t xml:space="preserve"> </w:t>
      </w:r>
      <w:r>
        <w:t xml:space="preserve">с порогом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CANNY_THRESHOLD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сглаживание гауссианом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(ядро 13 точек) и градиент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</m:oMath>
      <w:r>
        <w:t xml:space="preserve"> </w:t>
      </w:r>
      <w:r>
        <w:t xml:space="preserve">(производная ядра гауссиана, как в MATLAB);</w:t>
      </w:r>
    </w:p>
    <w:p>
      <w:pPr>
        <w:pStyle w:val="Compact"/>
        <w:numPr>
          <w:ilvl w:val="1"/>
          <w:numId w:val="1007"/>
        </w:numPr>
      </w:pPr>
      <w:r>
        <w:t xml:space="preserve">величина градиента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∇</m:t>
        </m:r>
        <m:r>
          <m:t>G</m:t>
        </m:r>
        <m:r>
          <m:rPr>
            <m:sty m:val="p"/>
          </m:rPr>
          <m:t>|</m:t>
        </m:r>
      </m:oMath>
      <w:r>
        <w:t xml:space="preserve"> </w:t>
      </w:r>
      <w:r>
        <w:t xml:space="preserve">делится на её максимум по кадру;</w:t>
      </w:r>
    </w:p>
    <w:p>
      <w:pPr>
        <w:pStyle w:val="Compact"/>
        <w:numPr>
          <w:ilvl w:val="1"/>
          <w:numId w:val="1007"/>
        </w:numPr>
      </w:pPr>
      <w:r>
        <w:t xml:space="preserve">подавление немаксимумов: остаются точки, где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∇</m:t>
        </m:r>
        <m:r>
          <m:t>G</m:t>
        </m:r>
        <m:r>
          <m:rPr>
            <m:sty m:val="p"/>
          </m:rPr>
          <m:t>|</m:t>
        </m:r>
      </m:oMath>
      <w:r>
        <w:t xml:space="preserve"> </w:t>
      </w:r>
      <w:r>
        <w:t xml:space="preserve">максимальна поперёк границы</w:t>
      </w:r>
      <w:r>
        <w:t xml:space="preserve"> </w:t>
      </w:r>
      <w:r>
        <w:t xml:space="preserve">(4 сектора направлений, соседи интерполируются линейно);</w:t>
      </w:r>
    </w:p>
    <w:p>
      <w:pPr>
        <w:pStyle w:val="Compact"/>
        <w:numPr>
          <w:ilvl w:val="1"/>
          <w:numId w:val="1007"/>
        </w:numPr>
      </w:pPr>
      <w:r>
        <w:t xml:space="preserve">гистерезис: сильные границы</w:t>
      </w:r>
      <w:r>
        <w:t xml:space="preserve"> </w:t>
      </w:r>
      <m:oMath>
        <m:r>
          <m:rPr>
            <m:sty m:val="p"/>
          </m:rPr>
          <m:t>&gt;</m:t>
        </m:r>
        <m:r>
          <m:t>T</m:t>
        </m:r>
      </m:oMath>
      <w:r>
        <w:t xml:space="preserve">, слабые</w:t>
      </w:r>
      <w:r>
        <w:t xml:space="preserve"> </w:t>
      </w:r>
      <m:oMath>
        <m:r>
          <m:rPr>
            <m:sty m:val="p"/>
          </m:rPr>
          <m:t>&gt;</m:t>
        </m:r>
        <m:r>
          <m:t>0.4</m:t>
        </m:r>
        <m:r>
          <m:t> </m:t>
        </m:r>
        <m:r>
          <m:t>T</m:t>
        </m:r>
      </m:oMath>
      <w:r>
        <w:t xml:space="preserve">; слабые остаются, только если касаются сильных.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Q7.</w:t>
      </w:r>
      <w:r>
        <w:t xml:space="preserve"> </w:t>
      </w:r>
      <w:r>
        <w:t xml:space="preserve">Перед этим MATLAB рисует в углу кадра полоску 0/1. Её градиент (0.733) всегда больше, чем у</w:t>
      </w:r>
      <w:r>
        <w:t xml:space="preserve"> </w:t>
      </w:r>
      <w:r>
        <w:t xml:space="preserve">настоящих границ, поэтому нормировка на максимум фактически постоянна: порог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означает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∇</m:t>
        </m:r>
        <m:r>
          <m:t>G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0.0733</m:t>
        </m:r>
      </m:oMath>
      <w:r>
        <w:t xml:space="preserve"> </w:t>
      </w:r>
      <w:r>
        <w:t xml:space="preserve">в единицах растянутой яркости.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Контуры → объекты.</w:t>
      </w:r>
      <w:r>
        <w:t xml:space="preserve"> </w:t>
      </w:r>
      <w:r>
        <w:t xml:space="preserve">Заливка замкнутых контуров; «открытие» диском</w:t>
      </w:r>
      <w:r>
        <w:t xml:space="preserve"> </w:t>
      </w:r>
      <w:r>
        <w:rPr>
          <w:rStyle w:val="VerbatimChar"/>
        </w:rPr>
        <w:t xml:space="preserve">DROPLET_OPEN_RADIUS</w:t>
      </w:r>
      <w:r>
        <w:t xml:space="preserve"> </w:t>
      </w:r>
      <w:r>
        <w:t xml:space="preserve">отделяет</w:t>
      </w:r>
      <w:r>
        <w:t xml:space="preserve"> </w:t>
      </w:r>
      <w:r>
        <w:t xml:space="preserve">сплошные пятна от тонких линий. Из тонких линий убираются куски меньше</w:t>
      </w:r>
      <w:r>
        <w:t xml:space="preserve"> </w:t>
      </w:r>
      <w:r>
        <w:rPr>
          <w:rStyle w:val="VerbatimChar"/>
        </w:rPr>
        <w:t xml:space="preserve">DROPLET_MIN_PIXELS</w:t>
      </w:r>
      <w:r>
        <w:t xml:space="preserve"> </w:t>
      </w:r>
      <w:r>
        <w:t xml:space="preserve">пикселей,</w:t>
      </w:r>
      <w:r>
        <w:t xml:space="preserve"> </w:t>
      </w:r>
      <w:r>
        <w:t xml:space="preserve">оставшиеся разорванные контуры замыкаются закрытием (</w:t>
      </w:r>
      <w:r>
        <w:rPr>
          <w:rStyle w:val="VerbatimChar"/>
        </w:rPr>
        <w:t xml:space="preserve">DROPLET_CLOSE_RADIUS</w:t>
      </w:r>
      <w:r>
        <w:t xml:space="preserve">) и заливаются.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Капля</w:t>
      </w:r>
      <w:r>
        <w:t xml:space="preserve"> </w:t>
      </w:r>
      <w:r>
        <w:t xml:space="preserve">— связный (по 8 соседям) объект из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пикселей: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p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A</m:t>
              </m:r>
              <m:r>
                <m:rPr>
                  <m:sty m:val="p"/>
                </m:rPr>
                <m:t>/</m:t>
              </m:r>
              <m:r>
                <m:t>π</m:t>
              </m:r>
            </m:e>
          </m:rad>
        </m:oMath>
      </m:oMathPara>
    </w:p>
    <w:p>
      <w:pPr>
        <w:pStyle w:val="FirstParagraph"/>
      </w:pPr>
      <m:oMath>
        <m:r>
          <m:t>r</m:t>
        </m:r>
      </m:oMath>
      <w:r>
        <w:t xml:space="preserve"> </w:t>
      </w:r>
      <w:r>
        <w:t xml:space="preserve">— эквивалентный радиус: круг той же площади.</w:t>
      </w:r>
    </w:p>
    <w:p>
      <w:pPr>
        <w:pStyle w:val="BodyText"/>
      </w:pPr>
      <w:r>
        <w:rPr>
          <w:b/>
          <w:bCs/>
        </w:rPr>
        <w:t xml:space="preserve">Q11.</w:t>
      </w:r>
      <w:r>
        <w:t xml:space="preserve"> </w:t>
      </w:r>
      <w:r>
        <w:t xml:space="preserve">В площадь входит сама линия границы, поэтому радиус завышен. На искусственных каплях</w:t>
      </w:r>
      <w:r>
        <w:t xml:space="preserve"> </w:t>
      </w:r>
      <w:r>
        <w:t xml:space="preserve">(тест</w:t>
      </w:r>
      <w:r>
        <w:t xml:space="preserve"> </w:t>
      </w:r>
      <w:r>
        <w:rPr>
          <w:rStyle w:val="VerbatimChar"/>
        </w:rPr>
        <w:t xml:space="preserve">test_synthetic.py</w:t>
      </w:r>
      <w:r>
        <w:t xml:space="preserve">) завышение 0.2–0.55 px для резких капель и до 0.77 px для размытых;</w:t>
      </w:r>
      <w:r>
        <w:t xml:space="preserve"> </w:t>
      </w:r>
      <w:r>
        <w:t xml:space="preserve">для капли радиусом 2–3 px это 10–30 %.</w:t>
      </w:r>
    </w:p>
    <w:bookmarkEnd w:id="15"/>
    <w:bookmarkStart w:id="16" w:name="X30c15946c227b4f2468be7c8955172244574d78"/>
    <w:p>
      <w:pPr>
        <w:pStyle w:val="Heading3"/>
      </w:pPr>
      <w:r>
        <w:t xml:space="preserve">3.3. PIV — поле скоростей</w:t>
      </w:r>
    </w:p>
    <w:p>
      <w:pPr>
        <w:pStyle w:val="FirstParagraph"/>
      </w:pPr>
      <w:r>
        <w:t xml:space="preserve">PIV (Particle Image Velocimetry) определяет смещение картины между двумя кадрами по участкам, без</w:t>
      </w:r>
      <w:r>
        <w:t xml:space="preserve"> </w:t>
      </w:r>
      <w:r>
        <w:t xml:space="preserve">отождествления отдельных капель. Изображения для PIV: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(капли светлые на тёмном).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Сетка.</w:t>
      </w:r>
      <w:r>
        <w:t xml:space="preserve"> </w:t>
      </w:r>
      <w:r>
        <w:t xml:space="preserve">Узлы через</w:t>
      </w:r>
      <w:r>
        <w:t xml:space="preserve"> </w:t>
      </w:r>
      <w:r>
        <w:rPr>
          <w:rStyle w:val="VerbatimChar"/>
        </w:rPr>
        <w:t xml:space="preserve">PIV_STEP</w:t>
      </w:r>
      <w:r>
        <w:t xml:space="preserve"> </w:t>
      </w:r>
      <w:r>
        <w:t xml:space="preserve">px (0, 64, 128, …) по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; вокруг узла — окно</w:t>
      </w:r>
      <w:r>
        <w:t xml:space="preserve"> </w:t>
      </w:r>
      <w:r>
        <w:rPr>
          <w:rStyle w:val="VerbatimChar"/>
        </w:rPr>
        <w:t xml:space="preserve">PIV_WINDOW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PIV_WINDOW</w:t>
      </w:r>
      <w:r>
        <w:t xml:space="preserve"> </w:t>
      </w:r>
      <w:r>
        <w:t xml:space="preserve">(128 × 128). Окна, не помещающиеся в кадр целиком, не считаются.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Взаимная корреляция</w:t>
      </w:r>
      <w:r>
        <w:t xml:space="preserve"> </w:t>
      </w:r>
      <w:r>
        <w:t xml:space="preserve">окон через быстрое преобразование Фурье: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cr m:val="script"/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bar>
                <m:barPr>
                  <m:pos m:val="top"/>
                </m:barPr>
                <m:e>
                  <m:r>
                    <m:rPr>
                      <m:scr m:val="script"/>
                      <m:sty m:val="p"/>
                    </m:rPr>
                    <m:t>F</m:t>
                  </m:r>
                  <m:r>
                    <m:rPr>
                      <m:sty m:val="p"/>
                    </m:rPr>
                    <m:t>[</m:t>
                  </m:r>
                  <m:r>
                    <m:t>f</m:t>
                  </m:r>
                  <m:r>
                    <m:rPr>
                      <m:sty m:val="p"/>
                    </m:rPr>
                    <m:t>]</m:t>
                  </m:r>
                </m:e>
              </m:bar>
              <m:r>
                <m:rPr>
                  <m:sty m:val="p"/>
                </m:rPr>
                <m:t>⋅</m:t>
              </m:r>
              <m:r>
                <m:rPr>
                  <m:scr m:val="script"/>
                  <m:sty m:val="p"/>
                </m:rPr>
                <m:t>F</m:t>
              </m:r>
              <m:r>
                <m:rPr>
                  <m:sty m:val="p"/>
                </m:rPr>
                <m:t>[</m:t>
              </m:r>
              <m:r>
                <m:t>g</m:t>
              </m:r>
              <m:r>
                <m:rPr>
                  <m:sty m:val="p"/>
                </m:rPr>
                <m:t>]</m:t>
              </m:r>
            </m:e>
          </m:d>
        </m:oMath>
      </m:oMathPara>
    </w:p>
    <w:p>
      <w:pPr>
        <w:pStyle w:val="FirstParagraph"/>
      </w:pPr>
      <w:r>
        <w:t xml:space="preserve">(циклическая; центр массива — нулевое смещение). Максимум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находится при смещении картины</w:t>
      </w:r>
      <w:r>
        <w:t xml:space="preserve"> </w:t>
      </w:r>
      <w:r>
        <w:t xml:space="preserve">из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в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Ограничение смещения</w:t>
      </w:r>
      <w:r>
        <w:t xml:space="preserve">: корреляция для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≥</m:t>
        </m:r>
      </m:oMath>
      <w:r>
        <w:t xml:space="preserve"> </w:t>
      </w:r>
      <w:r>
        <w:rPr>
          <w:rStyle w:val="VerbatimChar"/>
        </w:rPr>
        <w:t xml:space="preserve">PIV_MAX_DISPLACEMENT</w:t>
      </w:r>
      <w:r>
        <w:t xml:space="preserve"> </w:t>
      </w:r>
      <w:r>
        <w:t xml:space="preserve">обнуляется.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Пики</w:t>
      </w:r>
      <w:r>
        <w:t xml:space="preserve">: все локальные максимумы</w:t>
      </w:r>
      <w:r>
        <w:t xml:space="preserve"> </w:t>
      </w:r>
      <m:oMath>
        <m:r>
          <m:t>R</m:t>
        </m:r>
      </m:oMath>
      <w:r>
        <w:t xml:space="preserve">; главный — наибольший,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 Качество вектора — отношение</w:t>
      </w:r>
      <w:r>
        <w:t xml:space="preserve"> </w:t>
      </w:r>
      <w:r>
        <w:t xml:space="preserve">главного пика ко второму по высоте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(один пик — бесконечность). Если оно меньше</w:t>
      </w:r>
      <w:r>
        <w:t xml:space="preserve"> </w:t>
      </w:r>
      <w:r>
        <w:rPr>
          <w:rStyle w:val="VerbatimChar"/>
        </w:rPr>
        <w:t xml:space="preserve">PIV_MIN_PEAK_RATIO</w:t>
      </w:r>
      <w:r>
        <w:t xml:space="preserve"> </w:t>
      </w:r>
      <w:r>
        <w:t xml:space="preserve">— вектор отбраковывается.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Субпиксельное уточнение</w:t>
      </w:r>
      <w:r>
        <w:t xml:space="preserve"> </w:t>
      </w:r>
      <w:r>
        <w:t xml:space="preserve">— гауссова аппроксимация по главному пику и двум соседям по каждой оси: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r>
            <m:t>δ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Смещение = целое положение пика +</w:t>
      </w:r>
      <w:r>
        <w:t xml:space="preserve"> </w:t>
      </w:r>
      <m:oMath>
        <m:r>
          <m:t>δ</m:t>
        </m:r>
      </m:oMath>
      <w:r>
        <w:t xml:space="preserve">, px за кадр.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Статус</w:t>
      </w:r>
      <w:r>
        <w:t xml:space="preserve"> </w:t>
      </w:r>
      <w:r>
        <w:t xml:space="preserve">вектора: 0 — найден; 1 — окно не помещается в кадр; 4 — пик на краю окна (уточнение</w:t>
      </w:r>
      <w:r>
        <w:t xml:space="preserve"> </w:t>
      </w:r>
      <w:r>
        <w:t xml:space="preserve">невозможно); 41 — уточнение невозможно (неположительные значения корреляции); 77 — мало отношение</w:t>
      </w:r>
      <w:r>
        <w:t xml:space="preserve"> </w:t>
      </w:r>
      <w:r>
        <w:t xml:space="preserve">пиков; 78 — смещение вне допустимого.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Фильтр.</w:t>
      </w:r>
      <w:r>
        <w:t xml:space="preserve"> </w:t>
      </w:r>
      <w:r>
        <w:t xml:space="preserve">Задумано: вектор остаётся, если статус 0, отношение пиков &gt;</w:t>
      </w:r>
      <w:r>
        <w:t xml:space="preserve"> </w:t>
      </w:r>
      <w:r>
        <w:rPr>
          <w:rStyle w:val="VerbatimChar"/>
        </w:rPr>
        <w:t xml:space="preserve">PIV_FILTER_MIN_PEAK_RATIO</w:t>
      </w:r>
      <w:r>
        <w:t xml:space="preserve"> </w:t>
      </w:r>
      <w:r>
        <w:t xml:space="preserve">и смещение больше</w:t>
      </w:r>
      <w:r>
        <w:t xml:space="preserve"> </w:t>
      </w:r>
      <w:r>
        <w:rPr>
          <w:rStyle w:val="VerbatimChar"/>
        </w:rPr>
        <w:t xml:space="preserve">PIV_FILTER_MIN_DISPLACEMENT</w:t>
      </w:r>
      <w:r>
        <w:t xml:space="preserve">.</w:t>
      </w:r>
      <w:r>
        <w:t xml:space="preserve"> </w:t>
      </w:r>
      <w:r>
        <w:rPr>
          <w:b/>
          <w:bCs/>
        </w:rPr>
        <w:t xml:space="preserve">Q1:</w:t>
      </w:r>
      <w:r>
        <w:t xml:space="preserve"> </w:t>
      </w:r>
      <w:r>
        <w:t xml:space="preserve">в MATLAB из-за порядка операций условие</w:t>
      </w:r>
      <w:r>
        <w:t xml:space="preserve"> </w:t>
      </w:r>
      <w:r>
        <w:t xml:space="preserve">читается как</w:t>
      </w:r>
      <w:r>
        <w:t xml:space="preserve"> </w:t>
      </w:r>
      <m:oMath>
        <m:r>
          <m:rPr>
            <m:sty m:val="p"/>
          </m:rPr>
          <m:t>[</m:t>
        </m:r>
        <m:r>
          <m:t> </m:t>
        </m:r>
        <m:r>
          <m:rPr>
            <m:nor/>
            <m:sty m:val="p"/>
          </m:rPr>
          <m:t>status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∧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1.2</m:t>
        </m:r>
        <m:r>
          <m:rPr>
            <m:sty m:val="p"/>
          </m:rPr>
          <m:t>∧</m:t>
        </m:r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1</m:t>
        </m:r>
        <m:r>
          <m:t> </m:t>
        </m:r>
        <m:r>
          <m:rPr>
            <m:sty m:val="p"/>
          </m:rPr>
          <m:t>]</m:t>
        </m:r>
        <m:r>
          <m:rPr>
            <m:sty m:val="p"/>
          </m:rPr>
          <m:t>∨</m:t>
        </m:r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— при большом</w:t>
      </w:r>
      <w:r>
        <w:t xml:space="preserve"> </w:t>
      </w:r>
      <w:r>
        <w:t xml:space="preserve">вертикальном смещении качество не проверяется. После отбраковки — медиана по окну</w:t>
      </w:r>
      <w:r>
        <w:t xml:space="preserve"> </w:t>
      </w:r>
      <w:r>
        <w:rPr>
          <w:rStyle w:val="VerbatimChar"/>
        </w:rPr>
        <w:t xml:space="preserve">PIV_FILTER_MEDIAN_SIZE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PIV_FILTER_MEDIAN_SIZE</w:t>
      </w:r>
      <w:r>
        <w:t xml:space="preserve"> </w:t>
      </w:r>
      <w:r>
        <w:t xml:space="preserve">узлов без учёта пустых.</w:t>
      </w:r>
    </w:p>
    <w:p>
      <w:pPr>
        <w:pStyle w:val="BodyText"/>
      </w:pPr>
      <w:r>
        <w:rPr>
          <w:b/>
          <w:bCs/>
        </w:rPr>
        <w:t xml:space="preserve">Ограничение.</w:t>
      </w:r>
      <w:r>
        <w:t xml:space="preserve"> </w:t>
      </w:r>
      <w:r>
        <w:t xml:space="preserve">PIV даёт скорость, усреднённую по окну 128 px, — скорость потока капель вокруг,</w:t>
      </w:r>
      <w:r>
        <w:t xml:space="preserve"> </w:t>
      </w:r>
      <w:r>
        <w:t xml:space="preserve">а не одной капли. Скорость отдельных капель точнее даёт трекинг (st2), им пользуется st4.</w:t>
      </w:r>
    </w:p>
    <w:bookmarkEnd w:id="16"/>
    <w:bookmarkStart w:id="17" w:name="X4b98d6cd9bf84ef15feb143fb46dddf7f918ca1"/>
    <w:p>
      <w:pPr>
        <w:pStyle w:val="Heading3"/>
      </w:pPr>
      <w:r>
        <w:t xml:space="preserve">3.4. Скорость PIV в центрах капель</w:t>
      </w:r>
    </w:p>
    <w:p>
      <w:pPr>
        <w:pStyle w:val="FirstParagraph"/>
      </w:pPr>
      <w:r>
        <w:t xml:space="preserve">Узлы с валидным вектором триангулируются по Делоне; внутри треугольника скорость в центре капли —</w:t>
      </w:r>
      <w:r>
        <w:t xml:space="preserve"> </w:t>
      </w:r>
      <w:r>
        <w:t xml:space="preserve">линейная (барицентрическая) интерполяция по его вершинам: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u</m:t>
          </m:r>
          <m:r>
            <m:rPr>
              <m:sty m:val="p"/>
            </m:rPr>
            <m:t>(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bi"/>
                </m:rP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bi"/>
                </m:rP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Вне выпуклой оболочки узлов — значение ближайшего узла; меньше трёх валидных узлов — скорость не</w:t>
      </w:r>
      <w:r>
        <w:t xml:space="preserve"> </w:t>
      </w:r>
      <w:r>
        <w:t xml:space="preserve">определена. Для кадра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берётся PIV пары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для последнего кадра — предыдущей пары.</w:t>
      </w:r>
      <w:r>
        <w:t xml:space="preserve"> </w:t>
      </w:r>
      <w:r>
        <w:t xml:space="preserve">На регулярной сетке у четырёх узлов квадрата обе диагонали равноправны; выбор диагонали повторяет</w:t>
      </w:r>
      <w:r>
        <w:t xml:space="preserve"> </w:t>
      </w:r>
      <w:r>
        <w:t xml:space="preserve">MATLAB (иначе скорость части капель немного отличалась бы).</w:t>
      </w:r>
    </w:p>
    <w:bookmarkEnd w:id="17"/>
    <w:bookmarkEnd w:id="18"/>
    <w:bookmarkStart w:id="19" w:name="X977b82c7c13159c442b29a58dc2d08e570bf206"/>
    <w:p>
      <w:pPr>
        <w:pStyle w:val="Heading2"/>
      </w:pPr>
      <w:r>
        <w:t xml:space="preserve">4. st2 — траектории (PTV)</w:t>
      </w:r>
    </w:p>
    <w:p>
      <w:pPr>
        <w:pStyle w:val="FirstParagraph"/>
      </w:pPr>
      <w:r>
        <w:t xml:space="preserve">PTV (Particle Tracking Velocimetry) связывает одну и ту же каплю на соседних кадрах. Трекинг идёт</w:t>
      </w:r>
      <w:r>
        <w:t xml:space="preserve"> </w:t>
      </w:r>
      <w:r>
        <w:rPr>
          <w:b/>
          <w:bCs/>
        </w:rPr>
        <w:t xml:space="preserve">назад по времени</w:t>
      </w:r>
      <w:r>
        <w:t xml:space="preserve">: от конца записи к началу.</w:t>
      </w:r>
      <w:r>
        <w:t xml:space="preserve"> </w:t>
      </w:r>
      <w:r>
        <w:rPr>
          <w:b/>
          <w:bCs/>
        </w:rPr>
        <w:t xml:space="preserve">Q3:</w:t>
      </w:r>
      <w:r>
        <w:t xml:space="preserve"> </w:t>
      </w:r>
      <w:r>
        <w:t xml:space="preserve">траектории начинаются на кадре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затем</w:t>
      </w:r>
      <w:r>
        <w:t xml:space="preserve"> </w:t>
      </w:r>
      <w:r>
        <w:t xml:space="preserve">кадры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; кадры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используются.</w:t>
      </w:r>
    </w:p>
    <w:p>
      <w:pPr>
        <w:pStyle w:val="BodyText"/>
      </w:pPr>
      <w:r>
        <w:t xml:space="preserve">Для каждой траектории с последней (по ходу трекинга) точкой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на кадре</w:t>
      </w:r>
      <w:r>
        <w:t xml:space="preserve"> </w:t>
      </w:r>
      <m:oMath>
        <m:sSub>
          <m:e>
            <m:r>
              <m:t>k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и кадра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ℓ</m:t>
            </m:r>
          </m:sub>
        </m:sSub>
        <m:r>
          <m:rPr>
            <m:sty m:val="p"/>
          </m:rPr>
          <m:t>−</m:t>
        </m:r>
        <m:r>
          <m:t>i</m:t>
        </m:r>
        <m:r>
          <m:rPr>
            <m:sty m:val="p"/>
          </m:rPr>
          <m:t>≤</m:t>
        </m:r>
      </m:oMath>
      <w:r>
        <w:t xml:space="preserve"> </w:t>
      </w:r>
      <w:r>
        <w:rPr>
          <w:rStyle w:val="VerbatimChar"/>
        </w:rPr>
        <w:t xml:space="preserve">PTV_MAX_FRAME_GAP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Предсказание по PIV</w:t>
      </w:r>
      <w:r>
        <w:t xml:space="preserve">: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rPr>
                <m:nor/>
                <m:sty m:val="p"/>
              </m:rPr>
              <m:t>PIV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ℓ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i"/>
              </m:rPr>
              <m:t>u</m:t>
            </m:r>
          </m:e>
          <m:sub>
            <m:r>
              <m:t>ℓ</m:t>
            </m:r>
          </m:sub>
        </m:sSub>
        <m:r>
          <m:t> </m:t>
        </m:r>
        <m:r>
          <m:rPr>
            <m:sty m:val="p"/>
          </m:rPr>
          <m:t>Δ</m:t>
        </m:r>
      </m:oMath>
      <w:r>
        <w:t xml:space="preserve">, где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— скорость PIV в точке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ℓ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Предсказание полиномом</w:t>
      </w:r>
      <w:r>
        <w:t xml:space="preserve"> </w:t>
      </w:r>
      <w:r>
        <w:t xml:space="preserve">(если в траектории ≥ 3 точек): по последним</w:t>
      </w:r>
      <w:r>
        <w:t xml:space="preserve"> </w:t>
      </w:r>
      <w:r>
        <w:rPr>
          <w:rStyle w:val="VerbatimChar"/>
        </w:rPr>
        <w:t xml:space="preserve">PTV_POLY_POINTS</w:t>
      </w:r>
      <w:r>
        <w:t xml:space="preserve"> </w:t>
      </w:r>
      <w:r>
        <w:t xml:space="preserve">точкам</w:t>
      </w:r>
      <w:r>
        <w:t xml:space="preserve"> </w:t>
      </w:r>
      <w:r>
        <w:t xml:space="preserve">методом наименьших квадратов строятся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 прямая по 3 точкам, парабола по 4 и более,</w:t>
      </w:r>
      <w:r>
        <w:t xml:space="preserve"> </w:t>
      </w:r>
      <w:r>
        <w:t xml:space="preserve">и вычисляются в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. Погрешность предсказания (как</w:t>
      </w:r>
      <w:r>
        <w:t xml:space="preserve"> </w:t>
      </w:r>
      <w:r>
        <w:rPr>
          <w:rStyle w:val="VerbatimChar"/>
        </w:rPr>
        <w:t xml:space="preserve">polyval</w:t>
      </w:r>
      <w:r>
        <w:t xml:space="preserve"> </w:t>
      </w:r>
      <w:r>
        <w:t xml:space="preserve">в MATLAB):</w:t>
      </w:r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 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∥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ν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из QR-разложения матрицы Вандермонда,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i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невязки,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— число степеней свободы.</w:t>
      </w:r>
      <w:r>
        <w:t xml:space="preserve"> </w:t>
      </w:r>
      <w:r>
        <w:rPr>
          <w:b/>
          <w:bCs/>
        </w:rPr>
        <w:t xml:space="preserve">Q5:</w:t>
      </w:r>
      <w:r>
        <w:t xml:space="preserve"> </w:t>
      </w:r>
      <w:r>
        <w:t xml:space="preserve">погрешности по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объединяются как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δ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r>
          <m:t>i</m:t>
        </m:r>
        <m:r>
          <m:t> </m:t>
        </m:r>
        <m:sSub>
          <m:e>
            <m:r>
              <m:t>δ</m:t>
            </m:r>
          </m:e>
          <m:sub>
            <m:r>
              <m:t>y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(</w:t>
      </w:r>
      <m:oMath>
        <m:r>
          <m:t>i</m:t>
        </m:r>
      </m:oMath>
      <w:r>
        <w:t xml:space="preserve"> </w:t>
      </w:r>
      <w:r>
        <w:t xml:space="preserve">— номер кадра), только при ≥ 4 точках.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Итоговое предсказание</w:t>
      </w:r>
      <w:r>
        <w:t xml:space="preserve">: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t>w</m:t>
        </m:r>
        <m:r>
          <m:t> </m:t>
        </m:r>
        <m:sSub>
          <m:e>
            <m:r>
              <m:rPr>
                <m:sty m:val="bi"/>
              </m:rPr>
              <m:t>p</m:t>
            </m:r>
          </m:e>
          <m:sub>
            <m:r>
              <m:rPr>
                <m:nor/>
                <m:sty m:val="p"/>
              </m:rPr>
              <m:t>PIV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)</m:t>
        </m:r>
        <m:r>
          <m:t> </m:t>
        </m:r>
        <m:sSub>
          <m:e>
            <m:r>
              <m:rPr>
                <m:sty m:val="bi"/>
              </m:rPr>
              <m:t>p</m:t>
            </m:r>
          </m:e>
          <m:sub>
            <m:r>
              <m:rPr>
                <m:nor/>
                <m:sty m:val="p"/>
              </m:rPr>
              <m:t>пол</m:t>
            </m:r>
          </m:sub>
        </m:sSub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PTV_PIV_WEIGHT</w:t>
      </w:r>
      <w:r>
        <w:t xml:space="preserve"> </w:t>
      </w:r>
      <w:r>
        <w:t xml:space="preserve">(0 — только полином); без полинома —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rPr>
                <m:nor/>
                <m:sty m:val="p"/>
              </m:rPr>
              <m:t>PIV</m:t>
            </m:r>
          </m:sub>
        </m:sSub>
      </m:oMath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Радиус поиска</w:t>
      </w:r>
      <w:r>
        <w:t xml:space="preserve">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PTV_SEARCH_RADIUS</w:t>
      </w:r>
      <w:r>
        <w:t xml:space="preserve">;</w:t>
      </w:r>
      <w:r>
        <w:t xml:space="preserve"> </w:t>
      </w:r>
      <w:r>
        <w:t xml:space="preserve">без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Кандидат</w:t>
      </w:r>
      <w:r>
        <w:t xml:space="preserve"> </w:t>
      </w:r>
      <w:r>
        <w:t xml:space="preserve">— ближайшая к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капля кадра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(центр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 радиус</w:t>
      </w:r>
      <w:r>
        <w:t xml:space="preserve"> </w:t>
      </w:r>
      <m:oMath>
        <m:r>
          <m:t>r</m:t>
        </m:r>
      </m:oMath>
      <w:r>
        <w:t xml:space="preserve">, расстояние</w:t>
      </w:r>
      <w:r>
        <w:t xml:space="preserve"> </w:t>
      </w:r>
      <m:oMath>
        <m:r>
          <m:t>d</m:t>
        </m:r>
      </m:oMath>
      <w:r>
        <w:t xml:space="preserve">).</w:t>
      </w:r>
      <w:r>
        <w:t xml:space="preserve"> </w:t>
      </w:r>
      <w:r>
        <w:t xml:space="preserve">Она принимается, если выполнены все условия:</w:t>
      </w:r>
    </w:p>
    <w:p>
      <w:pPr>
        <w:pStyle w:val="Compact"/>
        <w:numPr>
          <w:ilvl w:val="0"/>
          <w:numId w:val="1010"/>
        </w:numPr>
      </w:pPr>
      <w:r>
        <w:t xml:space="preserve">отклонение от полинома: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ty m:val="bi"/>
              </m:rPr>
              <m:t>p</m:t>
            </m:r>
          </m:e>
          <m:sub>
            <m:r>
              <m:rPr>
                <m:nor/>
                <m:sty m:val="p"/>
              </m:rPr>
              <m:t>пол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c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rPr>
                <m:sty m:val="bi"/>
              </m:rPr>
              <m:t>p</m:t>
            </m:r>
          </m:e>
          <m:sub>
            <m:r>
              <m:rPr>
                <m:nor/>
                <m:sty m:val="p"/>
              </m:rPr>
              <m:t>пол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i"/>
              </m:rPr>
              <m:t>x</m:t>
            </m:r>
          </m:e>
          <m:sub>
            <m:r>
              <m:t>ℓ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</m:oMath>
      <w:r>
        <w:t xml:space="preserve"> </w:t>
      </w:r>
      <w:r>
        <w:rPr>
          <w:rStyle w:val="VerbatimChar"/>
        </w:rPr>
        <w:t xml:space="preserve">PTV_MAX_DEVIATION</w:t>
      </w:r>
      <w:r>
        <w:t xml:space="preserve"> </w:t>
      </w:r>
      <w:r>
        <w:t xml:space="preserve">(при 0.03 — отклонение не больше ≈ 0.17 шага);</w:t>
      </w:r>
    </w:p>
    <w:p>
      <w:pPr>
        <w:pStyle w:val="Compact"/>
        <w:numPr>
          <w:ilvl w:val="0"/>
          <w:numId w:val="1010"/>
        </w:numPr>
      </w:pPr>
      <w:r>
        <w:t xml:space="preserve">прямолинейность: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|</m:t>
            </m:r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ℓ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bi"/>
              </m:rPr>
              <m:t>c</m:t>
            </m:r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|</m:t>
            </m:r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ℓ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ℓ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|</m:t>
            </m:r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ℓ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bi"/>
              </m:rPr>
              <m:t>c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≥</m:t>
        </m:r>
      </m:oMath>
      <w:r>
        <w:t xml:space="preserve"> </w:t>
      </w:r>
      <w:r>
        <w:rPr>
          <w:rStyle w:val="VerbatimChar"/>
        </w:rPr>
        <w:t xml:space="preserve">PTV_MIN_STRAIGHTNESS</w:t>
      </w:r>
      <w:r>
        <w:t xml:space="preserve"> </w:t>
      </w:r>
      <w:r>
        <w:t xml:space="preserve">(1 — три точки на одной прямой);</w:t>
      </w:r>
      <w:r>
        <w:t xml:space="preserve"> </w:t>
      </w:r>
      <w:r>
        <w:rPr>
          <w:b/>
          <w:bCs/>
        </w:rPr>
        <w:t xml:space="preserve">Q6:</w:t>
      </w:r>
      <w:r>
        <w:t xml:space="preserve"> </w:t>
      </w:r>
      <w:r>
        <w:t xml:space="preserve">при совпадающих точках 0/0 — проверка проходит;</w:t>
      </w:r>
    </w:p>
    <w:p>
      <w:pPr>
        <w:pStyle w:val="Compact"/>
        <w:numPr>
          <w:ilvl w:val="0"/>
          <w:numId w:val="1010"/>
        </w:numPr>
      </w:pPr>
      <w:r>
        <w:t xml:space="preserve">близость: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ρ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размер: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ℓ</m:t>
            </m:r>
          </m:sub>
        </m:sSub>
        <m:r>
          <m:rPr>
            <m:sty m:val="p"/>
          </m:rPr>
          <m:t>&lt;</m:t>
        </m:r>
        <m:r>
          <m:t>q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PTV_MAX_RADIUS_RATIO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Спор за каплю.</w:t>
      </w:r>
      <w:r>
        <w:t xml:space="preserve"> </w:t>
      </w:r>
      <w:r>
        <w:t xml:space="preserve">Если каплю уже взяла другая траектория, она достаётся той, у которой предсказание</w:t>
      </w:r>
      <w:r>
        <w:t xml:space="preserve"> </w:t>
      </w:r>
      <w:r>
        <w:t xml:space="preserve">точнее, и только если «наша» траектория длиннее; у проигравшей последняя точка снимается.</w:t>
      </w:r>
      <w:r>
        <w:t xml:space="preserve"> </w:t>
      </w:r>
      <w:r>
        <w:rPr>
          <w:b/>
          <w:bCs/>
        </w:rPr>
        <w:t xml:space="preserve">Q4:</w:t>
      </w:r>
      <w:r>
        <w:t xml:space="preserve"> </w:t>
      </w:r>
      <w:r>
        <w:t xml:space="preserve">в MATLAB здесь берутся не те элементы матрицы траектории.</w:t>
      </w:r>
    </w:p>
    <w:p>
      <w:pPr>
        <w:pStyle w:val="Compact"/>
        <w:numPr>
          <w:ilvl w:val="0"/>
          <w:numId w:val="1011"/>
        </w:numPr>
      </w:pPr>
      <w:r>
        <w:t xml:space="preserve">Капли кадра</w:t>
      </w:r>
      <w:r>
        <w:t xml:space="preserve"> </w:t>
      </w:r>
      <m:oMath>
        <m:r>
          <m:t>i</m:t>
        </m:r>
      </m:oMath>
      <w:r>
        <w:t xml:space="preserve">, не вошедшие ни в одну траекторию, начинают новые.</w:t>
      </w:r>
    </w:p>
    <w:p>
      <w:pPr>
        <w:pStyle w:val="FirstParagraph"/>
      </w:pPr>
      <w:r>
        <w:t xml:space="preserve">Каждая точка траектории хранит кадр, номер капли, расстояние до предсказания, положение, радиус,</w:t>
      </w:r>
      <w:r>
        <w:t xml:space="preserve"> </w:t>
      </w:r>
      <w:r>
        <w:t xml:space="preserve">скорость PIV, все предсказания, погрешность и радиус поиска (колонки —</w:t>
      </w:r>
      <w:r>
        <w:t xml:space="preserve"> </w:t>
      </w:r>
      <w:hyperlink r:id="rId10">
        <w:r>
          <w:rPr>
            <w:rStyle w:val="Hyperlink"/>
          </w:rPr>
          <w:t xml:space="preserve">CODE_GUIDE.md</w:t>
        </w:r>
      </w:hyperlink>
      <w:r>
        <w:t xml:space="preserve">, раздел 5).</w:t>
      </w:r>
    </w:p>
    <w:bookmarkEnd w:id="19"/>
    <w:bookmarkStart w:id="20" w:name="X2977171bbddea73cd569d3cfc6c1d2736988a06"/>
    <w:p>
      <w:pPr>
        <w:pStyle w:val="Heading2"/>
      </w:pPr>
      <w:r>
        <w:t xml:space="preserve">5. st4 — средние по областям поиска</w:t>
      </w:r>
    </w:p>
    <w:p>
      <w:pPr>
        <w:pStyle w:val="FirstParagraph"/>
      </w:pPr>
      <w:r>
        <w:rPr>
          <w:b/>
          <w:bCs/>
        </w:rPr>
        <w:t xml:space="preserve">Область</w:t>
      </w:r>
      <w:r>
        <w:t xml:space="preserve"> </w:t>
      </w:r>
      <w:r>
        <w:t xml:space="preserve">— прямоугольник: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AREA_X</w:t>
      </w:r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rPr>
                <m:nor/>
                <m:sty m:val="p"/>
              </m:rPr>
              <m:t>low</m:t>
            </m:r>
          </m:sub>
        </m:sSub>
        <m:r>
          <m:rPr>
            <m:sty m:val="p"/>
          </m:rPr>
          <m:t>−</m:t>
        </m:r>
        <m:r>
          <m:t>h</m:t>
        </m:r>
        <m:r>
          <m:rPr>
            <m:sty m:val="p"/>
          </m:rPr>
          <m:t>,</m:t>
        </m:r>
        <m:r>
          <m:t> </m:t>
        </m:r>
        <m:sSub>
          <m:e>
            <m:r>
              <m:t>y</m:t>
            </m:r>
          </m:e>
          <m:sub>
            <m:r>
              <m:rPr>
                <m:nor/>
                <m:sty m:val="p"/>
              </m:rPr>
              <m:t>low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где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low</m:t>
            </m:r>
          </m:sub>
        </m:sSub>
      </m:oMath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AREA_LOW_EDGES</w:t>
      </w:r>
      <w:r>
        <w:t xml:space="preserve">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AREA_HEIGHTS</w:t>
      </w:r>
      <w:r>
        <w:t xml:space="preserve"> </w:t>
      </w:r>
      <w:r>
        <w:t xml:space="preserve">(px, от верха кадра); перебираются все</w:t>
      </w:r>
      <w:r>
        <w:t xml:space="preserve"> </w:t>
      </w:r>
      <w:r>
        <w:t xml:space="preserve">сочетания. В физических единицах: высота</w:t>
      </w:r>
      <w:r>
        <w:t xml:space="preserve"> </w:t>
      </w:r>
      <m:oMath>
        <m:r>
          <m:t>s</m:t>
        </m:r>
        <m:r>
          <m:t> </m:t>
        </m:r>
        <m:r>
          <m:t>h</m:t>
        </m:r>
      </m:oMath>
      <w:r>
        <w:t xml:space="preserve"> </w:t>
      </w:r>
      <w:r>
        <w:t xml:space="preserve">мм, нижний край</w:t>
      </w:r>
      <w:r>
        <w:t xml:space="preserve"> </w:t>
      </w:r>
      <m:oMath>
        <m:r>
          <m:t>s</m:t>
        </m:r>
        <m:r>
          <m:t> 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nor/>
                <m:sty m:val="p"/>
              </m:rPr>
              <m:t>low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мм над</w:t>
      </w:r>
      <w:r>
        <w:t xml:space="preserve"> </w:t>
      </w:r>
      <w:r>
        <w:t xml:space="preserve">началом координат.</w:t>
      </w:r>
    </w:p>
    <w:p>
      <w:pPr>
        <w:pStyle w:val="BodyText"/>
      </w:pPr>
      <w:r>
        <w:t xml:space="preserve">Для каждой траектории:</w:t>
      </w:r>
    </w:p>
    <w:p>
      <w:pPr>
        <w:pStyle w:val="Compact"/>
        <w:numPr>
          <w:ilvl w:val="0"/>
          <w:numId w:val="1012"/>
        </w:numPr>
      </w:pPr>
      <w:r>
        <w:t xml:space="preserve">Точки внутри области (строгие неравенства) и оба конца каждого отрезка траектории, пересекающего</w:t>
      </w:r>
      <w:r>
        <w:t xml:space="preserve"> </w:t>
      </w:r>
      <w:r>
        <w:t xml:space="preserve">границу области. Пересечение отрезков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3</m:t>
            </m:r>
          </m:sub>
        </m:sSub>
        <m:sSub>
          <m:e>
            <m:r>
              <m:rPr>
                <m:sty m:val="bi"/>
              </m:rPr>
              <m:t>P</m:t>
            </m:r>
          </m:e>
          <m:sub>
            <m:r>
              <m:t>4</m:t>
            </m:r>
          </m:sub>
        </m:sSub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отрезки пересекаются, если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b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2. Средние по отобранным точкам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…</m:t>
        </m:r>
        <m:r>
          <m:t>m</m:t>
        </m:r>
      </m:oMath>
      <w:r>
        <w:t xml:space="preserve"> </w:t>
      </w:r>
      <w:r>
        <w:t xml:space="preserve">(кадры</w:t>
      </w:r>
      <w: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∑</m:t>
          </m:r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acc>
            <m:accPr>
              <m:chr m:val="‾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,</m:t>
          </m:r>
          <m:r>
            <m:t> </m:t>
          </m:r>
          <m:acc>
            <m:accPr>
              <m:chr m:val="‾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,</m:t>
          </m:r>
          <m:r>
            <m:t> </m:t>
          </m:r>
          <m:acc>
            <m:accPr>
              <m:chr m:val="‾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∑</m:t>
          </m:r>
          <m:sSub>
            <m:e>
              <m:r>
                <m:t>r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Q10:</w:t>
      </w:r>
      <w:r>
        <w:t xml:space="preserve"> </w:t>
      </w:r>
      <w:r>
        <w:t xml:space="preserve">если траектория заходит в область дважды, разность берётся и между последней точкой</w:t>
      </w:r>
      <w:r>
        <w:t xml:space="preserve"> </w:t>
      </w:r>
      <w:r>
        <w:t xml:space="preserve">первого захода и первой точкой второго.</w:t>
      </w:r>
      <w:r>
        <w:t xml:space="preserve"> </w:t>
      </w:r>
      <w:r>
        <w:t xml:space="preserve">3. Перевод в мм, м/с, мкм — раздел 2.</w:t>
      </w:r>
    </w:p>
    <w:p>
      <w:pPr>
        <w:pStyle w:val="BodyText"/>
      </w:pPr>
      <w:r>
        <w:rPr>
          <w:rStyle w:val="VerbatimChar"/>
        </w:rPr>
        <w:t xml:space="preserve">_all_stat.dat</w:t>
      </w:r>
      <w:r>
        <w:t xml:space="preserve"> </w:t>
      </w:r>
      <w:r>
        <w:t xml:space="preserve">— для каждой области с траекториями: высота, нижний край, число траекторий и средние</w:t>
      </w:r>
      <w:r>
        <w:t xml:space="preserve"> </w:t>
      </w:r>
      <w:r>
        <w:t xml:space="preserve">по траекториям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y</m:t>
            </m:r>
          </m:sub>
        </m:sSub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(каждая траектория — с одинаковым весом).</w:t>
      </w:r>
    </w:p>
    <w:bookmarkEnd w:id="20"/>
    <w:bookmarkStart w:id="21" w:name="X7c9322bb99456c745e8f1e6828a402fd061d3b5"/>
    <w:p>
      <w:pPr>
        <w:pStyle w:val="Heading2"/>
      </w:pPr>
      <w:r>
        <w:t xml:space="preserve">6. Точность и ограничения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Эквивалентность MATLAB.</w:t>
      </w:r>
      <w:r>
        <w:t xml:space="preserve"> </w:t>
      </w:r>
      <w:r>
        <w:t xml:space="preserve">При одинаковых настройках Python повторяет MATLAB: на записи F40_1 капли</w:t>
      </w:r>
      <w:r>
        <w:t xml:space="preserve"> </w:t>
      </w:r>
      <w:r>
        <w:t xml:space="preserve">совпадают на 150 из 151 кадров, PIV —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px, траектории (на одних и тех же каплях) —</w:t>
      </w:r>
      <w:r>
        <w:t xml:space="preserve"> </w:t>
      </w:r>
      <w:r>
        <w:t xml:space="preserve">полностью. Расхождения — шум округления в пограничных случаях.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Пороги решают, какие капли найдутся.</w:t>
      </w:r>
      <w:r>
        <w:t xml:space="preserve"> </w:t>
      </w:r>
      <w:r>
        <w:t xml:space="preserve">Их подбирают для каждой съёмки по виду кадров (окно просмотра</w:t>
      </w:r>
      <w:r>
        <w:t xml:space="preserve"> </w:t>
      </w:r>
      <w:r>
        <w:rPr>
          <w:rStyle w:val="VerbatimChar"/>
        </w:rPr>
        <w:t xml:space="preserve">tools/st1_viewer.py</w:t>
      </w:r>
      <w:r>
        <w:t xml:space="preserve">). Слишком низкие пороги дают «капли» на тенях, слишком высокие — пропуски;</w:t>
      </w:r>
      <w:r>
        <w:t xml:space="preserve"> </w:t>
      </w:r>
      <w:r>
        <w:t xml:space="preserve">капли, слипшиеся с римом или друг с другом, теряются (раздел 3.1).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Размер капли</w:t>
      </w:r>
      <w:r>
        <w:t xml:space="preserve"> </w:t>
      </w:r>
      <w:r>
        <w:t xml:space="preserve">завышен на доли пикселя (Q11, раздел 3.2) — существенно для мелких капель.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Скорость PIV</w:t>
      </w:r>
      <w:r>
        <w:t xml:space="preserve"> </w:t>
      </w:r>
      <w:r>
        <w:t xml:space="preserve">— средняя по окну 128 px; скорость капли по траектории (st2, st4) — по её собственным</w:t>
      </w:r>
      <w:r>
        <w:t xml:space="preserve"> </w:t>
      </w:r>
      <w:r>
        <w:t xml:space="preserve">смещениям, шаг дискретизации — один кадр.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Сомнительные места MATLAB</w:t>
      </w:r>
      <w:r>
        <w:t xml:space="preserve"> </w:t>
      </w:r>
      <w:r>
        <w:t xml:space="preserve">(Q1–Q11) перенесены как есть до решения специалиста; что меняет их</w:t>
      </w:r>
      <w:r>
        <w:t xml:space="preserve"> </w:t>
      </w:r>
      <w:r>
        <w:t xml:space="preserve">исправление —</w:t>
      </w:r>
      <w:r>
        <w:t xml:space="preserve"> </w:t>
      </w:r>
      <w:hyperlink r:id="rId11">
        <w:r>
          <w:rPr>
            <w:rStyle w:val="Hyperlink"/>
          </w:rPr>
          <w:t xml:space="preserve">QUESTIONS.md</w:t>
        </w:r>
      </w:hyperlink>
      <w:r>
        <w:t xml:space="preserve">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CODE_GUIDE.docx" TargetMode="External" /><Relationship Type="http://schemas.openxmlformats.org/officeDocument/2006/relationships/hyperlink" Id="rId11" Target="QUESTIONS.docx" TargetMode="External" /><Relationship Type="http://schemas.openxmlformats.org/officeDocument/2006/relationships/hyperlink" Id="rId9" Target="READM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E_GUIDE.docx" TargetMode="External" /><Relationship Type="http://schemas.openxmlformats.org/officeDocument/2006/relationships/hyperlink" Id="rId11" Target="QUESTIONS.docx" TargetMode="External" /><Relationship Type="http://schemas.openxmlformats.org/officeDocument/2006/relationships/hyperlink" Id="rId9" Target="READM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2026-10-26T05:49:24Z</dcterms:created>
  <dcterms:modified xsi:type="dcterms:W3CDTF">2026-10-26T05:49:24Z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