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3" w:name="X33dba3b0f791ef92fbca3d3a0ca53f1961e7508"/>
    <w:p>
      <w:pPr>
        <w:pStyle w:val="Heading2"/>
      </w:pPr>
      <w:r>
        <w:t xml:space="preserve">Приложение: обработка измерений и обработка результатов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разделено на две большие части.</w:t>
      </w:r>
      <w:r>
        <w:t xml:space="preserve"> </w:t>
      </w:r>
      <w:r>
        <w:rPr>
          <w:b/>
          <w:bCs/>
        </w:rPr>
        <w:t xml:space="preserve">«Обработка измерений»</w:t>
      </w:r>
      <w:r>
        <w:t xml:space="preserve"> </w:t>
      </w:r>
      <w:r>
        <w:t xml:space="preserve">— работа с одним экспериментом: при запуске —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, другой можно выбрать в списке вверху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</w:t>
      </w:r>
      <w:r>
        <w:t xml:space="preserve"> </w:t>
      </w:r>
      <w:r>
        <w:t xml:space="preserve">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 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</w:t>
      </w:r>
      <w:r>
        <w:t xml:space="preserve"> </w:t>
      </w:r>
      <w:r>
        <w:t xml:space="preserve">«Записи», «Запуск», «Результаты».</w:t>
      </w:r>
      <w:r>
        <w:t xml:space="preserve"> </w:t>
      </w:r>
      <w:r>
        <w:rPr>
          <w:b/>
          <w:bCs/>
        </w:rPr>
        <w:t xml:space="preserve">«Обработка результатов»</w:t>
      </w:r>
      <w:r>
        <w:t xml:space="preserve"> </w:t>
      </w:r>
      <w:r>
        <w:t xml:space="preserve">— распределения по результатам любых</w:t>
      </w:r>
      <w:r>
        <w:t xml:space="preserve"> </w:t>
      </w:r>
      <w:r>
        <w:t xml:space="preserve">экспериментов (ниже).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«Размер бэга»</w:t>
      </w:r>
      <w:r>
        <w:t xml:space="preserve"> </w:t>
      </w:r>
      <w:r>
        <w:t xml:space="preserve">— нажать и поставить на кадре четыре точки (подсказка — в строке состояния): 1 — низ</w:t>
      </w:r>
      <w:r>
        <w:t xml:space="preserve"> </w:t>
      </w:r>
      <w:r>
        <w:t xml:space="preserve">или верх бэга, через неё появится вертикальная линия; 2 — другой край по высоте (точка встаёт на эту</w:t>
      </w:r>
      <w:r>
        <w:t xml:space="preserve"> </w:t>
      </w:r>
      <w:r>
        <w:t xml:space="preserve">вертикаль); 3 — край бэга по длине, появится горизонтальная линия; 4 — другой край по длине (встаёт на эту</w:t>
      </w:r>
      <w:r>
        <w:t xml:space="preserve"> </w:t>
      </w:r>
      <w:r>
        <w:t xml:space="preserve">горизонталь). Высота и длина в мм (пиксели ×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) и номер кадра записываются в колонки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bag_frame</w:t>
      </w:r>
      <w:r>
        <w:t xml:space="preserve"> </w:t>
      </w:r>
      <w:r>
        <w:t xml:space="preserve">(если колонок в таблице нет, они добавятся при «Сохранить»);</w:t>
      </w:r>
      <w:r>
        <w:t xml:space="preserve"> </w:t>
      </w:r>
      <w:r>
        <w:t xml:space="preserve">над кадром — «бэг: высота … мм, длина … мм».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 — как выделение в проводнике: щелчок по строке, протянуть с зажатой левой кнопкой,</w:t>
      </w:r>
      <w:r>
        <w:t xml:space="preserve"> </w:t>
      </w:r>
      <w:r>
        <w:t xml:space="preserve">Shift+щелчок — диапазон; «Отметить все», «Отметить готовые» —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Start w:id="22" w:name="часть-обработка-результатов"/>
    <w:p>
      <w:pPr>
        <w:pStyle w:val="Heading3"/>
      </w:pPr>
      <w:r>
        <w:t xml:space="preserve">Часть «Обработка результатов»</w:t>
      </w:r>
    </w:p>
    <w:p>
      <w:pPr>
        <w:pStyle w:val="FirstParagraph"/>
      </w:pPr>
      <w:r>
        <w:t xml:space="preserve">Не привязана к текущему эксперименту. Слева — разделы (щелчок по заголовку сворачивает и разворачивает;</w:t>
      </w:r>
      <w:r>
        <w:t xml:space="preserve"> </w:t>
      </w:r>
      <w:r>
        <w:t xml:space="preserve">«Свои колонки», «Кривая и подгонка» и «Вид» сначала свёрнуты); любая правка через короткую паузу</w:t>
      </w:r>
      <w:r>
        <w:t xml:space="preserve"> </w:t>
      </w:r>
      <w:r>
        <w:t xml:space="preserve">перестраивает картинку: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Данные</w:t>
      </w:r>
      <w:r>
        <w:t xml:space="preserve"> </w:t>
      </w:r>
      <w:r>
        <w:t xml:space="preserve">— отметить эксперименты (из папки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их результаты Python; флажки — щелчком по</w:t>
      </w:r>
      <w:r>
        <w:t xml:space="preserve"> </w:t>
      </w:r>
      <w:r>
        <w:t xml:space="preserve">строке, можно протянуть мышью) и уровень: «траектории в областях» — строка на траекторию</w:t>
      </w:r>
      <w:r>
        <w:t xml:space="preserve"> </w:t>
      </w:r>
      <w:r>
        <w:t xml:space="preserve">в области st4 (x, y, мм; vx, vy, |v|, м/с; r, мкм; высота и нижний край области, мм) или «средние</w:t>
      </w:r>
      <w:r>
        <w:t xml:space="preserve"> </w:t>
      </w:r>
      <w:r>
        <w:t xml:space="preserve">по областям» (</w:t>
      </w:r>
      <w:r>
        <w:rPr>
          <w:rStyle w:val="VerbatimChar"/>
        </w:rPr>
        <w:t xml:space="preserve">_all_stat.dat</w:t>
      </w:r>
      <w:r>
        <w:t xml:space="preserve">). К каждой строке добавляются параметры записи из таблицы записей (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 …). «Загрузить» — прочитать итоговые файлы st4.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Свои колонки</w:t>
      </w:r>
      <w:r>
        <w:t xml:space="preserve"> </w:t>
      </w:r>
      <w:r>
        <w:t xml:space="preserve">— по строке «имя = формула», например</w:t>
      </w:r>
      <w:r>
        <w:t xml:space="preserve"> </w:t>
      </w:r>
      <w:r>
        <w:rPr>
          <w:rStyle w:val="VerbatimChar"/>
        </w:rPr>
        <w:t xml:space="preserve">U = 0.07*F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 = 2*r  # диаметр, мкм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—</w:t>
      </w:r>
      <w:r>
        <w:t xml:space="preserve"> </w:t>
      </w:r>
      <w:r>
        <w:t xml:space="preserve">подпись для оси): новые колонки для осей, выборки и серий. В формуле — колонки, числа,</w:t>
      </w:r>
      <w:r>
        <w:t xml:space="preserve"> </w:t>
      </w:r>
      <w:r>
        <w:rPr>
          <w:rStyle w:val="VerbatimChar"/>
        </w:rPr>
        <w:t xml:space="preserve">+ − * / **</w:t>
      </w:r>
      <w:r>
        <w:t xml:space="preserve"> </w:t>
      </w:r>
      <w:r>
        <w:t xml:space="preserve">и функции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log10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</w:t>
      </w:r>
      <w:r>
        <w:t xml:space="preserve">,</w:t>
      </w:r>
      <w:r>
        <w:t xml:space="preserve"> </w:t>
      </w:r>
      <w:r>
        <w:rPr>
          <w:rStyle w:val="VerbatimChar"/>
        </w:rPr>
        <w:t xml:space="preserve">tan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erf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; ничего другого формула</w:t>
      </w:r>
      <w:r>
        <w:t xml:space="preserve"> </w:t>
      </w:r>
      <w:r>
        <w:t xml:space="preserve">сделать не может.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«+ условие»: колонка «равна» выбранным значениям (например,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140 или одна высота</w:t>
      </w:r>
      <w:r>
        <w:t xml:space="preserve"> </w:t>
      </w:r>
      <w:r>
        <w:t xml:space="preserve">области; можно несколько значений) или лежит «от–до». Действуют все условия сразу.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График</w:t>
      </w:r>
      <w:r>
        <w:t xml:space="preserve"> </w:t>
      </w:r>
      <w:r>
        <w:t xml:space="preserve">— «зависимость Y от X по окнам X» (в каждом окне: среднее ± СКО, среднее ± ошибка среднего,</w:t>
      </w:r>
      <w:r>
        <w:t xml:space="preserve"> </w:t>
      </w:r>
      <w:r>
        <w:t xml:space="preserve">медиана с квартилями или число), «распределение (гистограмма) X» (число, доля или плотность) или «точки».</w:t>
      </w:r>
      <w:r>
        <w:t xml:space="preserve"> </w:t>
      </w:r>
      <w:r>
        <w:t xml:space="preserve">Окна — ширина или число и пределы (пусто — от минимума до максимума). «Серии по» — отдельная кривая на</w:t>
      </w:r>
      <w:r>
        <w:t xml:space="preserve"> </w:t>
      </w:r>
      <w:r>
        <w:t xml:space="preserve">каждое значение колонки, например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или запись.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Кривая и подгонка</w:t>
      </w:r>
      <w:r>
        <w:t xml:space="preserve"> </w:t>
      </w:r>
      <w:r>
        <w:t xml:space="preserve">— своя функция от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с параметрами, например</w:t>
      </w:r>
      <w:r>
        <w:t xml:space="preserve"> </w:t>
      </w:r>
      <w:r>
        <w:rPr>
          <w:rStyle w:val="VerbatimChar"/>
        </w:rPr>
        <w:t xml:space="preserve">a*x**b + c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A*exp(-(x - m)**2/(2*s**2))</w:t>
      </w:r>
      <w:r>
        <w:t xml:space="preserve">; параметры появляются в таблице, там задаются начальные значения.</w:t>
      </w:r>
      <w:r>
        <w:t xml:space="preserve"> </w:t>
      </w:r>
      <w:r>
        <w:t xml:space="preserve">«Нарисовать с этими значениями» — пунктир поверх каждой кривой; «подогнать к каждой кривой» — параметры</w:t>
      </w:r>
      <w:r>
        <w:t xml:space="preserve"> </w:t>
      </w:r>
      <w:r>
        <w:t xml:space="preserve">подбираются методом наименьших квадратов, под таблицей — значения ± погрешность и R².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Вид</w:t>
      </w:r>
      <w:r>
        <w:t xml:space="preserve"> </w:t>
      </w:r>
      <w:r>
        <w:t xml:space="preserve">— заголовок и подписи осей (пусто — авто), пределы X и Y, логарифмические оси, сетка, усы</w:t>
      </w:r>
      <w:r>
        <w:t xml:space="preserve"> </w:t>
      </w:r>
      <w:r>
        <w:t xml:space="preserve">разброса, место легенды, цвета, размер шрифта, толщина линий и размер точек.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Экспорт и настройки</w:t>
      </w:r>
      <w:r>
        <w:t xml:space="preserve"> </w:t>
      </w:r>
      <w:r>
        <w:t xml:space="preserve">— выборка или посчитанное (с подогнанными кривыми) в CSV; «Всё → проект LabPlot</w:t>
      </w:r>
      <w:r>
        <w:t xml:space="preserve"> </w:t>
      </w:r>
      <w:r>
        <w:t xml:space="preserve">(.lml)» — проект LabPlot с таблицей выборки, таблицей на каждую кривую и таблицей параметров подгонки</w:t>
      </w:r>
      <w:r>
        <w:t xml:space="preserve"> </w:t>
      </w:r>
      <w:r>
        <w:t xml:space="preserve">(графики строятся уже в LabPlot). «Сохранить / Загрузить настройки…» — все настройки этой части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и обратно: так картинку можно повторить позже (данные при загрузке перечитываются).</w:t>
      </w:r>
    </w:p>
    <w:p>
      <w:pPr>
        <w:pStyle w:val="FirstParagraph"/>
      </w:pPr>
      <w:r>
        <w:t xml:space="preserve">Под картинкой — таблица посчитанного (окна, значения, разброс, число строк); панель под картинкой —</w:t>
      </w:r>
      <w:r>
        <w:t xml:space="preserve"> </w:t>
      </w:r>
      <w:r>
        <w:t xml:space="preserve">увеличение и сохранение картинки (PNG, SVG, PDF). Как считается —</w:t>
      </w:r>
      <w:r>
        <w:t xml:space="preserve"> </w:t>
      </w:r>
      <w:r>
        <w:rPr>
          <w:rStyle w:val="VerbatimChar"/>
        </w:rPr>
        <w:t xml:space="preserve">METHOD.md</w:t>
      </w:r>
      <w:r>
        <w:t xml:space="preserve">, раздел 7.</w:t>
      </w:r>
    </w:p>
    <w:bookmarkEnd w:id="22"/>
    <w:bookmarkEnd w:id="23"/>
    <w:bookmarkStart w:id="24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4"/>
    <w:bookmarkStart w:id="25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обработка измерений и обработка результатов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две части,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    analysis_page.py      часть «Обработка результатов»: выборка, распределения, экспорт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analysis/dataset.py   обработка результатов: итоговые файлы st4 многих экспериментов — одна таблица</w:t>
      </w:r>
      <w:r>
        <w:br/>
      </w:r>
      <w:r>
        <w:rPr>
          <w:rStyle w:val="VerbatimChar"/>
        </w:rPr>
        <w:t xml:space="preserve">    analysis/stats.py     обработка результатов: выборка, окна, распределения, зависимости</w:t>
      </w:r>
      <w:r>
        <w:br/>
      </w:r>
      <w:r>
        <w:rPr>
          <w:rStyle w:val="VerbatimChar"/>
        </w:rPr>
        <w:t xml:space="preserve">    analysis/formulas.py  обработка результатов: свои колонки, своя кривая, подгонка</w:t>
      </w:r>
      <w:r>
        <w:br/>
      </w:r>
      <w:r>
        <w:rPr>
          <w:rStyle w:val="VerbatimChar"/>
        </w:rPr>
        <w:t xml:space="preserve">    analysis/labplot.py   обработка результатов: экспорт в CSV и проект LabPlot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</w:t>
      </w:r>
      <w:r>
        <w:t xml:space="preserve"> </w:t>
      </w:r>
      <w:r>
        <w:t xml:space="preserve">в приложении и нажать «Сделать текущим»).</w:t>
      </w:r>
      <w:r>
        <w:t xml:space="preserve"> </w:t>
      </w:r>
      <w:r>
        <w:t xml:space="preserve">Код менять не нужно.</w:t>
      </w:r>
    </w:p>
    <w:bookmarkEnd w:id="25"/>
    <w:bookmarkStart w:id="26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 (заполняет приложение)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7"/>
    <w:bookmarkStart w:id="28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8"/>
    <w:bookmarkStart w:id="29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8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8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8"/>
        </w:numPr>
      </w:pPr>
      <w:r>
        <w:t xml:space="preserve">Пороги st1 для clear water 3 не восстановлены (взяты из скрипта для v4_Zot_new).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2026-10-26T17:24:17Z</dcterms:created>
  <dcterms:modified xsi:type="dcterms:W3CDTF">2026-10-26T17:24:17Z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