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Técnico – Proyecto APT</w:t>
      </w:r>
    </w:p>
    <w:p>
      <w:r>
        <w:t>Proyecto APT – PRAC</w:t>
        <w:br/>
        <w:t>Plataforma Resiliente de Comunicación y Alerta en Catástrofes</w:t>
        <w:br/>
      </w:r>
    </w:p>
    <w:p>
      <w:r>
        <w:t>Integrantes: [Nombres del equipo]</w:t>
      </w:r>
    </w:p>
    <w:p>
      <w:r>
        <w:t>Profesor Guía: [Nombre profesor]</w:t>
      </w:r>
    </w:p>
    <w:p>
      <w:r>
        <w:t>Asignatura: Proyecto APT</w:t>
      </w:r>
    </w:p>
    <w:p>
      <w:r>
        <w:t>Fecha: [Fecha de entrega]</w:t>
      </w:r>
    </w:p>
    <w:p>
      <w:r>
        <w:br w:type="page"/>
      </w:r>
    </w:p>
    <w:p>
      <w:pPr>
        <w:pStyle w:val="Heading1"/>
      </w:pPr>
      <w:r>
        <w:t>Índice</w:t>
      </w:r>
    </w:p>
    <w:p>
      <w:pPr>
        <w:pStyle w:val="ListNumber"/>
      </w:pPr>
      <w:r>
        <w:t>1. Abstract</w:t>
      </w:r>
    </w:p>
    <w:p>
      <w:pPr>
        <w:pStyle w:val="ListNumber"/>
      </w:pPr>
      <w:r>
        <w:t>2. Desarrollo de Ingeniería</w:t>
      </w:r>
    </w:p>
    <w:p>
      <w:pPr>
        <w:pStyle w:val="ListNumber"/>
      </w:pPr>
      <w:r>
        <w:t xml:space="preserve">   2.1 Descripción breve del Proyecto APT y relevancia</w:t>
      </w:r>
    </w:p>
    <w:p>
      <w:pPr>
        <w:pStyle w:val="ListNumber"/>
      </w:pPr>
      <w:r>
        <w:t xml:space="preserve">   2.2 Relación con las competencias del perfil de egreso</w:t>
      </w:r>
    </w:p>
    <w:p>
      <w:pPr>
        <w:pStyle w:val="ListNumber"/>
      </w:pPr>
      <w:r>
        <w:t xml:space="preserve">   2.3 Relación con intereses profesionales</w:t>
      </w:r>
    </w:p>
    <w:p>
      <w:pPr>
        <w:pStyle w:val="ListNumber"/>
      </w:pPr>
      <w:r>
        <w:t xml:space="preserve">   2.4 Factibilidad del proyecto</w:t>
      </w:r>
    </w:p>
    <w:p>
      <w:pPr>
        <w:pStyle w:val="ListNumber"/>
      </w:pPr>
      <w:r>
        <w:t>3. Conclusiones individuales (EN)</w:t>
      </w:r>
    </w:p>
    <w:p>
      <w:pPr>
        <w:pStyle w:val="ListNumber"/>
      </w:pPr>
      <w:r>
        <w:t>4. Reflexión (EN)</w:t>
      </w:r>
    </w:p>
    <w:p>
      <w:pPr>
        <w:pStyle w:val="ListNumber"/>
      </w:pPr>
      <w:r>
        <w:t>5. Bibliografía</w:t>
      </w:r>
    </w:p>
    <w:p>
      <w:pPr>
        <w:pStyle w:val="ListNumber"/>
      </w:pPr>
      <w:r>
        <w:t>6. Anexos</w:t>
      </w:r>
    </w:p>
    <w:p>
      <w:r>
        <w:br w:type="page"/>
      </w:r>
    </w:p>
    <w:p>
      <w:pPr>
        <w:pStyle w:val="Heading1"/>
      </w:pPr>
      <w:r>
        <w:t>Abstract</w:t>
      </w:r>
    </w:p>
    <w:p>
      <w:pPr>
        <w:pStyle w:val="Heading2"/>
      </w:pPr>
      <w:r>
        <w:t>Español</w:t>
      </w:r>
    </w:p>
    <w:p>
      <w:r>
        <w:t>El proyecto PRAC (Plataforma Resiliente de Comunicación y Alerta en Catástrofes) busca enfrentar la problemática de la interrupción de comunicaciones durante catástrofes en Chile. A través de una aplicación móvil y un panel web conectados a nodos LoRa Mesh (Meshtastic), se asegura el envío y recepción de mensajes sin internet. Además, integra un modelo predictivo basado en inteligencia artificial que permite anticipar riesgos. Este proyecto es relevante porque fortalece la resiliencia social y tecnológica en un país altamente expuesto a sismos, aluviones y erupciones volcánicas.</w:t>
      </w:r>
    </w:p>
    <w:p>
      <w:pPr>
        <w:pStyle w:val="Heading2"/>
      </w:pPr>
      <w:r>
        <w:t>English</w:t>
      </w:r>
    </w:p>
    <w:p>
      <w:r>
        <w:t>The PRAC Project (Resilient Platform for Communication and Disaster Alerts) addresses the challenge of communication breakdowns during disasters in Chile. Through a mobile application and a web panel connected to LoRa Mesh (Meshtastic) nodes, it ensures the exchange of messages without internet access. Additionally, it integrates a predictive model powered by artificial intelligence to anticipate risks. This project is highly relevant as it strengthens social and technological resilience in a country exposed to earthquakes, landslides, and volcanic eruptions.</w:t>
      </w:r>
    </w:p>
    <w:p>
      <w:r>
        <w:br w:type="page"/>
      </w:r>
    </w:p>
    <w:p>
      <w:pPr>
        <w:pStyle w:val="Heading1"/>
      </w:pPr>
      <w:r>
        <w:t>Desarrollo de Ingeniería</w:t>
      </w:r>
    </w:p>
    <w:p>
      <w:pPr>
        <w:pStyle w:val="Heading2"/>
      </w:pPr>
      <w:r>
        <w:t>2.1 Descripción breve del Proyecto APT y relevancia</w:t>
      </w:r>
    </w:p>
    <w:p>
      <w:r>
        <w:t>PRAC centraliza la información de emergencias y garantiza la comunicación sin internet. Su relevancia está en dar respuesta a la vulnerabilidad de las redes tradicionales en situaciones críticas, contribuyendo a la resiliencia y seguridad ciudadana.</w:t>
      </w:r>
    </w:p>
    <w:p>
      <w:pPr>
        <w:pStyle w:val="Heading2"/>
      </w:pPr>
      <w:r>
        <w:t>2.2 Relación con las competencias del perfil de egreso</w:t>
      </w:r>
    </w:p>
    <w:p>
      <w:r>
        <w:t>El proyecto aplica competencias del perfil de egreso como:</w:t>
        <w:br/>
        <w:t>- Desarrollo e integración de soluciones tecnológicas.</w:t>
        <w:br/>
        <w:t>- Gestión de proyectos con metodologías ágiles (Scrum).</w:t>
        <w:br/>
        <w:t>- Resolución de problemas tecnológicos complejos.</w:t>
        <w:br/>
        <w:t>- Aplicación de inteligencia artificial en contextos reales.</w:t>
      </w:r>
    </w:p>
    <w:p>
      <w:pPr>
        <w:pStyle w:val="Heading2"/>
      </w:pPr>
      <w:r>
        <w:t>2.3 Relación con intereses profesionales</w:t>
      </w:r>
    </w:p>
    <w:p>
      <w:r>
        <w:t>Los integrantes comparten intereses en desarrollo de software, IoT, telecomunicaciones y analítica de datos. PRAC refleja esos intereses al combinar programación móvil, comunicación LoRa Mesh y modelos predictivos de catástrofes.</w:t>
      </w:r>
    </w:p>
    <w:p>
      <w:pPr>
        <w:pStyle w:val="Heading2"/>
      </w:pPr>
      <w:r>
        <w:t>2.4 Factibilidad del proyecto</w:t>
      </w:r>
    </w:p>
    <w:p>
      <w:r>
        <w:t>El proyecto es factible porque:</w:t>
        <w:br/>
        <w:t>- Se organiza en sprints dentro de 18 semanas.</w:t>
        <w:br/>
        <w:t>- El equipo está conformado por 2–3 integrantes con roles definidos.</w:t>
        <w:br/>
        <w:t>- Se usan herramientas accesibles: React Native, Node.js, Meshtastic, Firebase.</w:t>
        <w:br/>
        <w:t>- Se desarrollará un MVP funcional validado en terreno, cumpliendo con los tiempos y objetivos del curso.</w:t>
      </w:r>
    </w:p>
    <w:p>
      <w:r>
        <w:br w:type="page"/>
      </w:r>
    </w:p>
    <w:p>
      <w:pPr>
        <w:pStyle w:val="Heading1"/>
      </w:pPr>
      <w:r>
        <w:t>Conclusiones Individuales (EN)</w:t>
      </w:r>
    </w:p>
    <w:p>
      <w:r>
        <w:t>“Working on PRAC improved my ability to manage agile projects and strengthened my technical knowledge in mobile development and IoT integration.”</w:t>
      </w:r>
    </w:p>
    <w:p>
      <w:r>
        <w:t>“The project gave me the opportunity to connect my professional interests with real social problems, reinforcing my motivation to create resilient solutions.”</w:t>
      </w:r>
    </w:p>
    <w:p>
      <w:r>
        <w:t>“PRAC helped me to experience the importance of building technologies that can impact communities during critical situations.”</w:t>
      </w:r>
    </w:p>
    <w:p>
      <w:pPr>
        <w:pStyle w:val="Heading1"/>
      </w:pPr>
      <w:r>
        <w:t>Reflexión (EN)</w:t>
      </w:r>
    </w:p>
    <w:p>
      <w:r>
        <w:t>“Developing PRAC has been a valuable learning experience, showing us how to combine agile methodologies, IoT, and artificial intelligence into a project that provides real value for society. It highlighted the importance of resilience and teamwork in engineering projects aimed at disaster response.”</w:t>
      </w:r>
    </w:p>
    <w:p>
      <w:pPr>
        <w:pStyle w:val="Heading1"/>
      </w:pPr>
      <w:r>
        <w:t>Bibliografía</w:t>
      </w:r>
    </w:p>
    <w:p>
      <w:r>
        <w:t>SENAPRED. (2023). Gestión del Riesgo de Desastres en Chile.</w:t>
      </w:r>
    </w:p>
    <w:p>
      <w:r>
        <w:t>Meshtastic Project. (2024). LoRa Mesh Communication.</w:t>
      </w:r>
    </w:p>
    <w:p>
      <w:r>
        <w:t>Scrum Alliance. (2022). Scrum Guide.</w:t>
      </w:r>
    </w:p>
    <w:p>
      <w:pPr>
        <w:pStyle w:val="Heading1"/>
      </w:pPr>
      <w:r>
        <w:t>Anexos</w:t>
      </w:r>
    </w:p>
    <w:p>
      <w:r>
        <w:t>Mockups de app y panel web.</w:t>
      </w:r>
    </w:p>
    <w:p>
      <w:r>
        <w:t>Backlog del proyecto.</w:t>
      </w:r>
    </w:p>
    <w:p>
      <w:r>
        <w:t>Carta Gantt de fases y sprints.</w:t>
      </w:r>
    </w:p>
    <w:p>
      <w:r>
        <w:t>Diagrama de arquitectura del sistema.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