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1</w:t>
      </w:r>
      <w:r w:rsidDel="00000000" w:rsidR="00000000" w:rsidRPr="00000000">
        <w:rPr>
          <w:rFonts w:ascii="Barlow" w:cs="Barlow" w:eastAsia="Barlow" w:hAnsi="Barlow"/>
          <w:sz w:val="48"/>
          <w:szCs w:val="48"/>
          <w:rtl w:val="0"/>
        </w:rPr>
        <w:t xml:space="preserve"> | YouTube Trending Videos</w:t>
      </w:r>
      <w:r w:rsidDel="00000000" w:rsidR="00000000" w:rsidRPr="00000000">
        <w:rPr>
          <w:rtl w:val="0"/>
        </w:rPr>
      </w:r>
    </w:p>
    <w:p w:rsidR="00000000" w:rsidDel="00000000" w:rsidP="00000000" w:rsidRDefault="00000000" w:rsidRPr="00000000" w14:paraId="00000003">
      <w:pPr>
        <w:spacing w:line="30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sz w:val="24"/>
          <w:szCs w:val="24"/>
          <w:rtl w:val="0"/>
        </w:rPr>
        <w:t xml:space="preserve"> Welcome to your first Milestone. Milestones are a great opportunity for you to practice your skills, both in using SQL, but also in interpreting the information that comes out of the queries you write.</w:t>
      </w:r>
    </w:p>
    <w:p w:rsidR="00000000" w:rsidDel="00000000" w:rsidP="00000000" w:rsidRDefault="00000000" w:rsidRPr="00000000" w14:paraId="00000005">
      <w:pP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In this Milestone, you will practice the fundamentals of making queries into a SQL database, including using keywords to specify how much data is retrieved and whether or not it is sorted. We will focus on a real-world data set capturing popular YouTube videos (the same one Dr. Alvarez used in his applied lesson). You will pull out information about these videos’ views, likes, dislikes, and comments and use the query outputs to make some observations about what separates the top videos from the rest.</w:t>
      </w:r>
      <w:r w:rsidDel="00000000" w:rsidR="00000000" w:rsidRPr="00000000">
        <w:rPr>
          <w:rtl w:val="0"/>
        </w:rPr>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r w:rsidDel="00000000" w:rsidR="00000000" w:rsidRPr="00000000">
        <w:rPr>
          <w:rtl w:val="0"/>
        </w:rPr>
      </w:r>
    </w:p>
    <w:p w:rsidR="00000000" w:rsidDel="00000000" w:rsidP="00000000" w:rsidRDefault="00000000" w:rsidRPr="00000000" w14:paraId="0000000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You've been hired by a YouTube content creator to analyze trends on YouTube. Your employer is interested in the patterns of views, likes, dislikes, and comments earned by YouTube videos that make the top trending list.</w:t>
      </w:r>
      <w:r w:rsidDel="00000000" w:rsidR="00000000" w:rsidRPr="00000000">
        <w:rPr>
          <w:rtl w:val="0"/>
        </w:rPr>
      </w:r>
    </w:p>
    <w:p w:rsidR="00000000" w:rsidDel="00000000" w:rsidP="00000000" w:rsidRDefault="00000000" w:rsidRPr="00000000" w14:paraId="0000000D">
      <w:pPr>
        <w:spacing w:line="300" w:lineRule="auto"/>
        <w:rPr/>
      </w:pPr>
      <w:r w:rsidDel="00000000" w:rsidR="00000000" w:rsidRPr="00000000">
        <w:rPr>
          <w:rtl w:val="0"/>
        </w:rPr>
      </w:r>
    </w:p>
    <w:p w:rsidR="00000000" w:rsidDel="00000000" w:rsidP="00000000" w:rsidRDefault="00000000" w:rsidRPr="00000000" w14:paraId="0000000E">
      <w:pPr>
        <w:spacing w:line="300" w:lineRule="auto"/>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r w:rsidDel="00000000" w:rsidR="00000000" w:rsidRPr="00000000">
        <w:rPr>
          <w:rtl w:val="0"/>
        </w:rPr>
      </w:r>
    </w:p>
    <w:p w:rsidR="00000000" w:rsidDel="00000000" w:rsidP="00000000" w:rsidRDefault="00000000" w:rsidRPr="00000000" w14:paraId="0000000F">
      <w:pPr>
        <w:spacing w:line="300" w:lineRule="auto"/>
        <w:rPr/>
      </w:pPr>
      <w:r w:rsidDel="00000000" w:rsidR="00000000" w:rsidRPr="00000000">
        <w:rPr>
          <w:rtl w:val="0"/>
        </w:rPr>
      </w:r>
    </w:p>
    <w:p w:rsidR="00000000" w:rsidDel="00000000" w:rsidP="00000000" w:rsidRDefault="00000000" w:rsidRPr="00000000" w14:paraId="00000010">
      <w:pPr>
        <w:spacing w:line="300" w:lineRule="auto"/>
        <w:rPr/>
      </w:pPr>
      <w:r w:rsidDel="00000000" w:rsidR="00000000" w:rsidRPr="00000000">
        <w:rPr>
          <w:rtl w:val="0"/>
        </w:rPr>
      </w:r>
    </w:p>
    <w:p w:rsidR="00000000" w:rsidDel="00000000" w:rsidP="00000000" w:rsidRDefault="00000000" w:rsidRPr="00000000" w14:paraId="00000011">
      <w:pPr>
        <w:spacing w:line="300" w:lineRule="auto"/>
        <w:rPr/>
      </w:pPr>
      <w:r w:rsidDel="00000000" w:rsidR="00000000" w:rsidRPr="00000000">
        <w:rPr>
          <w:rtl w:val="0"/>
        </w:rPr>
      </w:r>
    </w:p>
    <w:p w:rsidR="00000000" w:rsidDel="00000000" w:rsidP="00000000" w:rsidRDefault="00000000" w:rsidRPr="00000000" w14:paraId="00000012">
      <w:pPr>
        <w:spacing w:line="300" w:lineRule="auto"/>
        <w:rPr/>
      </w:pPr>
      <w:r w:rsidDel="00000000" w:rsidR="00000000" w:rsidRPr="00000000">
        <w:rPr>
          <w:rtl w:val="0"/>
        </w:rPr>
      </w:r>
    </w:p>
    <w:p w:rsidR="00000000" w:rsidDel="00000000" w:rsidP="00000000" w:rsidRDefault="00000000" w:rsidRPr="00000000" w14:paraId="00000013">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5">
      <w:pPr>
        <w:rPr>
          <w:rFonts w:ascii="Plus Jakarta Sans" w:cs="Plus Jakarta Sans" w:eastAsia="Plus Jakarta Sans" w:hAnsi="Plus Jakarta Sans"/>
          <w:b w:val="1"/>
          <w:sz w:val="24"/>
          <w:szCs w:val="24"/>
          <w:highlight w:val="white"/>
        </w:rPr>
      </w:pPr>
      <w:r w:rsidDel="00000000" w:rsidR="00000000" w:rsidRPr="00000000">
        <w:rPr>
          <w:rFonts w:ascii="Plus Jakarta Sans" w:cs="Plus Jakarta Sans" w:eastAsia="Plus Jakarta Sans" w:hAnsi="Plus Jakarta Sans"/>
          <w:sz w:val="24"/>
          <w:szCs w:val="24"/>
          <w:rtl w:val="0"/>
        </w:rPr>
        <w:t xml:space="preserve">The YouTube Trending Videos (</w:t>
      </w:r>
      <w:r w:rsidDel="00000000" w:rsidR="00000000" w:rsidRPr="00000000">
        <w:rPr>
          <w:rFonts w:ascii="JetBrains Mono" w:cs="JetBrains Mono" w:eastAsia="JetBrains Mono" w:hAnsi="JetBrains Mono"/>
          <w:b w:val="1"/>
          <w:sz w:val="24"/>
          <w:szCs w:val="24"/>
          <w:shd w:fill="f3f3f3" w:val="clear"/>
          <w:rtl w:val="0"/>
        </w:rPr>
        <w:t xml:space="preserve">youtube.trending</w:t>
      </w:r>
      <w:r w:rsidDel="00000000" w:rsidR="00000000" w:rsidRPr="00000000">
        <w:rPr>
          <w:rFonts w:ascii="Plus Jakarta Sans" w:cs="Plus Jakarta Sans" w:eastAsia="Plus Jakarta Sans" w:hAnsi="Plus Jakarta Sans"/>
          <w:sz w:val="24"/>
          <w:szCs w:val="24"/>
          <w:rtl w:val="0"/>
        </w:rPr>
        <w:t xml:space="preserve">) consists of 6351 videos that were listed in the Trending Videos in the United States, recorded between November 2017 and June 2018. There are 16 columns in the dataset; we’ll be working with the following columns in this skill builder: </w:t>
      </w:r>
      <w:r w:rsidDel="00000000" w:rsidR="00000000" w:rsidRPr="00000000">
        <w:rPr>
          <w:rFonts w:ascii="JetBrains Mono" w:cs="JetBrains Mono" w:eastAsia="JetBrains Mono" w:hAnsi="JetBrains Mono"/>
          <w:b w:val="1"/>
          <w:sz w:val="24"/>
          <w:szCs w:val="24"/>
          <w:rtl w:val="0"/>
        </w:rPr>
        <w:t xml:space="preserve">title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channel_title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views</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likes</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JetBrains Mono" w:cs="JetBrains Mono" w:eastAsia="JetBrains Mono" w:hAnsi="JetBrains Mono"/>
          <w:b w:val="1"/>
          <w:sz w:val="24"/>
          <w:szCs w:val="24"/>
          <w:rtl w:val="0"/>
        </w:rPr>
        <w:t xml:space="preserve">dislikes</w:t>
      </w:r>
      <w:r w:rsidDel="00000000" w:rsidR="00000000" w:rsidRPr="00000000">
        <w:rPr>
          <w:rFonts w:ascii="Plus Jakarta Sans" w:cs="Plus Jakarta Sans" w:eastAsia="Plus Jakarta Sans" w:hAnsi="Plus Jakarta Sans"/>
          <w:sz w:val="24"/>
          <w:szCs w:val="24"/>
          <w:rtl w:val="0"/>
        </w:rPr>
        <w:t xml:space="preserve">.</w:t>
      </w:r>
      <w:r w:rsidDel="00000000" w:rsidR="00000000" w:rsidRPr="00000000">
        <w:rPr>
          <w:rtl w:val="0"/>
        </w:rPr>
      </w:r>
    </w:p>
    <w:p w:rsidR="00000000" w:rsidDel="00000000" w:rsidP="00000000" w:rsidRDefault="00000000" w:rsidRPr="00000000" w14:paraId="00000016">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8">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1:</w:t>
      </w:r>
      <w:r w:rsidDel="00000000" w:rsidR="00000000" w:rsidRPr="00000000">
        <w:rPr>
          <w:rFonts w:ascii="Barlow" w:cs="Barlow" w:eastAsia="Barlow" w:hAnsi="Barlow"/>
          <w:sz w:val="36"/>
          <w:szCs w:val="36"/>
          <w:rtl w:val="0"/>
        </w:rPr>
        <w:t xml:space="preserve"> Top User Engagement</w:t>
      </w:r>
      <w:r w:rsidDel="00000000" w:rsidR="00000000" w:rsidRPr="00000000">
        <w:rPr>
          <w:rtl w:val="0"/>
        </w:rPr>
      </w:r>
    </w:p>
    <w:p w:rsidR="00000000" w:rsidDel="00000000" w:rsidP="00000000" w:rsidRDefault="00000000" w:rsidRPr="00000000" w14:paraId="00000019">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To start, you’ve been asked to look at the videos with the highest levels of user engagement, in terms of likes, dislikes, and comments.</w:t>
      </w:r>
    </w:p>
    <w:p w:rsidR="00000000" w:rsidDel="00000000" w:rsidP="00000000" w:rsidRDefault="00000000" w:rsidRPr="00000000" w14:paraId="0000001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a query that returns these columns: title, channel_title, views, likes, dislikes, and comment_count. Run your query then copy the query into the box below. </w:t>
      </w:r>
    </w:p>
    <w:p w:rsidR="00000000" w:rsidDel="00000000" w:rsidP="00000000" w:rsidRDefault="00000000" w:rsidRPr="00000000" w14:paraId="0000001C">
      <w:pPr>
        <w:spacing w:line="300" w:lineRule="auto"/>
        <w:ind w:left="72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br w:type="textWrapping"/>
        <w:t xml:space="preserve">(paste your query below 👇)</w:t>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1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1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2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2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2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2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2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tc>
      </w:tr>
    </w:tbl>
    <w:p w:rsidR="00000000" w:rsidDel="00000000" w:rsidP="00000000" w:rsidRDefault="00000000" w:rsidRPr="00000000" w14:paraId="0000002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Add </w:t>
      </w:r>
      <w:r w:rsidDel="00000000" w:rsidR="00000000" w:rsidRPr="00000000">
        <w:rPr>
          <w:rFonts w:ascii="JetBrains Mono" w:cs="JetBrains Mono" w:eastAsia="JetBrains Mono" w:hAnsi="JetBrains Mono"/>
          <w:sz w:val="24"/>
          <w:szCs w:val="24"/>
          <w:rtl w:val="0"/>
        </w:rPr>
        <w:t xml:space="preserve">ORDER BY</w:t>
      </w:r>
      <w:r w:rsidDel="00000000" w:rsidR="00000000" w:rsidRPr="00000000">
        <w:rPr>
          <w:rFonts w:ascii="Plus Jakarta Sans" w:cs="Plus Jakarta Sans" w:eastAsia="Plus Jakarta Sans" w:hAnsi="Plus Jakarta Sans"/>
          <w:sz w:val="24"/>
          <w:szCs w:val="24"/>
          <w:rtl w:val="0"/>
        </w:rPr>
        <w:t xml:space="preserve"> to find the video that has the highest number of likes. What is the name of that video? Post your query into the yellow box, and the name of the most-liked video in the blue box.</w:t>
      </w:r>
    </w:p>
    <w:p w:rsidR="00000000" w:rsidDel="00000000" w:rsidP="00000000" w:rsidRDefault="00000000" w:rsidRPr="00000000" w14:paraId="00000028">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9">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ab/>
      </w: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3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3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3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3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 DESC</w:t>
            </w:r>
          </w:p>
        </w:tc>
      </w:tr>
    </w:tbl>
    <w:p w:rsidR="00000000" w:rsidDel="00000000" w:rsidP="00000000" w:rsidRDefault="00000000" w:rsidRPr="00000000" w14:paraId="00000035">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6">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7">
            <w:pPr>
              <w:spacing w:after="220" w:line="377.14285714285717" w:lineRule="auto"/>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1"/>
                <w:szCs w:val="21"/>
                <w:rtl w:val="0"/>
              </w:rPr>
              <w:t xml:space="preserve">BTS (방탄소년단) 'FAKE LOVE' Official MV</w:t>
            </w:r>
            <w:r w:rsidDel="00000000" w:rsidR="00000000" w:rsidRPr="00000000">
              <w:rPr>
                <w:rtl w:val="0"/>
              </w:rPr>
            </w:r>
          </w:p>
        </w:tc>
      </w:tr>
    </w:tbl>
    <w:p w:rsidR="00000000" w:rsidDel="00000000" w:rsidP="00000000" w:rsidRDefault="00000000" w:rsidRPr="00000000" w14:paraId="00000038">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What is the name of the video with the highest number of dislikes? (a query goes in the yellow box, a text answer in the blue box.)</w:t>
      </w:r>
    </w:p>
    <w:p w:rsidR="00000000" w:rsidDel="00000000" w:rsidP="00000000" w:rsidRDefault="00000000" w:rsidRPr="00000000" w14:paraId="00000039">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3A">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3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3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3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4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4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4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4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4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 DESC</w:t>
            </w:r>
          </w:p>
        </w:tc>
      </w:tr>
    </w:tbl>
    <w:p w:rsidR="00000000" w:rsidDel="00000000" w:rsidP="00000000" w:rsidRDefault="00000000" w:rsidRPr="00000000" w14:paraId="00000046">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4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So Sorry by Logan Paul Vlogs</w:t>
            </w:r>
          </w:p>
        </w:tc>
      </w:tr>
    </w:tbl>
    <w:p w:rsidR="00000000" w:rsidDel="00000000" w:rsidP="00000000" w:rsidRDefault="00000000" w:rsidRPr="00000000" w14:paraId="00000049">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4A">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What is the name of the video with the highest number of comments?</w:t>
        <w:br w:type="textWrapping"/>
      </w:r>
    </w:p>
    <w:p w:rsidR="00000000" w:rsidDel="00000000" w:rsidP="00000000" w:rsidRDefault="00000000" w:rsidRPr="00000000" w14:paraId="0000004B">
      <w:pPr>
        <w:spacing w:line="300" w:lineRule="auto"/>
        <w:ind w:left="72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query below 👇)</w:t>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5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5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5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5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5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5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5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 DESC</w:t>
            </w:r>
          </w:p>
        </w:tc>
      </w:tr>
    </w:tbl>
    <w:p w:rsidR="00000000" w:rsidDel="00000000" w:rsidP="00000000" w:rsidRDefault="00000000" w:rsidRPr="00000000" w14:paraId="0000005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So Sorry. By Logan Paul Vlogs</w:t>
            </w:r>
          </w:p>
        </w:tc>
      </w:tr>
    </w:tbl>
    <w:p w:rsidR="00000000" w:rsidDel="00000000" w:rsidP="00000000" w:rsidRDefault="00000000" w:rsidRPr="00000000" w14:paraId="0000005A">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5B">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C">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D">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E">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F">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60">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61">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62">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63">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2:</w:t>
      </w:r>
      <w:r w:rsidDel="00000000" w:rsidR="00000000" w:rsidRPr="00000000">
        <w:rPr>
          <w:rFonts w:ascii="Barlow" w:cs="Barlow" w:eastAsia="Barlow" w:hAnsi="Barlow"/>
          <w:sz w:val="36"/>
          <w:szCs w:val="36"/>
          <w:rtl w:val="0"/>
        </w:rPr>
        <w:t xml:space="preserve"> Comments Counts Large and Small</w:t>
      </w:r>
      <w:r w:rsidDel="00000000" w:rsidR="00000000" w:rsidRPr="00000000">
        <w:rPr>
          <w:rtl w:val="0"/>
        </w:rPr>
      </w:r>
    </w:p>
    <w:p w:rsidR="00000000" w:rsidDel="00000000" w:rsidP="00000000" w:rsidRDefault="00000000" w:rsidRPr="00000000" w14:paraId="00000064">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Your employer wants to go further into the patterns of user engagement via comments on top trending videos.</w:t>
      </w:r>
    </w:p>
    <w:p w:rsidR="00000000" w:rsidDel="00000000" w:rsidP="00000000" w:rsidRDefault="00000000" w:rsidRPr="00000000" w14:paraId="0000006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6">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Continuing from the queries of the previous task, modify the query to return only the top 10 videos in terms of comment count.</w:t>
      </w:r>
    </w:p>
    <w:p w:rsidR="00000000" w:rsidDel="00000000" w:rsidP="00000000" w:rsidRDefault="00000000" w:rsidRPr="00000000" w14:paraId="0000006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6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6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6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 DESC</w:t>
            </w:r>
          </w:p>
          <w:p w:rsidR="00000000" w:rsidDel="00000000" w:rsidP="00000000" w:rsidRDefault="00000000" w:rsidRPr="00000000" w14:paraId="0000007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 10</w:t>
            </w:r>
          </w:p>
        </w:tc>
      </w:tr>
    </w:tbl>
    <w:p w:rsidR="00000000" w:rsidDel="00000000" w:rsidP="00000000" w:rsidRDefault="00000000" w:rsidRPr="00000000" w14:paraId="0000007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7">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How many comments are on the 10th-most-commented video? What is the ratio of this comment count to the top commented video (from Task 1D)? (The ratio is obtained by dividing the first number by the second. This should be done with a calculator outside of SQL using what was returned from the part A query, and not with a new SQL query.)</w:t>
      </w:r>
    </w:p>
    <w:p w:rsidR="00000000" w:rsidDel="00000000" w:rsidP="00000000" w:rsidRDefault="00000000" w:rsidRPr="00000000" w14:paraId="0000007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9">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A">
            <w:pPr>
              <w:spacing w:after="220" w:line="240" w:lineRule="auto"/>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371,864</w:t>
            </w:r>
            <w:r w:rsidDel="00000000" w:rsidR="00000000" w:rsidRPr="00000000">
              <w:rPr>
                <w:rtl w:val="0"/>
              </w:rPr>
            </w:r>
          </w:p>
        </w:tc>
      </w:tr>
    </w:tbl>
    <w:p w:rsidR="00000000" w:rsidDel="00000000" w:rsidP="00000000" w:rsidRDefault="00000000" w:rsidRPr="00000000" w14:paraId="0000007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C">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dig deeper down the rankings. What is the number of comments on the 100th-ranked video? Use the </w:t>
      </w:r>
      <w:r w:rsidDel="00000000" w:rsidR="00000000" w:rsidRPr="00000000">
        <w:rPr>
          <w:rFonts w:ascii="JetBrains Mono" w:cs="JetBrains Mono" w:eastAsia="JetBrains Mono" w:hAnsi="JetBrains Mono"/>
          <w:sz w:val="24"/>
          <w:szCs w:val="24"/>
          <w:highlight w:val="white"/>
          <w:rtl w:val="0"/>
        </w:rPr>
        <w:t xml:space="preserve">OFFSET</w:t>
      </w:r>
      <w:r w:rsidDel="00000000" w:rsidR="00000000" w:rsidRPr="00000000">
        <w:rPr>
          <w:rFonts w:ascii="Plus Jakarta Sans" w:cs="Plus Jakarta Sans" w:eastAsia="Plus Jakarta Sans" w:hAnsi="Plus Jakarta Sans"/>
          <w:sz w:val="24"/>
          <w:szCs w:val="24"/>
          <w:highlight w:val="white"/>
          <w:rtl w:val="0"/>
        </w:rPr>
        <w:t xml:space="preserve"> keyword to skip past the top 99 videos so that the first row returned will be the 100th rank. (In other words, don’t just change the </w:t>
      </w:r>
      <w:r w:rsidDel="00000000" w:rsidR="00000000" w:rsidRPr="00000000">
        <w:rPr>
          <w:rFonts w:ascii="JetBrains Mono" w:cs="JetBrains Mono" w:eastAsia="JetBrains Mono" w:hAnsi="JetBrains Mono"/>
          <w:sz w:val="24"/>
          <w:szCs w:val="24"/>
          <w:highlight w:val="white"/>
          <w:rtl w:val="0"/>
        </w:rPr>
        <w:t xml:space="preserve">LIMIT</w:t>
      </w:r>
      <w:r w:rsidDel="00000000" w:rsidR="00000000" w:rsidRPr="00000000">
        <w:rPr>
          <w:rFonts w:ascii="Plus Jakarta Sans" w:cs="Plus Jakarta Sans" w:eastAsia="Plus Jakarta Sans" w:hAnsi="Plus Jakarta Sans"/>
          <w:sz w:val="24"/>
          <w:szCs w:val="24"/>
          <w:highlight w:val="white"/>
          <w:rtl w:val="0"/>
        </w:rPr>
        <w:t xml:space="preserve"> to 100 and check the last row returned.)</w:t>
      </w:r>
    </w:p>
    <w:p w:rsidR="00000000" w:rsidDel="00000000" w:rsidP="00000000" w:rsidRDefault="00000000" w:rsidRPr="00000000" w14:paraId="0000007D">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E">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8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8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8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8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8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8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8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8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8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 DESC</w:t>
            </w:r>
          </w:p>
          <w:p w:rsidR="00000000" w:rsidDel="00000000" w:rsidP="00000000" w:rsidRDefault="00000000" w:rsidRPr="00000000" w14:paraId="0000008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 10</w:t>
            </w:r>
          </w:p>
          <w:p w:rsidR="00000000" w:rsidDel="00000000" w:rsidP="00000000" w:rsidRDefault="00000000" w:rsidRPr="00000000" w14:paraId="0000008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OFFSET 99</w:t>
            </w:r>
          </w:p>
        </w:tc>
      </w:tr>
    </w:tbl>
    <w:p w:rsidR="00000000" w:rsidDel="00000000" w:rsidP="00000000" w:rsidRDefault="00000000" w:rsidRPr="00000000" w14:paraId="0000008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D">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8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51,282</w:t>
            </w:r>
          </w:p>
        </w:tc>
      </w:tr>
    </w:tbl>
    <w:p w:rsidR="00000000" w:rsidDel="00000000" w:rsidP="00000000" w:rsidRDefault="00000000" w:rsidRPr="00000000" w14:paraId="0000008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0">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Okay, let’s take one more step down the rankings. What is the number of comments on the 1000th-ranked video?</w:t>
      </w:r>
    </w:p>
    <w:p w:rsidR="00000000" w:rsidDel="00000000" w:rsidP="00000000" w:rsidRDefault="00000000" w:rsidRPr="00000000" w14:paraId="0000009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2">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(paste your query below 👇)</w:t>
      </w: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9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title,</w:t>
            </w:r>
          </w:p>
          <w:p w:rsidR="00000000" w:rsidDel="00000000" w:rsidP="00000000" w:rsidRDefault="00000000" w:rsidRPr="00000000" w14:paraId="0000009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channel_title,</w:t>
            </w:r>
          </w:p>
          <w:p w:rsidR="00000000" w:rsidDel="00000000" w:rsidP="00000000" w:rsidRDefault="00000000" w:rsidRPr="00000000" w14:paraId="0000009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views,</w:t>
            </w:r>
          </w:p>
          <w:p w:rsidR="00000000" w:rsidDel="00000000" w:rsidP="00000000" w:rsidRDefault="00000000" w:rsidRPr="00000000" w14:paraId="0000009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likes,</w:t>
            </w:r>
          </w:p>
          <w:p w:rsidR="00000000" w:rsidDel="00000000" w:rsidP="00000000" w:rsidRDefault="00000000" w:rsidRPr="00000000" w14:paraId="0000009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dislikes,</w:t>
            </w:r>
          </w:p>
          <w:p w:rsidR="00000000" w:rsidDel="00000000" w:rsidP="00000000" w:rsidRDefault="00000000" w:rsidRPr="00000000" w14:paraId="0000009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w:t>
            </w:r>
          </w:p>
          <w:p w:rsidR="00000000" w:rsidDel="00000000" w:rsidP="00000000" w:rsidRDefault="00000000" w:rsidRPr="00000000" w14:paraId="0000009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9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youtube.trending</w:t>
            </w:r>
          </w:p>
          <w:p w:rsidR="00000000" w:rsidDel="00000000" w:rsidP="00000000" w:rsidRDefault="00000000" w:rsidRPr="00000000" w14:paraId="0000009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9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comment_count DESC</w:t>
            </w:r>
          </w:p>
          <w:p w:rsidR="00000000" w:rsidDel="00000000" w:rsidP="00000000" w:rsidRDefault="00000000" w:rsidRPr="00000000" w14:paraId="0000009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LIMIT 10</w:t>
            </w:r>
          </w:p>
          <w:p w:rsidR="00000000" w:rsidDel="00000000" w:rsidP="00000000" w:rsidRDefault="00000000" w:rsidRPr="00000000" w14:paraId="0000009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OFFSET 999</w:t>
            </w:r>
          </w:p>
        </w:tc>
      </w:tr>
    </w:tbl>
    <w:p w:rsidR="00000000" w:rsidDel="00000000" w:rsidP="00000000" w:rsidRDefault="00000000" w:rsidRPr="00000000" w14:paraId="000000A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7.047</w:t>
            </w:r>
          </w:p>
        </w:tc>
      </w:tr>
    </w:tbl>
    <w:p w:rsidR="00000000" w:rsidDel="00000000" w:rsidP="00000000" w:rsidRDefault="00000000" w:rsidRPr="00000000" w14:paraId="000000A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4">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A5">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LevelUp</w:t>
      </w:r>
    </w:p>
    <w:p w:rsidR="00000000" w:rsidDel="00000000" w:rsidP="00000000" w:rsidRDefault="00000000" w:rsidRPr="00000000" w14:paraId="000000A6">
      <w:pPr>
        <w:numPr>
          <w:ilvl w:val="0"/>
          <w:numId w:val="1"/>
        </w:numPr>
        <w:spacing w:line="300" w:lineRule="auto"/>
        <w:ind w:left="720" w:hanging="360"/>
        <w:rPr>
          <w:rFonts w:ascii="Roboto" w:cs="Roboto" w:eastAsia="Roboto" w:hAnsi="Roboto"/>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reflect on the data we just looked at. In each step from part B through D, we looked at the 10th, 100th, and 1000th most-commented videos, a 10-fold increase in rank number. How different are the videos from one another at the top rankings compared to those in the middle rankings in terms of comment count? Write a sentence or two to summarize what your takeaways are. (Feel free to run extra queries on your own if it will help build your understanding or intuition of the trends in the data!)</w:t>
      </w:r>
    </w:p>
    <w:p w:rsidR="00000000" w:rsidDel="00000000" w:rsidP="00000000" w:rsidRDefault="00000000" w:rsidRPr="00000000" w14:paraId="000000A7">
      <w:pPr>
        <w:spacing w:line="300" w:lineRule="auto"/>
        <w:rPr>
          <w:rFonts w:ascii="Plus Jakarta Sans" w:cs="Plus Jakarta Sans" w:eastAsia="Plus Jakarta Sans" w:hAnsi="Plus Jakarta Sans"/>
          <w:b w:val="1"/>
          <w:sz w:val="24"/>
          <w:szCs w:val="24"/>
          <w:highlight w:val="white"/>
        </w:rPr>
      </w:pPr>
      <w:r w:rsidDel="00000000" w:rsidR="00000000" w:rsidRPr="00000000">
        <w:rPr>
          <w:rtl w:val="0"/>
        </w:rPr>
      </w:r>
    </w:p>
    <w:p w:rsidR="00000000" w:rsidDel="00000000" w:rsidP="00000000" w:rsidRDefault="00000000" w:rsidRPr="00000000" w14:paraId="000000A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(write  your </w:t>
      </w:r>
      <w:r w:rsidDel="00000000" w:rsidR="00000000" w:rsidRPr="00000000">
        <w:rPr>
          <w:rFonts w:ascii="Plus Jakarta Sans" w:cs="Plus Jakarta Sans" w:eastAsia="Plus Jakarta Sans" w:hAnsi="Plus Jakarta Sans"/>
          <w:b w:val="1"/>
          <w:sz w:val="24"/>
          <w:szCs w:val="24"/>
          <w:rtl w:val="0"/>
        </w:rPr>
        <w:t xml:space="preserve">answer</w:t>
      </w:r>
      <w:r w:rsidDel="00000000" w:rsidR="00000000" w:rsidRPr="00000000">
        <w:rPr>
          <w:rFonts w:ascii="Plus Jakarta Sans" w:cs="Plus Jakarta Sans" w:eastAsia="Plus Jakarta Sans" w:hAnsi="Plus Jakarta Sans"/>
          <w:sz w:val="24"/>
          <w:szCs w:val="24"/>
          <w:rtl w:val="0"/>
        </w:rPr>
        <w:t xml:space="preserve"> below 👇)</w:t>
      </w: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9">
            <w:pPr>
              <w:spacing w:line="300" w:lineRule="auto"/>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The video comments get approximately 10x smaller as we get closer to the end of the data. The top 10 video has 371k comments, the top 100th video has 51k comments, and the top 1000th video has 7k comments. It only makes sense that the comments lessen as the views and other criteria get smaller as well.</w:t>
            </w:r>
          </w:p>
        </w:tc>
      </w:tr>
    </w:tbl>
    <w:p w:rsidR="00000000" w:rsidDel="00000000" w:rsidP="00000000" w:rsidRDefault="00000000" w:rsidRPr="00000000" w14:paraId="000000A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B">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AC">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 Submission</w:t>
      </w:r>
      <w:r w:rsidDel="00000000" w:rsidR="00000000" w:rsidRPr="00000000">
        <w:rPr>
          <w:rtl w:val="0"/>
        </w:rPr>
      </w:r>
    </w:p>
    <w:p w:rsidR="00000000" w:rsidDel="00000000" w:rsidP="00000000" w:rsidRDefault="00000000" w:rsidRPr="00000000" w14:paraId="000000AD">
      <w:pPr>
        <w:spacing w:line="331.2" w:lineRule="auto"/>
        <w:rPr>
          <w:rFonts w:ascii="Barlow" w:cs="Barlow" w:eastAsia="Barlow" w:hAnsi="Barlow"/>
          <w:b w:val="1"/>
          <w:sz w:val="36"/>
          <w:szCs w:val="36"/>
        </w:rPr>
      </w:pPr>
      <w:r w:rsidDel="00000000" w:rsidR="00000000" w:rsidRPr="00000000">
        <w:rPr>
          <w:rFonts w:ascii="Plus Jakarta Sans" w:cs="Plus Jakarta Sans" w:eastAsia="Plus Jakarta Sans" w:hAnsi="Plus Jakarta Sans"/>
          <w:sz w:val="24"/>
          <w:szCs w:val="24"/>
          <w:highlight w:val="white"/>
          <w:rtl w:val="0"/>
        </w:rPr>
        <w:t xml:space="preserve">Great work completing your first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Inconsolata">
    <w:embedRegular w:fontKey="{00000000-0000-0000-0000-000000000000}" r:id="rId7" w:subsetted="0"/>
    <w:embedBold w:fontKey="{00000000-0000-0000-0000-000000000000}" r:id="rId8" w:subsetted="0"/>
  </w:font>
  <w:font w:name="Plus Jakarta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Barlow">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JetBrains Mono">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Barlow" w:cs="Barlow" w:eastAsia="Barlow" w:hAnsi="Barlow"/>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0" Type="http://schemas.openxmlformats.org/officeDocument/2006/relationships/font" Target="fonts/JetBrainsMono-boldItalic.ttf"/><Relationship Id="rId11" Type="http://schemas.openxmlformats.org/officeDocument/2006/relationships/font" Target="fonts/PlusJakartaSans-italic.ttf"/><Relationship Id="rId10" Type="http://schemas.openxmlformats.org/officeDocument/2006/relationships/font" Target="fonts/PlusJakartaSans-bold.ttf"/><Relationship Id="rId13" Type="http://schemas.openxmlformats.org/officeDocument/2006/relationships/font" Target="fonts/Barlow-regular.ttf"/><Relationship Id="rId12" Type="http://schemas.openxmlformats.org/officeDocument/2006/relationships/font" Target="fonts/PlusJakartaSans-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PlusJakartaSans-regular.ttf"/><Relationship Id="rId15" Type="http://schemas.openxmlformats.org/officeDocument/2006/relationships/font" Target="fonts/Barlow-italic.ttf"/><Relationship Id="rId14" Type="http://schemas.openxmlformats.org/officeDocument/2006/relationships/font" Target="fonts/Barlow-bold.ttf"/><Relationship Id="rId17" Type="http://schemas.openxmlformats.org/officeDocument/2006/relationships/font" Target="fonts/JetBrainsMono-regular.ttf"/><Relationship Id="rId16" Type="http://schemas.openxmlformats.org/officeDocument/2006/relationships/font" Target="fonts/Barlow-boldItalic.ttf"/><Relationship Id="rId5" Type="http://schemas.openxmlformats.org/officeDocument/2006/relationships/font" Target="fonts/Roboto-italic.ttf"/><Relationship Id="rId19" Type="http://schemas.openxmlformats.org/officeDocument/2006/relationships/font" Target="fonts/JetBrainsMono-italic.ttf"/><Relationship Id="rId6" Type="http://schemas.openxmlformats.org/officeDocument/2006/relationships/font" Target="fonts/Roboto-boldItalic.ttf"/><Relationship Id="rId18" Type="http://schemas.openxmlformats.org/officeDocument/2006/relationships/font" Target="fonts/JetBrainsMono-bold.ttf"/><Relationship Id="rId7" Type="http://schemas.openxmlformats.org/officeDocument/2006/relationships/font" Target="fonts/Inconsolata-regular.ttf"/><Relationship Id="rId8" Type="http://schemas.openxmlformats.org/officeDocument/2006/relationships/font" Target="fonts/Inconsolat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