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00" w:lineRule="auto"/>
        <w:rPr>
          <w:rFonts w:ascii="Barlow" w:cs="Barlow" w:eastAsia="Barlow" w:hAnsi="Barlow"/>
          <w:b w:val="1"/>
          <w:sz w:val="36"/>
          <w:szCs w:val="36"/>
        </w:rPr>
      </w:pPr>
      <w:r w:rsidDel="00000000" w:rsidR="00000000" w:rsidRPr="00000000">
        <w:rPr>
          <w:rtl w:val="0"/>
        </w:rPr>
      </w:r>
    </w:p>
    <w:p w:rsidR="00000000" w:rsidDel="00000000" w:rsidP="00000000" w:rsidRDefault="00000000" w:rsidRPr="00000000" w14:paraId="00000002">
      <w:pPr>
        <w:spacing w:after="0" w:before="0" w:line="300" w:lineRule="auto"/>
        <w:jc w:val="center"/>
        <w:rPr>
          <w:rFonts w:ascii="Barlow" w:cs="Barlow" w:eastAsia="Barlow" w:hAnsi="Barlow"/>
          <w:b w:val="1"/>
          <w:sz w:val="36"/>
          <w:szCs w:val="36"/>
        </w:rPr>
      </w:pPr>
      <w:r w:rsidDel="00000000" w:rsidR="00000000" w:rsidRPr="00000000">
        <w:rPr>
          <w:rFonts w:ascii="Barlow" w:cs="Barlow" w:eastAsia="Barlow" w:hAnsi="Barlow"/>
          <w:sz w:val="48"/>
          <w:szCs w:val="48"/>
        </w:rPr>
        <w:drawing>
          <wp:inline distB="114300" distT="114300" distL="114300" distR="114300">
            <wp:extent cx="253556" cy="253556"/>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3556" cy="253556"/>
                    </a:xfrm>
                    <a:prstGeom prst="rect"/>
                    <a:ln/>
                  </pic:spPr>
                </pic:pic>
              </a:graphicData>
            </a:graphic>
          </wp:inline>
        </w:drawing>
      </w:r>
      <w:r w:rsidDel="00000000" w:rsidR="00000000" w:rsidRPr="00000000">
        <w:rPr>
          <w:rFonts w:ascii="Barlow" w:cs="Barlow" w:eastAsia="Barlow" w:hAnsi="Barlow"/>
          <w:sz w:val="48"/>
          <w:szCs w:val="48"/>
          <w:rtl w:val="0"/>
        </w:rPr>
        <w:t xml:space="preserve">  </w:t>
      </w:r>
      <w:r w:rsidDel="00000000" w:rsidR="00000000" w:rsidRPr="00000000">
        <w:rPr>
          <w:rFonts w:ascii="Barlow" w:cs="Barlow" w:eastAsia="Barlow" w:hAnsi="Barlow"/>
          <w:b w:val="1"/>
          <w:sz w:val="48"/>
          <w:szCs w:val="48"/>
          <w:rtl w:val="0"/>
        </w:rPr>
        <w:t xml:space="preserve">Milestone 6</w:t>
      </w:r>
      <w:r w:rsidDel="00000000" w:rsidR="00000000" w:rsidRPr="00000000">
        <w:rPr>
          <w:rFonts w:ascii="Barlow" w:cs="Barlow" w:eastAsia="Barlow" w:hAnsi="Barlow"/>
          <w:sz w:val="48"/>
          <w:szCs w:val="48"/>
          <w:rtl w:val="0"/>
        </w:rPr>
        <w:t xml:space="preserve"> | </w:t>
      </w:r>
      <w:r w:rsidDel="00000000" w:rsidR="00000000" w:rsidRPr="00000000">
        <w:rPr>
          <w:rFonts w:ascii="Barlow" w:cs="Barlow" w:eastAsia="Barlow" w:hAnsi="Barlow"/>
          <w:sz w:val="48"/>
          <w:szCs w:val="48"/>
          <w:rtl w:val="0"/>
        </w:rPr>
        <w:t xml:space="preserve">Traffic Collisions in California</w:t>
      </w:r>
      <w:r w:rsidDel="00000000" w:rsidR="00000000" w:rsidRPr="00000000">
        <w:rPr>
          <w:rtl w:val="0"/>
        </w:rPr>
      </w:r>
    </w:p>
    <w:p w:rsidR="00000000" w:rsidDel="00000000" w:rsidP="00000000" w:rsidRDefault="00000000" w:rsidRPr="00000000" w14:paraId="00000003">
      <w:pPr>
        <w:spacing w:after="0" w:before="0" w:line="300" w:lineRule="auto"/>
        <w:ind w:left="0" w:firstLine="0"/>
        <w:rPr>
          <w:rFonts w:ascii="Barlow" w:cs="Barlow" w:eastAsia="Barlow" w:hAnsi="Barlow"/>
          <w:b w:val="1"/>
          <w:sz w:val="24"/>
          <w:szCs w:val="24"/>
        </w:rPr>
      </w:pPr>
      <w:r w:rsidDel="00000000" w:rsidR="00000000" w:rsidRPr="00000000">
        <w:rPr>
          <w:rtl w:val="0"/>
        </w:rPr>
      </w:r>
    </w:p>
    <w:p w:rsidR="00000000" w:rsidDel="00000000" w:rsidP="00000000" w:rsidRDefault="00000000" w:rsidRPr="00000000" w14:paraId="00000004">
      <w:pPr>
        <w:spacing w:after="0" w:before="0"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b w:val="1"/>
          <w:sz w:val="24"/>
          <w:szCs w:val="24"/>
          <w:rtl w:val="0"/>
        </w:rPr>
        <w:t xml:space="preserve">INTRODUCTION</w:t>
      </w:r>
      <w:r w:rsidDel="00000000" w:rsidR="00000000" w:rsidRPr="00000000">
        <w:rPr>
          <w:rFonts w:ascii="Plus Jakarta Sans" w:cs="Plus Jakarta Sans" w:eastAsia="Plus Jakarta Sans" w:hAnsi="Plus Jakarta Sans"/>
          <w:b w:val="1"/>
          <w:sz w:val="24"/>
          <w:szCs w:val="24"/>
          <w:rtl w:val="0"/>
        </w:rPr>
        <w:t xml:space="preserve">:</w:t>
      </w:r>
      <w:r w:rsidDel="00000000" w:rsidR="00000000" w:rsidRPr="00000000">
        <w:rPr>
          <w:rFonts w:ascii="Plus Jakarta Sans" w:cs="Plus Jakarta Sans" w:eastAsia="Plus Jakarta Sans" w:hAnsi="Plus Jakarta Sans"/>
          <w:sz w:val="24"/>
          <w:szCs w:val="24"/>
          <w:rtl w:val="0"/>
        </w:rPr>
        <w:t xml:space="preserve"> </w:t>
      </w:r>
      <w:r w:rsidDel="00000000" w:rsidR="00000000" w:rsidRPr="00000000">
        <w:rPr>
          <w:rFonts w:ascii="Plus Jakarta Sans" w:cs="Plus Jakarta Sans" w:eastAsia="Plus Jakarta Sans" w:hAnsi="Plus Jakarta Sans"/>
          <w:sz w:val="24"/>
          <w:szCs w:val="24"/>
          <w:rtl w:val="0"/>
        </w:rPr>
        <w:t xml:space="preserve">Data is often stored across multiple tables to keep the storage requirements compact, and to organize different types of data. Knowing how to use a join is a vital skill when working with data, since bringing tables together can open the door to additional insights that are cumbersome or impossible looking at just one table at a time.</w:t>
      </w:r>
    </w:p>
    <w:p w:rsidR="00000000" w:rsidDel="00000000" w:rsidP="00000000" w:rsidRDefault="00000000" w:rsidRPr="00000000" w14:paraId="00000005">
      <w:pPr>
        <w:spacing w:after="0" w:before="0" w:line="300" w:lineRule="auto"/>
        <w:rPr>
          <w:rFonts w:ascii="Plus Jakarta Sans" w:cs="Plus Jakarta Sans" w:eastAsia="Plus Jakarta Sans" w:hAnsi="Plus Jakarta Sans"/>
          <w:sz w:val="24"/>
          <w:szCs w:val="24"/>
          <w:shd w:fill="b67ae5" w:val="clear"/>
        </w:rPr>
      </w:pPr>
      <w:r w:rsidDel="00000000" w:rsidR="00000000" w:rsidRPr="00000000">
        <w:rPr>
          <w:rtl w:val="0"/>
        </w:rPr>
      </w:r>
    </w:p>
    <w:p w:rsidR="00000000" w:rsidDel="00000000" w:rsidP="00000000" w:rsidRDefault="00000000" w:rsidRPr="00000000" w14:paraId="00000006">
      <w:pPr>
        <w:spacing w:after="0" w:before="0"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In this Milestone, you’ll use your proficiency with joins to help a reporter in California use data to support an article they’re writing on the causes of motor vehicle accidents. In particular, they want some information about how many accidents are caused by the influence of alcohol, or due to inattention (such as using a cell phone to text or talk to others), and when these types of accidents tend to occur.</w:t>
      </w:r>
    </w:p>
    <w:p w:rsidR="00000000" w:rsidDel="00000000" w:rsidP="00000000" w:rsidRDefault="00000000" w:rsidRPr="00000000" w14:paraId="00000007">
      <w:pPr>
        <w:spacing w:after="0" w:before="0"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08">
      <w:pPr>
        <w:spacing w:after="0" w:before="0"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b w:val="1"/>
          <w:sz w:val="24"/>
          <w:szCs w:val="24"/>
          <w:highlight w:val="white"/>
          <w:rtl w:val="0"/>
        </w:rPr>
        <w:t xml:space="preserve">HOW IT WORKS:</w:t>
      </w:r>
      <w:r w:rsidDel="00000000" w:rsidR="00000000" w:rsidRPr="00000000">
        <w:rPr>
          <w:rFonts w:ascii="Plus Jakarta Sans" w:cs="Plus Jakarta Sans" w:eastAsia="Plus Jakarta Sans" w:hAnsi="Plus Jakarta Sans"/>
          <w:sz w:val="24"/>
          <w:szCs w:val="24"/>
          <w:highlight w:val="white"/>
          <w:rtl w:val="0"/>
        </w:rPr>
        <w:t xml:space="preserve"> </w:t>
      </w:r>
      <w:r w:rsidDel="00000000" w:rsidR="00000000" w:rsidRPr="00000000">
        <w:rPr>
          <w:rFonts w:ascii="Plus Jakarta Sans" w:cs="Plus Jakarta Sans" w:eastAsia="Plus Jakarta Sans" w:hAnsi="Plus Jakarta Sans"/>
          <w:sz w:val="24"/>
          <w:szCs w:val="24"/>
          <w:rtl w:val="0"/>
        </w:rPr>
        <w:t xml:space="preserve">Follow the prompts in the questions below to investigate your data. Post your answers in the provided boxes: the </w:t>
      </w:r>
      <w:r w:rsidDel="00000000" w:rsidR="00000000" w:rsidRPr="00000000">
        <w:rPr>
          <w:rFonts w:ascii="Plus Jakarta Sans" w:cs="Plus Jakarta Sans" w:eastAsia="Plus Jakarta Sans" w:hAnsi="Plus Jakarta Sans"/>
          <w:b w:val="1"/>
          <w:sz w:val="24"/>
          <w:szCs w:val="24"/>
          <w:shd w:fill="fcf3b3" w:val="clear"/>
          <w:rtl w:val="0"/>
        </w:rPr>
        <w:t xml:space="preserve">yellow boxes</w:t>
      </w:r>
      <w:r w:rsidDel="00000000" w:rsidR="00000000" w:rsidRPr="00000000">
        <w:rPr>
          <w:rFonts w:ascii="Plus Jakarta Sans" w:cs="Plus Jakarta Sans" w:eastAsia="Plus Jakarta Sans" w:hAnsi="Plus Jakarta Sans"/>
          <w:sz w:val="24"/>
          <w:szCs w:val="24"/>
          <w:rtl w:val="0"/>
        </w:rPr>
        <w:t xml:space="preserve"> for the queries you write, </w:t>
      </w:r>
      <w:r w:rsidDel="00000000" w:rsidR="00000000" w:rsidRPr="00000000">
        <w:rPr>
          <w:rFonts w:ascii="Plus Jakarta Sans" w:cs="Plus Jakarta Sans" w:eastAsia="Plus Jakarta Sans" w:hAnsi="Plus Jakarta Sans"/>
          <w:b w:val="1"/>
          <w:sz w:val="24"/>
          <w:szCs w:val="24"/>
          <w:shd w:fill="f9f1ff" w:val="clear"/>
          <w:rtl w:val="0"/>
        </w:rPr>
        <w:t xml:space="preserve">purple boxes</w:t>
      </w:r>
      <w:r w:rsidDel="00000000" w:rsidR="00000000" w:rsidRPr="00000000">
        <w:rPr>
          <w:rFonts w:ascii="Plus Jakarta Sans" w:cs="Plus Jakarta Sans" w:eastAsia="Plus Jakarta Sans" w:hAnsi="Plus Jakarta Sans"/>
          <w:sz w:val="24"/>
          <w:szCs w:val="24"/>
          <w:rtl w:val="0"/>
        </w:rPr>
        <w:t xml:space="preserve"> for visualizations and </w:t>
      </w:r>
      <w:r w:rsidDel="00000000" w:rsidR="00000000" w:rsidRPr="00000000">
        <w:rPr>
          <w:rFonts w:ascii="Plus Jakarta Sans" w:cs="Plus Jakarta Sans" w:eastAsia="Plus Jakarta Sans" w:hAnsi="Plus Jakarta Sans"/>
          <w:b w:val="1"/>
          <w:sz w:val="24"/>
          <w:szCs w:val="24"/>
          <w:shd w:fill="c3e8f3" w:val="clear"/>
          <w:rtl w:val="0"/>
        </w:rPr>
        <w:t xml:space="preserve">blue boxes</w:t>
      </w:r>
      <w:r w:rsidDel="00000000" w:rsidR="00000000" w:rsidRPr="00000000">
        <w:rPr>
          <w:rFonts w:ascii="Plus Jakarta Sans" w:cs="Plus Jakarta Sans" w:eastAsia="Plus Jakarta Sans" w:hAnsi="Plus Jakarta Sans"/>
          <w:sz w:val="24"/>
          <w:szCs w:val="24"/>
          <w:rtl w:val="0"/>
        </w:rPr>
        <w:t xml:space="preserve"> for text-based answers. When you're done, export your document as a pdf file and submit it on the Milestone page – see instructions for creating a PDF at the end of the Milestone.</w:t>
      </w:r>
    </w:p>
    <w:p w:rsidR="00000000" w:rsidDel="00000000" w:rsidP="00000000" w:rsidRDefault="00000000" w:rsidRPr="00000000" w14:paraId="00000009">
      <w:pPr>
        <w:spacing w:after="0" w:before="0"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0A">
      <w:pPr>
        <w:spacing w:after="0" w:before="0"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b w:val="1"/>
          <w:sz w:val="24"/>
          <w:szCs w:val="24"/>
          <w:highlight w:val="white"/>
          <w:rtl w:val="0"/>
        </w:rPr>
        <w:t xml:space="preserve">RESOURCES:</w:t>
      </w:r>
      <w:r w:rsidDel="00000000" w:rsidR="00000000" w:rsidRPr="00000000">
        <w:rPr>
          <w:rFonts w:ascii="Plus Jakarta Sans" w:cs="Plus Jakarta Sans" w:eastAsia="Plus Jakarta Sans" w:hAnsi="Plus Jakarta Sans"/>
          <w:sz w:val="24"/>
          <w:szCs w:val="24"/>
          <w:highlight w:val="white"/>
          <w:rtl w:val="0"/>
        </w:rPr>
        <w:t xml:space="preserve"> </w:t>
      </w:r>
      <w:r w:rsidDel="00000000" w:rsidR="00000000" w:rsidRPr="00000000">
        <w:rPr>
          <w:rFonts w:ascii="Plus Jakarta Sans" w:cs="Plus Jakarta Sans" w:eastAsia="Plus Jakarta Sans" w:hAnsi="Plus Jakarta Sans"/>
          <w:sz w:val="24"/>
          <w:szCs w:val="24"/>
          <w:rtl w:val="0"/>
        </w:rPr>
        <w:t xml:space="preserve">If you need hints on the Milestone or are feeling stuck, there are multiple ways of getting help. Attend Drop-In Hours to work on these problems with your peers, or reach out to the HelpHub if you have questions. Good luck!</w:t>
      </w:r>
    </w:p>
    <w:p w:rsidR="00000000" w:rsidDel="00000000" w:rsidP="00000000" w:rsidRDefault="00000000" w:rsidRPr="00000000" w14:paraId="0000000B">
      <w:pPr>
        <w:spacing w:after="0" w:before="0"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0C">
      <w:pPr>
        <w:spacing w:after="0" w:before="0" w:line="300" w:lineRule="auto"/>
        <w:rPr>
          <w:rFonts w:ascii="Plus Jakarta Sans" w:cs="Plus Jakarta Sans" w:eastAsia="Plus Jakarta Sans" w:hAnsi="Plus Jakarta Sans"/>
          <w:sz w:val="24"/>
          <w:szCs w:val="24"/>
        </w:rPr>
      </w:pPr>
      <w:r w:rsidDel="00000000" w:rsidR="00000000" w:rsidRPr="00000000">
        <w:rPr>
          <w:rFonts w:ascii="Plus Jakarta Sans ExtraBold" w:cs="Plus Jakarta Sans ExtraBold" w:eastAsia="Plus Jakarta Sans ExtraBold" w:hAnsi="Plus Jakarta Sans ExtraBold"/>
          <w:sz w:val="24"/>
          <w:szCs w:val="24"/>
          <w:rtl w:val="0"/>
        </w:rPr>
        <w:t xml:space="preserve">PROMPT: </w:t>
      </w:r>
      <w:r w:rsidDel="00000000" w:rsidR="00000000" w:rsidRPr="00000000">
        <w:rPr>
          <w:rFonts w:ascii="Plus Jakarta Sans" w:cs="Plus Jakarta Sans" w:eastAsia="Plus Jakarta Sans" w:hAnsi="Plus Jakarta Sans"/>
          <w:sz w:val="24"/>
          <w:szCs w:val="24"/>
          <w:rtl w:val="0"/>
        </w:rPr>
        <w:t xml:space="preserve">To help the reporters out, you will be making use of data regarding traffic accidents in the state of California released by the California Highway Patrol. Certain insights can be found by looking at data on the incident level, while other insights are possible by looking deeper at the parties involved in an incident. But to make insights across those two levels, we need a join to be able to relate the unique information contained in each table.</w:t>
      </w:r>
    </w:p>
    <w:p w:rsidR="00000000" w:rsidDel="00000000" w:rsidP="00000000" w:rsidRDefault="00000000" w:rsidRPr="00000000" w14:paraId="0000000D">
      <w:pPr>
        <w:spacing w:after="0" w:before="0"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0E">
      <w:pPr>
        <w:spacing w:line="300" w:lineRule="auto"/>
        <w:rPr>
          <w:rFonts w:ascii="Plus Jakarta Sans" w:cs="Plus Jakarta Sans" w:eastAsia="Plus Jakarta Sans" w:hAnsi="Plus Jakarta Sans"/>
          <w:sz w:val="24"/>
          <w:szCs w:val="24"/>
        </w:rPr>
      </w:pPr>
      <w:r w:rsidDel="00000000" w:rsidR="00000000" w:rsidRPr="00000000">
        <w:rPr>
          <w:rFonts w:ascii="Plus Jakarta Sans ExtraBold" w:cs="Plus Jakarta Sans ExtraBold" w:eastAsia="Plus Jakarta Sans ExtraBold" w:hAnsi="Plus Jakarta Sans ExtraBold"/>
          <w:sz w:val="24"/>
          <w:szCs w:val="24"/>
          <w:rtl w:val="0"/>
        </w:rPr>
        <w:t xml:space="preserve">SQL App</w:t>
      </w:r>
      <w:r w:rsidDel="00000000" w:rsidR="00000000" w:rsidRPr="00000000">
        <w:rPr>
          <w:rtl w:val="0"/>
        </w:rPr>
        <w:t xml:space="preserve">: </w:t>
      </w:r>
      <w:hyperlink r:id="rId7">
        <w:r w:rsidDel="00000000" w:rsidR="00000000" w:rsidRPr="00000000">
          <w:rPr>
            <w:rFonts w:ascii="Plus Jakarta Sans" w:cs="Plus Jakarta Sans" w:eastAsia="Plus Jakarta Sans" w:hAnsi="Plus Jakarta Sans"/>
            <w:b w:val="1"/>
            <w:color w:val="b67ae5"/>
            <w:sz w:val="24"/>
            <w:szCs w:val="24"/>
            <w:u w:val="single"/>
            <w:rtl w:val="0"/>
          </w:rPr>
          <w:t xml:space="preserve">Here’s that link</w:t>
        </w:r>
      </w:hyperlink>
      <w:r w:rsidDel="00000000" w:rsidR="00000000" w:rsidRPr="00000000">
        <w:rPr>
          <w:rFonts w:ascii="Plus Jakarta Sans" w:cs="Plus Jakarta Sans" w:eastAsia="Plus Jakarta Sans" w:hAnsi="Plus Jakarta Sans"/>
          <w:sz w:val="24"/>
          <w:szCs w:val="24"/>
          <w:rtl w:val="0"/>
        </w:rPr>
        <w:t xml:space="preserve"> to our specialized SQL app, where you’ll write your SQL queries and interact with the data. </w:t>
      </w:r>
    </w:p>
    <w:p w:rsidR="00000000" w:rsidDel="00000000" w:rsidP="00000000" w:rsidRDefault="00000000" w:rsidRPr="00000000" w14:paraId="0000000F">
      <w:pPr>
        <w:spacing w:after="0" w:before="0"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10">
      <w:pPr>
        <w:spacing w:after="0" w:before="0" w:line="300" w:lineRule="auto"/>
        <w:rPr>
          <w:rFonts w:ascii="Barlow" w:cs="Barlow" w:eastAsia="Barlow" w:hAnsi="Barlow"/>
          <w:b w:val="1"/>
          <w:sz w:val="36"/>
          <w:szCs w:val="36"/>
        </w:rPr>
      </w:pPr>
      <w:r w:rsidDel="00000000" w:rsidR="00000000" w:rsidRPr="00000000">
        <w:rPr>
          <w:rFonts w:ascii="Barlow" w:cs="Barlow" w:eastAsia="Barlow" w:hAnsi="Barlow"/>
          <w:b w:val="1"/>
          <w:sz w:val="36"/>
          <w:szCs w:val="36"/>
          <w:rtl w:val="0"/>
        </w:rPr>
        <w:t xml:space="preserve">—</w:t>
      </w:r>
      <w:r w:rsidDel="00000000" w:rsidR="00000000" w:rsidRPr="00000000">
        <w:rPr>
          <w:rFonts w:ascii="Barlow" w:cs="Barlow" w:eastAsia="Barlow" w:hAnsi="Barlow"/>
          <w:b w:val="1"/>
          <w:sz w:val="36"/>
          <w:szCs w:val="36"/>
          <w:rtl w:val="0"/>
        </w:rPr>
        <w:t xml:space="preserve"> </w:t>
      </w:r>
      <w:r w:rsidDel="00000000" w:rsidR="00000000" w:rsidRPr="00000000">
        <w:rPr>
          <w:rFonts w:ascii="Barlow" w:cs="Barlow" w:eastAsia="Barlow" w:hAnsi="Barlow"/>
          <w:sz w:val="36"/>
          <w:szCs w:val="36"/>
          <w:rtl w:val="0"/>
        </w:rPr>
        <w:t xml:space="preserve">Data Set</w:t>
      </w:r>
      <w:r w:rsidDel="00000000" w:rsidR="00000000" w:rsidRPr="00000000">
        <w:rPr>
          <w:rFonts w:ascii="Barlow" w:cs="Barlow" w:eastAsia="Barlow" w:hAnsi="Barlow"/>
          <w:sz w:val="36"/>
          <w:szCs w:val="36"/>
          <w:rtl w:val="0"/>
        </w:rPr>
        <w:t xml:space="preserve"> </w:t>
      </w:r>
      <w:r w:rsidDel="00000000" w:rsidR="00000000" w:rsidRPr="00000000">
        <w:rPr>
          <w:rFonts w:ascii="Barlow" w:cs="Barlow" w:eastAsia="Barlow" w:hAnsi="Barlow"/>
          <w:b w:val="1"/>
          <w:sz w:val="36"/>
          <w:szCs w:val="36"/>
          <w:rtl w:val="0"/>
        </w:rPr>
        <w:t xml:space="preserve">Description </w:t>
      </w:r>
    </w:p>
    <w:p w:rsidR="00000000" w:rsidDel="00000000" w:rsidP="00000000" w:rsidRDefault="00000000" w:rsidRPr="00000000" w14:paraId="00000011">
      <w:pPr>
        <w:ind w:left="0" w:firstLine="0"/>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Data for this Milestone comes from the California Highway Patrol’s Statewide Integrated Traffic Records System (SWITRS). The SWITRS data we’ve provided (</w:t>
      </w:r>
      <w:r w:rsidDel="00000000" w:rsidR="00000000" w:rsidRPr="00000000">
        <w:rPr>
          <w:rFonts w:ascii="Inconsolata" w:cs="Inconsolata" w:eastAsia="Inconsolata" w:hAnsi="Inconsolata"/>
          <w:sz w:val="24"/>
          <w:szCs w:val="24"/>
          <w:shd w:fill="efefef" w:val="clear"/>
          <w:rtl w:val="0"/>
        </w:rPr>
        <w:t xml:space="preserve">switrs.*</w:t>
      </w:r>
      <w:r w:rsidDel="00000000" w:rsidR="00000000" w:rsidRPr="00000000">
        <w:rPr>
          <w:rFonts w:ascii="Plus Jakarta Sans" w:cs="Plus Jakarta Sans" w:eastAsia="Plus Jakarta Sans" w:hAnsi="Plus Jakarta Sans"/>
          <w:sz w:val="24"/>
          <w:szCs w:val="24"/>
          <w:rtl w:val="0"/>
        </w:rPr>
        <w:t xml:space="preserve">) consists of two tables from the 2019 data collection: </w:t>
      </w:r>
      <w:r w:rsidDel="00000000" w:rsidR="00000000" w:rsidRPr="00000000">
        <w:rPr>
          <w:rFonts w:ascii="Inconsolata" w:cs="Inconsolata" w:eastAsia="Inconsolata" w:hAnsi="Inconsolata"/>
          <w:sz w:val="24"/>
          <w:szCs w:val="24"/>
          <w:shd w:fill="efefef" w:val="clear"/>
          <w:rtl w:val="0"/>
        </w:rPr>
        <w:t xml:space="preserve">collisions</w:t>
      </w:r>
      <w:r w:rsidDel="00000000" w:rsidR="00000000" w:rsidRPr="00000000">
        <w:rPr>
          <w:rFonts w:ascii="Plus Jakarta Sans" w:cs="Plus Jakarta Sans" w:eastAsia="Plus Jakarta Sans" w:hAnsi="Plus Jakarta Sans"/>
          <w:sz w:val="24"/>
          <w:szCs w:val="24"/>
          <w:rtl w:val="0"/>
        </w:rPr>
        <w:t xml:space="preserve"> and </w:t>
      </w:r>
      <w:r w:rsidDel="00000000" w:rsidR="00000000" w:rsidRPr="00000000">
        <w:rPr>
          <w:rFonts w:ascii="Inconsolata" w:cs="Inconsolata" w:eastAsia="Inconsolata" w:hAnsi="Inconsolata"/>
          <w:sz w:val="24"/>
          <w:szCs w:val="24"/>
          <w:shd w:fill="efefef" w:val="clear"/>
          <w:rtl w:val="0"/>
        </w:rPr>
        <w:t xml:space="preserve">parties</w:t>
      </w:r>
      <w:r w:rsidDel="00000000" w:rsidR="00000000" w:rsidRPr="00000000">
        <w:rPr>
          <w:rFonts w:ascii="Plus Jakarta Sans" w:cs="Plus Jakarta Sans" w:eastAsia="Plus Jakarta Sans" w:hAnsi="Plus Jakarta Sans"/>
          <w:sz w:val="24"/>
          <w:szCs w:val="24"/>
          <w:rtl w:val="0"/>
        </w:rPr>
        <w:t xml:space="preserve">. The tables are related hierarchically. At the top level, there is a unique row and identifier for each incident in the collisions table. Then, in the lower level, each collision is between one or more parties, which include vehicles, pedestrians, etc.</w:t>
      </w:r>
    </w:p>
    <w:p w:rsidR="00000000" w:rsidDel="00000000" w:rsidP="00000000" w:rsidRDefault="00000000" w:rsidRPr="00000000" w14:paraId="00000012">
      <w:pPr>
        <w:ind w:left="0" w:firstLine="0"/>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13">
      <w:pPr>
        <w:ind w:left="0" w:firstLine="0"/>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The original collisions table has 469 664 rows and 76 columns, but we’ll be focusing on only the following four columns in this Milestone:</w:t>
      </w:r>
    </w:p>
    <w:p w:rsidR="00000000" w:rsidDel="00000000" w:rsidP="00000000" w:rsidRDefault="00000000" w:rsidRPr="00000000" w14:paraId="00000014">
      <w:pPr>
        <w:ind w:left="0" w:firstLine="0"/>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15">
      <w:pPr>
        <w:numPr>
          <w:ilvl w:val="0"/>
          <w:numId w:val="3"/>
        </w:numPr>
        <w:ind w:left="720" w:hanging="360"/>
        <w:rPr>
          <w:rFonts w:ascii="Plus Jakarta Sans" w:cs="Plus Jakarta Sans" w:eastAsia="Plus Jakarta Sans" w:hAnsi="Plus Jakarta Sans"/>
          <w:sz w:val="24"/>
          <w:szCs w:val="24"/>
        </w:rPr>
      </w:pPr>
      <w:r w:rsidDel="00000000" w:rsidR="00000000" w:rsidRPr="00000000">
        <w:rPr>
          <w:rFonts w:ascii="Inconsolata" w:cs="Inconsolata" w:eastAsia="Inconsolata" w:hAnsi="Inconsolata"/>
          <w:b w:val="1"/>
          <w:sz w:val="24"/>
          <w:szCs w:val="24"/>
          <w:rtl w:val="0"/>
        </w:rPr>
        <w:t xml:space="preserve">case_id</w:t>
      </w:r>
      <w:r w:rsidDel="00000000" w:rsidR="00000000" w:rsidRPr="00000000">
        <w:rPr>
          <w:rFonts w:ascii="Plus Jakarta Sans" w:cs="Plus Jakarta Sans" w:eastAsia="Plus Jakarta Sans" w:hAnsi="Plus Jakarta Sans"/>
          <w:sz w:val="24"/>
          <w:szCs w:val="24"/>
          <w:rtl w:val="0"/>
        </w:rPr>
        <w:t xml:space="preserve"> - unique identifier for each collision</w:t>
      </w:r>
    </w:p>
    <w:p w:rsidR="00000000" w:rsidDel="00000000" w:rsidP="00000000" w:rsidRDefault="00000000" w:rsidRPr="00000000" w14:paraId="00000016">
      <w:pPr>
        <w:numPr>
          <w:ilvl w:val="0"/>
          <w:numId w:val="3"/>
        </w:numPr>
        <w:ind w:left="720" w:hanging="360"/>
        <w:rPr>
          <w:rFonts w:ascii="Plus Jakarta Sans" w:cs="Plus Jakarta Sans" w:eastAsia="Plus Jakarta Sans" w:hAnsi="Plus Jakarta Sans"/>
          <w:sz w:val="24"/>
          <w:szCs w:val="24"/>
        </w:rPr>
      </w:pPr>
      <w:r w:rsidDel="00000000" w:rsidR="00000000" w:rsidRPr="00000000">
        <w:rPr>
          <w:rFonts w:ascii="Inconsolata" w:cs="Inconsolata" w:eastAsia="Inconsolata" w:hAnsi="Inconsolata"/>
          <w:b w:val="1"/>
          <w:sz w:val="24"/>
          <w:szCs w:val="24"/>
          <w:rtl w:val="0"/>
        </w:rPr>
        <w:t xml:space="preserve">collision_time</w:t>
      </w:r>
      <w:r w:rsidDel="00000000" w:rsidR="00000000" w:rsidRPr="00000000">
        <w:rPr>
          <w:rFonts w:ascii="Plus Jakarta Sans" w:cs="Plus Jakarta Sans" w:eastAsia="Plus Jakarta Sans" w:hAnsi="Plus Jakarta Sans"/>
          <w:sz w:val="24"/>
          <w:szCs w:val="24"/>
          <w:rtl w:val="0"/>
        </w:rPr>
        <w:t xml:space="preserve"> - time of day when collision occurred, in 24 hour format</w:t>
      </w:r>
    </w:p>
    <w:p w:rsidR="00000000" w:rsidDel="00000000" w:rsidP="00000000" w:rsidRDefault="00000000" w:rsidRPr="00000000" w14:paraId="00000017">
      <w:pPr>
        <w:numPr>
          <w:ilvl w:val="0"/>
          <w:numId w:val="3"/>
        </w:numPr>
        <w:ind w:left="720" w:hanging="360"/>
        <w:rPr>
          <w:rFonts w:ascii="Plus Jakarta Sans" w:cs="Plus Jakarta Sans" w:eastAsia="Plus Jakarta Sans" w:hAnsi="Plus Jakarta Sans"/>
          <w:sz w:val="24"/>
          <w:szCs w:val="24"/>
        </w:rPr>
      </w:pPr>
      <w:r w:rsidDel="00000000" w:rsidR="00000000" w:rsidRPr="00000000">
        <w:rPr>
          <w:rFonts w:ascii="Inconsolata" w:cs="Inconsolata" w:eastAsia="Inconsolata" w:hAnsi="Inconsolata"/>
          <w:b w:val="1"/>
          <w:sz w:val="24"/>
          <w:szCs w:val="24"/>
          <w:rtl w:val="0"/>
        </w:rPr>
        <w:t xml:space="preserve">day_of_week</w:t>
      </w:r>
      <w:r w:rsidDel="00000000" w:rsidR="00000000" w:rsidRPr="00000000">
        <w:rPr>
          <w:rFonts w:ascii="Plus Jakarta Sans" w:cs="Plus Jakarta Sans" w:eastAsia="Plus Jakarta Sans" w:hAnsi="Plus Jakarta Sans"/>
          <w:sz w:val="24"/>
          <w:szCs w:val="24"/>
          <w:rtl w:val="0"/>
        </w:rPr>
        <w:t xml:space="preserve"> - day of week when collision occurred. Note that numbering starts at 1 = Monday and ends at 7 = Sunday (instead of 0 = Sunday)</w:t>
      </w:r>
    </w:p>
    <w:p w:rsidR="00000000" w:rsidDel="00000000" w:rsidP="00000000" w:rsidRDefault="00000000" w:rsidRPr="00000000" w14:paraId="00000018">
      <w:pPr>
        <w:numPr>
          <w:ilvl w:val="0"/>
          <w:numId w:val="3"/>
        </w:numPr>
        <w:ind w:left="720" w:hanging="360"/>
        <w:rPr>
          <w:rFonts w:ascii="Plus Jakarta Sans" w:cs="Plus Jakarta Sans" w:eastAsia="Plus Jakarta Sans" w:hAnsi="Plus Jakarta Sans"/>
          <w:sz w:val="24"/>
          <w:szCs w:val="24"/>
        </w:rPr>
      </w:pPr>
      <w:r w:rsidDel="00000000" w:rsidR="00000000" w:rsidRPr="00000000">
        <w:rPr>
          <w:rFonts w:ascii="Inconsolata" w:cs="Inconsolata" w:eastAsia="Inconsolata" w:hAnsi="Inconsolata"/>
          <w:b w:val="1"/>
          <w:sz w:val="24"/>
          <w:szCs w:val="24"/>
          <w:rtl w:val="0"/>
        </w:rPr>
        <w:t xml:space="preserve">party_count</w:t>
      </w:r>
      <w:r w:rsidDel="00000000" w:rsidR="00000000" w:rsidRPr="00000000">
        <w:rPr>
          <w:rFonts w:ascii="Plus Jakarta Sans" w:cs="Plus Jakarta Sans" w:eastAsia="Plus Jakarta Sans" w:hAnsi="Plus Jakarta Sans"/>
          <w:sz w:val="24"/>
          <w:szCs w:val="24"/>
          <w:rtl w:val="0"/>
        </w:rPr>
        <w:t xml:space="preserve"> - number of parties involved in the collision</w:t>
      </w:r>
    </w:p>
    <w:p w:rsidR="00000000" w:rsidDel="00000000" w:rsidP="00000000" w:rsidRDefault="00000000" w:rsidRPr="00000000" w14:paraId="00000019">
      <w:pPr>
        <w:ind w:left="720" w:firstLine="0"/>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1A">
      <w:pPr>
        <w:ind w:left="0" w:firstLine="0"/>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The original parties table has 940 216 rows and 33 columns, with the following five columns of interest:</w:t>
      </w:r>
    </w:p>
    <w:p w:rsidR="00000000" w:rsidDel="00000000" w:rsidP="00000000" w:rsidRDefault="00000000" w:rsidRPr="00000000" w14:paraId="0000001B">
      <w:pPr>
        <w:ind w:left="0" w:firstLine="0"/>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1C">
      <w:pPr>
        <w:numPr>
          <w:ilvl w:val="0"/>
          <w:numId w:val="3"/>
        </w:numPr>
        <w:ind w:left="720" w:hanging="360"/>
        <w:rPr>
          <w:rFonts w:ascii="Plus Jakarta Sans" w:cs="Plus Jakarta Sans" w:eastAsia="Plus Jakarta Sans" w:hAnsi="Plus Jakarta Sans"/>
          <w:sz w:val="24"/>
          <w:szCs w:val="24"/>
        </w:rPr>
      </w:pPr>
      <w:r w:rsidDel="00000000" w:rsidR="00000000" w:rsidRPr="00000000">
        <w:rPr>
          <w:rFonts w:ascii="Inconsolata" w:cs="Inconsolata" w:eastAsia="Inconsolata" w:hAnsi="Inconsolata"/>
          <w:b w:val="1"/>
          <w:sz w:val="24"/>
          <w:szCs w:val="24"/>
          <w:rtl w:val="0"/>
        </w:rPr>
        <w:t xml:space="preserve">case_id</w:t>
      </w:r>
      <w:r w:rsidDel="00000000" w:rsidR="00000000" w:rsidRPr="00000000">
        <w:rPr>
          <w:rFonts w:ascii="Plus Jakarta Sans" w:cs="Plus Jakarta Sans" w:eastAsia="Plus Jakarta Sans" w:hAnsi="Plus Jakarta Sans"/>
          <w:sz w:val="24"/>
          <w:szCs w:val="24"/>
          <w:rtl w:val="0"/>
        </w:rPr>
        <w:t xml:space="preserve"> - associated with a collision with matching case_id, may not be unique</w:t>
      </w:r>
    </w:p>
    <w:p w:rsidR="00000000" w:rsidDel="00000000" w:rsidP="00000000" w:rsidRDefault="00000000" w:rsidRPr="00000000" w14:paraId="0000001D">
      <w:pPr>
        <w:numPr>
          <w:ilvl w:val="0"/>
          <w:numId w:val="3"/>
        </w:numPr>
        <w:ind w:left="720" w:hanging="360"/>
        <w:rPr>
          <w:rFonts w:ascii="Plus Jakarta Sans" w:cs="Plus Jakarta Sans" w:eastAsia="Plus Jakarta Sans" w:hAnsi="Plus Jakarta Sans"/>
          <w:sz w:val="24"/>
          <w:szCs w:val="24"/>
        </w:rPr>
      </w:pPr>
      <w:r w:rsidDel="00000000" w:rsidR="00000000" w:rsidRPr="00000000">
        <w:rPr>
          <w:rFonts w:ascii="Inconsolata" w:cs="Inconsolata" w:eastAsia="Inconsolata" w:hAnsi="Inconsolata"/>
          <w:b w:val="1"/>
          <w:sz w:val="24"/>
          <w:szCs w:val="24"/>
          <w:rtl w:val="0"/>
        </w:rPr>
        <w:t xml:space="preserve">party_number</w:t>
      </w:r>
      <w:r w:rsidDel="00000000" w:rsidR="00000000" w:rsidRPr="00000000">
        <w:rPr>
          <w:rFonts w:ascii="Plus Jakarta Sans" w:cs="Plus Jakarta Sans" w:eastAsia="Plus Jakarta Sans" w:hAnsi="Plus Jakarta Sans"/>
          <w:sz w:val="24"/>
          <w:szCs w:val="24"/>
          <w:rtl w:val="0"/>
        </w:rPr>
        <w:t xml:space="preserve"> - numbering of parties involved, always starts from 1 for each collision</w:t>
      </w:r>
    </w:p>
    <w:p w:rsidR="00000000" w:rsidDel="00000000" w:rsidP="00000000" w:rsidRDefault="00000000" w:rsidRPr="00000000" w14:paraId="0000001E">
      <w:pPr>
        <w:numPr>
          <w:ilvl w:val="0"/>
          <w:numId w:val="3"/>
        </w:numPr>
        <w:ind w:left="720" w:hanging="360"/>
        <w:rPr>
          <w:rFonts w:ascii="Plus Jakarta Sans" w:cs="Plus Jakarta Sans" w:eastAsia="Plus Jakarta Sans" w:hAnsi="Plus Jakarta Sans"/>
          <w:sz w:val="24"/>
          <w:szCs w:val="24"/>
        </w:rPr>
      </w:pPr>
      <w:r w:rsidDel="00000000" w:rsidR="00000000" w:rsidRPr="00000000">
        <w:rPr>
          <w:rFonts w:ascii="Inconsolata" w:cs="Inconsolata" w:eastAsia="Inconsolata" w:hAnsi="Inconsolata"/>
          <w:b w:val="1"/>
          <w:sz w:val="24"/>
          <w:szCs w:val="24"/>
          <w:rtl w:val="0"/>
        </w:rPr>
        <w:t xml:space="preserve">at_fault</w:t>
      </w:r>
      <w:r w:rsidDel="00000000" w:rsidR="00000000" w:rsidRPr="00000000">
        <w:rPr>
          <w:rFonts w:ascii="Plus Jakarta Sans" w:cs="Plus Jakarta Sans" w:eastAsia="Plus Jakarta Sans" w:hAnsi="Plus Jakarta Sans"/>
          <w:sz w:val="24"/>
          <w:szCs w:val="24"/>
          <w:rtl w:val="0"/>
        </w:rPr>
        <w:t xml:space="preserve"> -  Y/N indicating whether party was at fault for collision</w:t>
      </w:r>
    </w:p>
    <w:p w:rsidR="00000000" w:rsidDel="00000000" w:rsidP="00000000" w:rsidRDefault="00000000" w:rsidRPr="00000000" w14:paraId="0000001F">
      <w:pPr>
        <w:numPr>
          <w:ilvl w:val="0"/>
          <w:numId w:val="3"/>
        </w:numPr>
        <w:ind w:left="720" w:hanging="360"/>
        <w:rPr>
          <w:rFonts w:ascii="Plus Jakarta Sans" w:cs="Plus Jakarta Sans" w:eastAsia="Plus Jakarta Sans" w:hAnsi="Plus Jakarta Sans"/>
          <w:sz w:val="24"/>
          <w:szCs w:val="24"/>
        </w:rPr>
      </w:pPr>
      <w:r w:rsidDel="00000000" w:rsidR="00000000" w:rsidRPr="00000000">
        <w:rPr>
          <w:rFonts w:ascii="Inconsolata" w:cs="Inconsolata" w:eastAsia="Inconsolata" w:hAnsi="Inconsolata"/>
          <w:b w:val="1"/>
          <w:sz w:val="24"/>
          <w:szCs w:val="24"/>
          <w:rtl w:val="0"/>
        </w:rPr>
        <w:t xml:space="preserve">party_sobriety</w:t>
      </w:r>
      <w:r w:rsidDel="00000000" w:rsidR="00000000" w:rsidRPr="00000000">
        <w:rPr>
          <w:rFonts w:ascii="Plus Jakarta Sans" w:cs="Plus Jakarta Sans" w:eastAsia="Plus Jakarta Sans" w:hAnsi="Plus Jakarta Sans"/>
          <w:sz w:val="24"/>
          <w:szCs w:val="24"/>
          <w:rtl w:val="0"/>
        </w:rPr>
        <w:t xml:space="preserve"> - encodings for whether or not the party had been drinking</w:t>
      </w:r>
    </w:p>
    <w:p w:rsidR="00000000" w:rsidDel="00000000" w:rsidP="00000000" w:rsidRDefault="00000000" w:rsidRPr="00000000" w14:paraId="00000020">
      <w:pPr>
        <w:numPr>
          <w:ilvl w:val="0"/>
          <w:numId w:val="3"/>
        </w:numPr>
        <w:ind w:left="720" w:hanging="360"/>
        <w:rPr>
          <w:rFonts w:ascii="Plus Jakarta Sans" w:cs="Plus Jakarta Sans" w:eastAsia="Plus Jakarta Sans" w:hAnsi="Plus Jakarta Sans"/>
          <w:sz w:val="24"/>
          <w:szCs w:val="24"/>
        </w:rPr>
      </w:pPr>
      <w:r w:rsidDel="00000000" w:rsidR="00000000" w:rsidRPr="00000000">
        <w:rPr>
          <w:rFonts w:ascii="Inconsolata" w:cs="Inconsolata" w:eastAsia="Inconsolata" w:hAnsi="Inconsolata"/>
          <w:b w:val="1"/>
          <w:sz w:val="24"/>
          <w:szCs w:val="24"/>
          <w:rtl w:val="0"/>
        </w:rPr>
        <w:t xml:space="preserve">oaf_1</w:t>
      </w:r>
      <w:r w:rsidDel="00000000" w:rsidR="00000000" w:rsidRPr="00000000">
        <w:rPr>
          <w:rFonts w:ascii="Inconsolata" w:cs="Inconsolata" w:eastAsia="Inconsolata" w:hAnsi="Inconsolata"/>
          <w:sz w:val="24"/>
          <w:szCs w:val="24"/>
          <w:rtl w:val="0"/>
        </w:rPr>
        <w:t xml:space="preserve">, </w:t>
      </w:r>
      <w:r w:rsidDel="00000000" w:rsidR="00000000" w:rsidRPr="00000000">
        <w:rPr>
          <w:rFonts w:ascii="Inconsolata" w:cs="Inconsolata" w:eastAsia="Inconsolata" w:hAnsi="Inconsolata"/>
          <w:b w:val="1"/>
          <w:sz w:val="24"/>
          <w:szCs w:val="24"/>
          <w:rtl w:val="0"/>
        </w:rPr>
        <w:t xml:space="preserve">oaf_2</w:t>
      </w:r>
      <w:r w:rsidDel="00000000" w:rsidR="00000000" w:rsidRPr="00000000">
        <w:rPr>
          <w:rFonts w:ascii="Plus Jakarta Sans" w:cs="Plus Jakarta Sans" w:eastAsia="Plus Jakarta Sans" w:hAnsi="Plus Jakarta Sans"/>
          <w:sz w:val="24"/>
          <w:szCs w:val="24"/>
          <w:rtl w:val="0"/>
        </w:rPr>
        <w:t xml:space="preserve"> - encodings for other associated factors</w:t>
      </w:r>
    </w:p>
    <w:p w:rsidR="00000000" w:rsidDel="00000000" w:rsidP="00000000" w:rsidRDefault="00000000" w:rsidRPr="00000000" w14:paraId="00000021">
      <w:pPr>
        <w:ind w:left="0" w:firstLine="0"/>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22">
      <w:pPr>
        <w:ind w:left="0" w:firstLine="0"/>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Most of the features in the dataset are coded in some way for efficient data storage, which can make working with highly detailed data like this tricky. This includes the </w:t>
      </w:r>
      <w:r w:rsidDel="00000000" w:rsidR="00000000" w:rsidRPr="00000000">
        <w:rPr>
          <w:rFonts w:ascii="Inconsolata" w:cs="Inconsolata" w:eastAsia="Inconsolata" w:hAnsi="Inconsolata"/>
          <w:sz w:val="24"/>
          <w:szCs w:val="24"/>
          <w:rtl w:val="0"/>
        </w:rPr>
        <w:t xml:space="preserve">party_sobriety, oaf_1, and oaf_2</w:t>
      </w:r>
      <w:r w:rsidDel="00000000" w:rsidR="00000000" w:rsidRPr="00000000">
        <w:rPr>
          <w:rFonts w:ascii="Plus Jakarta Sans" w:cs="Plus Jakarta Sans" w:eastAsia="Plus Jakarta Sans" w:hAnsi="Plus Jakarta Sans"/>
          <w:sz w:val="24"/>
          <w:szCs w:val="24"/>
          <w:rtl w:val="0"/>
        </w:rPr>
        <w:t xml:space="preserve"> columns you’ll be investigating in the Milestone. Don’t sweat that point, though: the instructions will explain the encoding values relevant to the tasks.</w:t>
      </w:r>
    </w:p>
    <w:p w:rsidR="00000000" w:rsidDel="00000000" w:rsidP="00000000" w:rsidRDefault="00000000" w:rsidRPr="00000000" w14:paraId="00000023">
      <w:pPr>
        <w:spacing w:after="0" w:before="0" w:line="300" w:lineRule="auto"/>
        <w:rPr>
          <w:rFonts w:ascii="Plus Jakarta Sans" w:cs="Plus Jakarta Sans" w:eastAsia="Plus Jakarta Sans" w:hAnsi="Plus Jakarta Sans"/>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spacing w:after="0" w:before="0" w:line="300" w:lineRule="auto"/>
        <w:rPr>
          <w:rFonts w:ascii="Plus Jakarta Sans" w:cs="Plus Jakarta Sans" w:eastAsia="Plus Jakarta Sans" w:hAnsi="Plus Jakarta Sans"/>
          <w:b w:val="1"/>
          <w:sz w:val="24"/>
          <w:szCs w:val="24"/>
        </w:rPr>
      </w:pPr>
      <w:r w:rsidDel="00000000" w:rsidR="00000000" w:rsidRPr="00000000">
        <w:rPr>
          <w:rtl w:val="0"/>
        </w:rPr>
      </w:r>
    </w:p>
    <w:p w:rsidR="00000000" w:rsidDel="00000000" w:rsidP="00000000" w:rsidRDefault="00000000" w:rsidRPr="00000000" w14:paraId="00000025">
      <w:pPr>
        <w:spacing w:after="0" w:before="0" w:line="300" w:lineRule="auto"/>
        <w:rPr>
          <w:rFonts w:ascii="Plus Jakarta Sans" w:cs="Plus Jakarta Sans" w:eastAsia="Plus Jakarta Sans" w:hAnsi="Plus Jakarta Sans"/>
          <w:sz w:val="24"/>
          <w:szCs w:val="24"/>
          <w:highlight w:val="white"/>
        </w:rPr>
      </w:pPr>
      <w:r w:rsidDel="00000000" w:rsidR="00000000" w:rsidRPr="00000000">
        <w:rPr>
          <w:rFonts w:ascii="Barlow" w:cs="Barlow" w:eastAsia="Barlow" w:hAnsi="Barlow"/>
          <w:b w:val="1"/>
          <w:sz w:val="36"/>
          <w:szCs w:val="36"/>
          <w:rtl w:val="0"/>
        </w:rPr>
        <w:t xml:space="preserve">—</w:t>
      </w:r>
      <w:r w:rsidDel="00000000" w:rsidR="00000000" w:rsidRPr="00000000">
        <w:rPr>
          <w:rFonts w:ascii="Barlow" w:cs="Barlow" w:eastAsia="Barlow" w:hAnsi="Barlow"/>
          <w:b w:val="1"/>
          <w:sz w:val="36"/>
          <w:szCs w:val="36"/>
          <w:rtl w:val="0"/>
        </w:rPr>
        <w:t xml:space="preserve"> </w:t>
      </w:r>
      <w:r w:rsidDel="00000000" w:rsidR="00000000" w:rsidRPr="00000000">
        <w:rPr>
          <w:rFonts w:ascii="Barlow" w:cs="Barlow" w:eastAsia="Barlow" w:hAnsi="Barlow"/>
          <w:b w:val="1"/>
          <w:sz w:val="36"/>
          <w:szCs w:val="36"/>
          <w:rtl w:val="0"/>
        </w:rPr>
        <w:t xml:space="preserve">Task 1:</w:t>
      </w:r>
      <w:r w:rsidDel="00000000" w:rsidR="00000000" w:rsidRPr="00000000">
        <w:rPr>
          <w:rFonts w:ascii="Barlow" w:cs="Barlow" w:eastAsia="Barlow" w:hAnsi="Barlow"/>
          <w:sz w:val="36"/>
          <w:szCs w:val="36"/>
          <w:rtl w:val="0"/>
        </w:rPr>
        <w:t xml:space="preserve"> How frequently does alcohol use or lack of attention feature in accidents?</w:t>
      </w:r>
      <w:r w:rsidDel="00000000" w:rsidR="00000000" w:rsidRPr="00000000">
        <w:rPr>
          <w:rtl w:val="0"/>
        </w:rPr>
      </w:r>
    </w:p>
    <w:p w:rsidR="00000000" w:rsidDel="00000000" w:rsidP="00000000" w:rsidRDefault="00000000" w:rsidRPr="00000000" w14:paraId="00000026">
      <w:pPr>
        <w:spacing w:after="0" w:before="0" w:line="300" w:lineRule="auto"/>
        <w:ind w:left="0" w:firstLine="0"/>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To start, we should run some queries on the </w:t>
      </w:r>
      <w:r w:rsidDel="00000000" w:rsidR="00000000" w:rsidRPr="00000000">
        <w:rPr>
          <w:rFonts w:ascii="Inconsolata" w:cs="Inconsolata" w:eastAsia="Inconsolata" w:hAnsi="Inconsolata"/>
          <w:sz w:val="24"/>
          <w:szCs w:val="24"/>
          <w:shd w:fill="efefef" w:val="clear"/>
          <w:rtl w:val="0"/>
        </w:rPr>
        <w:t xml:space="preserve">parties</w:t>
      </w:r>
      <w:r w:rsidDel="00000000" w:rsidR="00000000" w:rsidRPr="00000000">
        <w:rPr>
          <w:rFonts w:ascii="Plus Jakarta Sans" w:cs="Plus Jakarta Sans" w:eastAsia="Plus Jakarta Sans" w:hAnsi="Plus Jakarta Sans"/>
          <w:sz w:val="24"/>
          <w:szCs w:val="24"/>
          <w:rtl w:val="0"/>
        </w:rPr>
        <w:t xml:space="preserve"> table to understand how fault, alcohol use, and inattention are attributed to accidents.</w:t>
      </w:r>
    </w:p>
    <w:p w:rsidR="00000000" w:rsidDel="00000000" w:rsidP="00000000" w:rsidRDefault="00000000" w:rsidRPr="00000000" w14:paraId="00000027">
      <w:pPr>
        <w:spacing w:after="0" w:before="0" w:line="300" w:lineRule="auto"/>
        <w:ind w:left="0" w:firstLine="0"/>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28">
      <w:pPr>
        <w:numPr>
          <w:ilvl w:val="0"/>
          <w:numId w:val="5"/>
        </w:numPr>
        <w:spacing w:after="0" w:before="0" w:line="300" w:lineRule="auto"/>
        <w:ind w:left="720" w:hanging="360"/>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Write a query that answers the following question: According to this dataset, how many people are at fault for a collision?</w:t>
      </w:r>
      <w:r w:rsidDel="00000000" w:rsidR="00000000" w:rsidRPr="00000000">
        <w:rPr>
          <w:rtl w:val="0"/>
        </w:rPr>
      </w:r>
    </w:p>
    <w:p w:rsidR="00000000" w:rsidDel="00000000" w:rsidP="00000000" w:rsidRDefault="00000000" w:rsidRPr="00000000" w14:paraId="00000029">
      <w:pPr>
        <w:spacing w:after="0" w:before="0" w:line="300" w:lineRule="auto"/>
        <w:ind w:left="0" w:firstLine="0"/>
        <w:rPr>
          <w:rFonts w:ascii="Plus Jakarta Sans" w:cs="Plus Jakarta Sans" w:eastAsia="Plus Jakarta Sans" w:hAnsi="Plus Jakarta Sans"/>
          <w:sz w:val="24"/>
          <w:szCs w:val="24"/>
          <w:highlight w:val="white"/>
        </w:rPr>
      </w:pPr>
      <w:r w:rsidDel="00000000" w:rsidR="00000000" w:rsidRPr="00000000">
        <w:rPr>
          <w:rtl w:val="0"/>
        </w:rPr>
      </w:r>
    </w:p>
    <w:tbl>
      <w:tblPr>
        <w:tblStyle w:val="Table1"/>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2A">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SELECT</w:t>
            </w:r>
          </w:p>
          <w:p w:rsidR="00000000" w:rsidDel="00000000" w:rsidP="00000000" w:rsidRDefault="00000000" w:rsidRPr="00000000" w14:paraId="0000002B">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COUNT(*)</w:t>
            </w:r>
          </w:p>
          <w:p w:rsidR="00000000" w:rsidDel="00000000" w:rsidP="00000000" w:rsidRDefault="00000000" w:rsidRPr="00000000" w14:paraId="0000002C">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FROM</w:t>
            </w:r>
          </w:p>
          <w:p w:rsidR="00000000" w:rsidDel="00000000" w:rsidP="00000000" w:rsidRDefault="00000000" w:rsidRPr="00000000" w14:paraId="0000002D">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switrs.parties</w:t>
            </w:r>
          </w:p>
          <w:p w:rsidR="00000000" w:rsidDel="00000000" w:rsidP="00000000" w:rsidRDefault="00000000" w:rsidRPr="00000000" w14:paraId="0000002E">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WHERE</w:t>
            </w:r>
          </w:p>
          <w:p w:rsidR="00000000" w:rsidDel="00000000" w:rsidP="00000000" w:rsidRDefault="00000000" w:rsidRPr="00000000" w14:paraId="0000002F">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at_fault = 'Y'</w:t>
            </w:r>
          </w:p>
        </w:tc>
      </w:tr>
    </w:tbl>
    <w:p w:rsidR="00000000" w:rsidDel="00000000" w:rsidP="00000000" w:rsidRDefault="00000000" w:rsidRPr="00000000" w14:paraId="00000030">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2"/>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031">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438,491</w:t>
            </w:r>
          </w:p>
        </w:tc>
      </w:tr>
    </w:tbl>
    <w:p w:rsidR="00000000" w:rsidDel="00000000" w:rsidP="00000000" w:rsidRDefault="00000000" w:rsidRPr="00000000" w14:paraId="00000032">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33">
      <w:pPr>
        <w:numPr>
          <w:ilvl w:val="0"/>
          <w:numId w:val="5"/>
        </w:numPr>
        <w:spacing w:after="0" w:before="0" w:line="300" w:lineRule="auto"/>
        <w:ind w:left="720" w:hanging="360"/>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The party_sobriety field takes on a value of 'B' when the party is known to have been drinking, and under the influence of alcohol. Modify your query from part A to answer the following question: How many parties were found at fault while under the influence of alcohol?</w:t>
      </w:r>
    </w:p>
    <w:p w:rsidR="00000000" w:rsidDel="00000000" w:rsidP="00000000" w:rsidRDefault="00000000" w:rsidRPr="00000000" w14:paraId="00000034">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3"/>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35">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SELECT</w:t>
            </w:r>
          </w:p>
          <w:p w:rsidR="00000000" w:rsidDel="00000000" w:rsidP="00000000" w:rsidRDefault="00000000" w:rsidRPr="00000000" w14:paraId="00000036">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COUNT(*)</w:t>
            </w:r>
          </w:p>
          <w:p w:rsidR="00000000" w:rsidDel="00000000" w:rsidP="00000000" w:rsidRDefault="00000000" w:rsidRPr="00000000" w14:paraId="00000037">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FROM</w:t>
            </w:r>
          </w:p>
          <w:p w:rsidR="00000000" w:rsidDel="00000000" w:rsidP="00000000" w:rsidRDefault="00000000" w:rsidRPr="00000000" w14:paraId="00000038">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switrs.parties</w:t>
            </w:r>
          </w:p>
          <w:p w:rsidR="00000000" w:rsidDel="00000000" w:rsidP="00000000" w:rsidRDefault="00000000" w:rsidRPr="00000000" w14:paraId="00000039">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WHERE</w:t>
            </w:r>
          </w:p>
          <w:p w:rsidR="00000000" w:rsidDel="00000000" w:rsidP="00000000" w:rsidRDefault="00000000" w:rsidRPr="00000000" w14:paraId="0000003A">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at_fault = 'Y'</w:t>
            </w:r>
          </w:p>
          <w:p w:rsidR="00000000" w:rsidDel="00000000" w:rsidP="00000000" w:rsidRDefault="00000000" w:rsidRPr="00000000" w14:paraId="0000003B">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AND party_sobriety = 'B'</w:t>
            </w:r>
          </w:p>
        </w:tc>
      </w:tr>
    </w:tbl>
    <w:p w:rsidR="00000000" w:rsidDel="00000000" w:rsidP="00000000" w:rsidRDefault="00000000" w:rsidRPr="00000000" w14:paraId="0000003C">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4"/>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03D">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33,512</w:t>
            </w:r>
          </w:p>
        </w:tc>
      </w:tr>
    </w:tbl>
    <w:p w:rsidR="00000000" w:rsidDel="00000000" w:rsidP="00000000" w:rsidRDefault="00000000" w:rsidRPr="00000000" w14:paraId="0000003E">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3F">
      <w:pPr>
        <w:numPr>
          <w:ilvl w:val="0"/>
          <w:numId w:val="5"/>
        </w:numPr>
        <w:spacing w:line="300" w:lineRule="auto"/>
        <w:ind w:left="720" w:hanging="36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The </w:t>
      </w:r>
      <w:r w:rsidDel="00000000" w:rsidR="00000000" w:rsidRPr="00000000">
        <w:rPr>
          <w:rFonts w:ascii="Inconsolata" w:cs="Inconsolata" w:eastAsia="Inconsolata" w:hAnsi="Inconsolata"/>
          <w:b w:val="1"/>
          <w:sz w:val="24"/>
          <w:szCs w:val="24"/>
          <w:highlight w:val="white"/>
          <w:rtl w:val="0"/>
        </w:rPr>
        <w:t xml:space="preserve">oaf_1</w:t>
      </w:r>
      <w:r w:rsidDel="00000000" w:rsidR="00000000" w:rsidRPr="00000000">
        <w:rPr>
          <w:rFonts w:ascii="Plus Jakarta Sans" w:cs="Plus Jakarta Sans" w:eastAsia="Plus Jakarta Sans" w:hAnsi="Plus Jakarta Sans"/>
          <w:sz w:val="24"/>
          <w:szCs w:val="24"/>
          <w:highlight w:val="white"/>
          <w:rtl w:val="0"/>
        </w:rPr>
        <w:t xml:space="preserve"> or </w:t>
      </w:r>
      <w:r w:rsidDel="00000000" w:rsidR="00000000" w:rsidRPr="00000000">
        <w:rPr>
          <w:rFonts w:ascii="Inconsolata" w:cs="Inconsolata" w:eastAsia="Inconsolata" w:hAnsi="Inconsolata"/>
          <w:b w:val="1"/>
          <w:sz w:val="24"/>
          <w:szCs w:val="24"/>
          <w:highlight w:val="white"/>
          <w:rtl w:val="0"/>
        </w:rPr>
        <w:t xml:space="preserve">oaf_2</w:t>
      </w:r>
      <w:r w:rsidDel="00000000" w:rsidR="00000000" w:rsidRPr="00000000">
        <w:rPr>
          <w:rFonts w:ascii="Plus Jakarta Sans" w:cs="Plus Jakarta Sans" w:eastAsia="Plus Jakarta Sans" w:hAnsi="Plus Jakarta Sans"/>
          <w:sz w:val="24"/>
          <w:szCs w:val="24"/>
          <w:highlight w:val="white"/>
          <w:rtl w:val="0"/>
        </w:rPr>
        <w:t xml:space="preserve"> feature takes on a value of 'F' if inattention was a factor in the collision. Modify your query to answer the following question: How many parties were found at fault while lack of attention was a factor in the collision?</w:t>
      </w:r>
    </w:p>
    <w:p w:rsidR="00000000" w:rsidDel="00000000" w:rsidP="00000000" w:rsidRDefault="00000000" w:rsidRPr="00000000" w14:paraId="00000040">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5"/>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41">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SELECT</w:t>
            </w:r>
          </w:p>
          <w:p w:rsidR="00000000" w:rsidDel="00000000" w:rsidP="00000000" w:rsidRDefault="00000000" w:rsidRPr="00000000" w14:paraId="00000042">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COUNT(*)</w:t>
            </w:r>
          </w:p>
          <w:p w:rsidR="00000000" w:rsidDel="00000000" w:rsidP="00000000" w:rsidRDefault="00000000" w:rsidRPr="00000000" w14:paraId="00000043">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FROM</w:t>
            </w:r>
          </w:p>
          <w:p w:rsidR="00000000" w:rsidDel="00000000" w:rsidP="00000000" w:rsidRDefault="00000000" w:rsidRPr="00000000" w14:paraId="00000044">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switrs.parties</w:t>
            </w:r>
          </w:p>
          <w:p w:rsidR="00000000" w:rsidDel="00000000" w:rsidP="00000000" w:rsidRDefault="00000000" w:rsidRPr="00000000" w14:paraId="00000045">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WHERE</w:t>
            </w:r>
          </w:p>
          <w:p w:rsidR="00000000" w:rsidDel="00000000" w:rsidP="00000000" w:rsidRDefault="00000000" w:rsidRPr="00000000" w14:paraId="00000046">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at_fault = 'Y'</w:t>
            </w:r>
          </w:p>
          <w:p w:rsidR="00000000" w:rsidDel="00000000" w:rsidP="00000000" w:rsidRDefault="00000000" w:rsidRPr="00000000" w14:paraId="00000047">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AND (</w:t>
            </w:r>
          </w:p>
          <w:p w:rsidR="00000000" w:rsidDel="00000000" w:rsidP="00000000" w:rsidRDefault="00000000" w:rsidRPr="00000000" w14:paraId="00000048">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oaf_1 = 'F'</w:t>
            </w:r>
          </w:p>
          <w:p w:rsidR="00000000" w:rsidDel="00000000" w:rsidP="00000000" w:rsidRDefault="00000000" w:rsidRPr="00000000" w14:paraId="00000049">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OR oaf_2 = 'F'</w:t>
            </w:r>
          </w:p>
          <w:p w:rsidR="00000000" w:rsidDel="00000000" w:rsidP="00000000" w:rsidRDefault="00000000" w:rsidRPr="00000000" w14:paraId="0000004A">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w:t>
            </w:r>
          </w:p>
        </w:tc>
      </w:tr>
    </w:tbl>
    <w:p w:rsidR="00000000" w:rsidDel="00000000" w:rsidP="00000000" w:rsidRDefault="00000000" w:rsidRPr="00000000" w14:paraId="0000004B">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6"/>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04C">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18,311</w:t>
            </w:r>
          </w:p>
        </w:tc>
      </w:tr>
    </w:tbl>
    <w:p w:rsidR="00000000" w:rsidDel="00000000" w:rsidP="00000000" w:rsidRDefault="00000000" w:rsidRPr="00000000" w14:paraId="0000004D">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4E">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4F">
      <w:pPr>
        <w:spacing w:line="300" w:lineRule="auto"/>
        <w:rPr>
          <w:rFonts w:ascii="Plus Jakarta Sans" w:cs="Plus Jakarta Sans" w:eastAsia="Plus Jakarta Sans" w:hAnsi="Plus Jakarta Sans"/>
          <w:sz w:val="24"/>
          <w:szCs w:val="24"/>
          <w:highlight w:val="white"/>
        </w:rPr>
      </w:pPr>
      <w:r w:rsidDel="00000000" w:rsidR="00000000" w:rsidRPr="00000000">
        <w:rPr>
          <w:rFonts w:ascii="Barlow" w:cs="Barlow" w:eastAsia="Barlow" w:hAnsi="Barlow"/>
          <w:b w:val="1"/>
          <w:sz w:val="36"/>
          <w:szCs w:val="36"/>
          <w:rtl w:val="0"/>
        </w:rPr>
        <w:t xml:space="preserve">—</w:t>
      </w:r>
      <w:r w:rsidDel="00000000" w:rsidR="00000000" w:rsidRPr="00000000">
        <w:rPr>
          <w:rFonts w:ascii="Barlow" w:cs="Barlow" w:eastAsia="Barlow" w:hAnsi="Barlow"/>
          <w:b w:val="1"/>
          <w:sz w:val="36"/>
          <w:szCs w:val="36"/>
          <w:rtl w:val="0"/>
        </w:rPr>
        <w:t xml:space="preserve"> </w:t>
      </w:r>
      <w:r w:rsidDel="00000000" w:rsidR="00000000" w:rsidRPr="00000000">
        <w:rPr>
          <w:rFonts w:ascii="Barlow" w:cs="Barlow" w:eastAsia="Barlow" w:hAnsi="Barlow"/>
          <w:b w:val="1"/>
          <w:sz w:val="36"/>
          <w:szCs w:val="36"/>
          <w:rtl w:val="0"/>
        </w:rPr>
        <w:t xml:space="preserve">Task 2:</w:t>
      </w:r>
      <w:r w:rsidDel="00000000" w:rsidR="00000000" w:rsidRPr="00000000">
        <w:rPr>
          <w:rFonts w:ascii="Barlow" w:cs="Barlow" w:eastAsia="Barlow" w:hAnsi="Barlow"/>
          <w:sz w:val="36"/>
          <w:szCs w:val="36"/>
          <w:rtl w:val="0"/>
        </w:rPr>
        <w:t xml:space="preserve"> When do accidents occur by day of the week?</w:t>
      </w:r>
      <w:r w:rsidDel="00000000" w:rsidR="00000000" w:rsidRPr="00000000">
        <w:rPr>
          <w:rtl w:val="0"/>
        </w:rPr>
      </w:r>
    </w:p>
    <w:p w:rsidR="00000000" w:rsidDel="00000000" w:rsidP="00000000" w:rsidRDefault="00000000" w:rsidRPr="00000000" w14:paraId="00000050">
      <w:pPr>
        <w:spacing w:line="300" w:lineRule="auto"/>
        <w:ind w:left="0" w:firstLine="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Now that we have a way to identify whether or not a collision can be attributed to alcohol or inattention, let’s add in the </w:t>
      </w:r>
      <w:r w:rsidDel="00000000" w:rsidR="00000000" w:rsidRPr="00000000">
        <w:rPr>
          <w:rFonts w:ascii="Inconsolata" w:cs="Inconsolata" w:eastAsia="Inconsolata" w:hAnsi="Inconsolata"/>
          <w:sz w:val="24"/>
          <w:szCs w:val="24"/>
          <w:shd w:fill="efefef" w:val="clear"/>
          <w:rtl w:val="0"/>
        </w:rPr>
        <w:t xml:space="preserve">collisions</w:t>
      </w:r>
      <w:r w:rsidDel="00000000" w:rsidR="00000000" w:rsidRPr="00000000">
        <w:rPr>
          <w:rFonts w:ascii="Plus Jakarta Sans" w:cs="Plus Jakarta Sans" w:eastAsia="Plus Jakarta Sans" w:hAnsi="Plus Jakarta Sans"/>
          <w:sz w:val="24"/>
          <w:szCs w:val="24"/>
          <w:highlight w:val="white"/>
          <w:rtl w:val="0"/>
        </w:rPr>
        <w:t xml:space="preserve"> table to answer the journalist’s question of whether or not there are differences between the two accident sources.</w:t>
      </w:r>
    </w:p>
    <w:p w:rsidR="00000000" w:rsidDel="00000000" w:rsidP="00000000" w:rsidRDefault="00000000" w:rsidRPr="00000000" w14:paraId="00000051">
      <w:pPr>
        <w:spacing w:line="300" w:lineRule="auto"/>
        <w:ind w:left="0" w:firstLine="0"/>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52">
      <w:pPr>
        <w:numPr>
          <w:ilvl w:val="0"/>
          <w:numId w:val="4"/>
        </w:numPr>
        <w:spacing w:line="300" w:lineRule="auto"/>
        <w:ind w:left="720" w:hanging="36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Let’s start with the </w:t>
      </w:r>
      <w:r w:rsidDel="00000000" w:rsidR="00000000" w:rsidRPr="00000000">
        <w:rPr>
          <w:rFonts w:ascii="Inconsolata" w:cs="Inconsolata" w:eastAsia="Inconsolata" w:hAnsi="Inconsolata"/>
          <w:sz w:val="24"/>
          <w:szCs w:val="24"/>
          <w:shd w:fill="efefef" w:val="clear"/>
          <w:rtl w:val="0"/>
        </w:rPr>
        <w:t xml:space="preserve">collisions</w:t>
      </w:r>
      <w:r w:rsidDel="00000000" w:rsidR="00000000" w:rsidRPr="00000000">
        <w:rPr>
          <w:rFonts w:ascii="Plus Jakarta Sans" w:cs="Plus Jakarta Sans" w:eastAsia="Plus Jakarta Sans" w:hAnsi="Plus Jakarta Sans"/>
          <w:sz w:val="24"/>
          <w:szCs w:val="24"/>
          <w:highlight w:val="white"/>
          <w:rtl w:val="0"/>
        </w:rPr>
        <w:t xml:space="preserve"> table on its own. Write a query that returns the number of collisions, grouped by day of the week. Which days have the highest number of collisions, and which days have the least number?</w:t>
      </w:r>
      <w:r w:rsidDel="00000000" w:rsidR="00000000" w:rsidRPr="00000000">
        <w:rPr>
          <w:rFonts w:ascii="Plus Jakarta Sans" w:cs="Plus Jakarta Sans" w:eastAsia="Plus Jakarta Sans" w:hAnsi="Plus Jakarta Sans"/>
          <w:sz w:val="24"/>
          <w:szCs w:val="24"/>
          <w:highlight w:val="white"/>
          <w:rtl w:val="0"/>
        </w:rPr>
        <w:t xml:space="preserve"> Note: Day of week is encoded slightly differently than what comes out of the </w:t>
      </w:r>
      <w:r w:rsidDel="00000000" w:rsidR="00000000" w:rsidRPr="00000000">
        <w:rPr>
          <w:rFonts w:ascii="Inconsolata" w:cs="Inconsolata" w:eastAsia="Inconsolata" w:hAnsi="Inconsolata"/>
          <w:sz w:val="24"/>
          <w:szCs w:val="24"/>
          <w:shd w:fill="efefef" w:val="clear"/>
          <w:rtl w:val="0"/>
        </w:rPr>
        <w:t xml:space="preserve">date_part</w:t>
      </w:r>
      <w:r w:rsidDel="00000000" w:rsidR="00000000" w:rsidRPr="00000000">
        <w:rPr>
          <w:rFonts w:ascii="Plus Jakarta Sans" w:cs="Plus Jakarta Sans" w:eastAsia="Plus Jakarta Sans" w:hAnsi="Plus Jakarta Sans"/>
          <w:sz w:val="24"/>
          <w:szCs w:val="24"/>
          <w:highlight w:val="white"/>
          <w:rtl w:val="0"/>
        </w:rPr>
        <w:t xml:space="preserve"> function: Sunday is indicated by a 7 instead of a 0.</w:t>
      </w:r>
    </w:p>
    <w:p w:rsidR="00000000" w:rsidDel="00000000" w:rsidP="00000000" w:rsidRDefault="00000000" w:rsidRPr="00000000" w14:paraId="00000053">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7"/>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54">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SELECT</w:t>
            </w:r>
          </w:p>
          <w:p w:rsidR="00000000" w:rsidDel="00000000" w:rsidP="00000000" w:rsidRDefault="00000000" w:rsidRPr="00000000" w14:paraId="00000055">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day_of_week,</w:t>
            </w:r>
          </w:p>
          <w:p w:rsidR="00000000" w:rsidDel="00000000" w:rsidP="00000000" w:rsidRDefault="00000000" w:rsidRPr="00000000" w14:paraId="00000056">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COUNT(*)</w:t>
            </w:r>
          </w:p>
          <w:p w:rsidR="00000000" w:rsidDel="00000000" w:rsidP="00000000" w:rsidRDefault="00000000" w:rsidRPr="00000000" w14:paraId="00000057">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FROM</w:t>
            </w:r>
          </w:p>
          <w:p w:rsidR="00000000" w:rsidDel="00000000" w:rsidP="00000000" w:rsidRDefault="00000000" w:rsidRPr="00000000" w14:paraId="00000058">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switrs.collisions</w:t>
            </w:r>
          </w:p>
          <w:p w:rsidR="00000000" w:rsidDel="00000000" w:rsidP="00000000" w:rsidRDefault="00000000" w:rsidRPr="00000000" w14:paraId="00000059">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GROUP BY</w:t>
            </w:r>
          </w:p>
          <w:p w:rsidR="00000000" w:rsidDel="00000000" w:rsidP="00000000" w:rsidRDefault="00000000" w:rsidRPr="00000000" w14:paraId="0000005A">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day_of_week</w:t>
            </w:r>
          </w:p>
          <w:p w:rsidR="00000000" w:rsidDel="00000000" w:rsidP="00000000" w:rsidRDefault="00000000" w:rsidRPr="00000000" w14:paraId="0000005B">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ORDER BY</w:t>
            </w:r>
          </w:p>
          <w:p w:rsidR="00000000" w:rsidDel="00000000" w:rsidP="00000000" w:rsidRDefault="00000000" w:rsidRPr="00000000" w14:paraId="0000005C">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day_of_week</w:t>
            </w:r>
          </w:p>
        </w:tc>
      </w:tr>
    </w:tbl>
    <w:p w:rsidR="00000000" w:rsidDel="00000000" w:rsidP="00000000" w:rsidRDefault="00000000" w:rsidRPr="00000000" w14:paraId="0000005D">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8"/>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05E">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5 = 75,654 which is Friday</w:t>
            </w:r>
          </w:p>
        </w:tc>
      </w:tr>
    </w:tbl>
    <w:p w:rsidR="00000000" w:rsidDel="00000000" w:rsidP="00000000" w:rsidRDefault="00000000" w:rsidRPr="00000000" w14:paraId="0000005F">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60">
      <w:pPr>
        <w:numPr>
          <w:ilvl w:val="0"/>
          <w:numId w:val="4"/>
        </w:numPr>
        <w:spacing w:line="300" w:lineRule="auto"/>
        <w:ind w:left="720" w:hanging="36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The </w:t>
      </w:r>
      <w:r w:rsidDel="00000000" w:rsidR="00000000" w:rsidRPr="00000000">
        <w:rPr>
          <w:rFonts w:ascii="Inconsolata" w:cs="Inconsolata" w:eastAsia="Inconsolata" w:hAnsi="Inconsolata"/>
          <w:sz w:val="24"/>
          <w:szCs w:val="24"/>
          <w:shd w:fill="efefef" w:val="clear"/>
          <w:rtl w:val="0"/>
        </w:rPr>
        <w:t xml:space="preserve">collisions</w:t>
      </w:r>
      <w:r w:rsidDel="00000000" w:rsidR="00000000" w:rsidRPr="00000000">
        <w:rPr>
          <w:rFonts w:ascii="Plus Jakarta Sans" w:cs="Plus Jakarta Sans" w:eastAsia="Plus Jakarta Sans" w:hAnsi="Plus Jakarta Sans"/>
          <w:sz w:val="24"/>
          <w:szCs w:val="24"/>
          <w:highlight w:val="white"/>
          <w:rtl w:val="0"/>
        </w:rPr>
        <w:t xml:space="preserve"> table and </w:t>
      </w:r>
      <w:r w:rsidDel="00000000" w:rsidR="00000000" w:rsidRPr="00000000">
        <w:rPr>
          <w:rFonts w:ascii="Inconsolata" w:cs="Inconsolata" w:eastAsia="Inconsolata" w:hAnsi="Inconsolata"/>
          <w:sz w:val="24"/>
          <w:szCs w:val="24"/>
          <w:shd w:fill="efefef" w:val="clear"/>
          <w:rtl w:val="0"/>
        </w:rPr>
        <w:t xml:space="preserve">parties</w:t>
      </w:r>
      <w:r w:rsidDel="00000000" w:rsidR="00000000" w:rsidRPr="00000000">
        <w:rPr>
          <w:rFonts w:ascii="Plus Jakarta Sans" w:cs="Plus Jakarta Sans" w:eastAsia="Plus Jakarta Sans" w:hAnsi="Plus Jakarta Sans"/>
          <w:sz w:val="24"/>
          <w:szCs w:val="24"/>
          <w:highlight w:val="white"/>
          <w:rtl w:val="0"/>
        </w:rPr>
        <w:t xml:space="preserve"> tables share values in the </w:t>
      </w:r>
      <w:r w:rsidDel="00000000" w:rsidR="00000000" w:rsidRPr="00000000">
        <w:rPr>
          <w:rFonts w:ascii="Inconsolata" w:cs="Inconsolata" w:eastAsia="Inconsolata" w:hAnsi="Inconsolata"/>
          <w:b w:val="1"/>
          <w:sz w:val="24"/>
          <w:szCs w:val="24"/>
          <w:highlight w:val="white"/>
          <w:rtl w:val="0"/>
        </w:rPr>
        <w:t xml:space="preserve">case_id</w:t>
      </w:r>
      <w:r w:rsidDel="00000000" w:rsidR="00000000" w:rsidRPr="00000000">
        <w:rPr>
          <w:rFonts w:ascii="Inconsolata" w:cs="Inconsolata" w:eastAsia="Inconsolata" w:hAnsi="Inconsolata"/>
          <w:sz w:val="24"/>
          <w:szCs w:val="24"/>
          <w:highlight w:val="white"/>
          <w:rtl w:val="0"/>
        </w:rPr>
        <w:t xml:space="preserve"> </w:t>
      </w:r>
      <w:r w:rsidDel="00000000" w:rsidR="00000000" w:rsidRPr="00000000">
        <w:rPr>
          <w:rFonts w:ascii="Plus Jakarta Sans" w:cs="Plus Jakarta Sans" w:eastAsia="Plus Jakarta Sans" w:hAnsi="Plus Jakarta Sans"/>
          <w:sz w:val="24"/>
          <w:szCs w:val="24"/>
          <w:highlight w:val="white"/>
          <w:rtl w:val="0"/>
        </w:rPr>
        <w:t xml:space="preserve">column. Write a new query that inner joins the two tables on that column, returning the number of rows. How many rows are in the combined output table, and why?</w:t>
      </w:r>
    </w:p>
    <w:p w:rsidR="00000000" w:rsidDel="00000000" w:rsidP="00000000" w:rsidRDefault="00000000" w:rsidRPr="00000000" w14:paraId="00000061">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9"/>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62">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SELECT</w:t>
            </w:r>
          </w:p>
          <w:p w:rsidR="00000000" w:rsidDel="00000000" w:rsidP="00000000" w:rsidRDefault="00000000" w:rsidRPr="00000000" w14:paraId="00000063">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COUNT(*)</w:t>
            </w:r>
          </w:p>
          <w:p w:rsidR="00000000" w:rsidDel="00000000" w:rsidP="00000000" w:rsidRDefault="00000000" w:rsidRPr="00000000" w14:paraId="00000064">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FROM</w:t>
            </w:r>
          </w:p>
          <w:p w:rsidR="00000000" w:rsidDel="00000000" w:rsidP="00000000" w:rsidRDefault="00000000" w:rsidRPr="00000000" w14:paraId="00000065">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switrs.collisions</w:t>
            </w:r>
          </w:p>
          <w:p w:rsidR="00000000" w:rsidDel="00000000" w:rsidP="00000000" w:rsidRDefault="00000000" w:rsidRPr="00000000" w14:paraId="00000066">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INNER JOIN switrs.parties ON collisions.case_id = parties.case_id</w:t>
            </w:r>
          </w:p>
        </w:tc>
      </w:tr>
    </w:tbl>
    <w:p w:rsidR="00000000" w:rsidDel="00000000" w:rsidP="00000000" w:rsidRDefault="00000000" w:rsidRPr="00000000" w14:paraId="00000067">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10"/>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068">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Two rows including the row that’s a placeholder for the name. Making it one without the header row. This would mean that there is only one unique case_id that appears in both tables.</w:t>
            </w:r>
          </w:p>
        </w:tc>
      </w:tr>
    </w:tbl>
    <w:p w:rsidR="00000000" w:rsidDel="00000000" w:rsidP="00000000" w:rsidRDefault="00000000" w:rsidRPr="00000000" w14:paraId="00000069">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6A">
      <w:pPr>
        <w:numPr>
          <w:ilvl w:val="0"/>
          <w:numId w:val="4"/>
        </w:numPr>
        <w:spacing w:line="300" w:lineRule="auto"/>
        <w:ind w:left="720" w:hanging="36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Combine the queries from parts A and B to return the number of collisions grouped by the day of the week. Add a condition for the involved parties so that we only count accidents where the party was found to be at fault </w:t>
      </w:r>
      <w:r w:rsidDel="00000000" w:rsidR="00000000" w:rsidRPr="00000000">
        <w:rPr>
          <w:rFonts w:ascii="JetBrains Mono" w:cs="JetBrains Mono" w:eastAsia="JetBrains Mono" w:hAnsi="JetBrains Mono"/>
          <w:sz w:val="24"/>
          <w:szCs w:val="24"/>
          <w:highlight w:val="white"/>
          <w:rtl w:val="0"/>
        </w:rPr>
        <w:t xml:space="preserve">AND</w:t>
      </w:r>
      <w:r w:rsidDel="00000000" w:rsidR="00000000" w:rsidRPr="00000000">
        <w:rPr>
          <w:rFonts w:ascii="Plus Jakarta Sans" w:cs="Plus Jakarta Sans" w:eastAsia="Plus Jakarta Sans" w:hAnsi="Plus Jakarta Sans"/>
          <w:sz w:val="24"/>
          <w:szCs w:val="24"/>
          <w:highlight w:val="white"/>
          <w:rtl w:val="0"/>
        </w:rPr>
        <w:t xml:space="preserve"> under the influence of alcohol. Which days have the highest number of collisions, and which days have the smallest number?</w:t>
      </w:r>
    </w:p>
    <w:p w:rsidR="00000000" w:rsidDel="00000000" w:rsidP="00000000" w:rsidRDefault="00000000" w:rsidRPr="00000000" w14:paraId="0000006B">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11"/>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6C">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SELECT</w:t>
            </w:r>
          </w:p>
          <w:p w:rsidR="00000000" w:rsidDel="00000000" w:rsidP="00000000" w:rsidRDefault="00000000" w:rsidRPr="00000000" w14:paraId="0000006D">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c.day_of_week,</w:t>
            </w:r>
          </w:p>
          <w:p w:rsidR="00000000" w:rsidDel="00000000" w:rsidP="00000000" w:rsidRDefault="00000000" w:rsidRPr="00000000" w14:paraId="0000006E">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COUNT(*) AS num_collisions</w:t>
            </w:r>
          </w:p>
          <w:p w:rsidR="00000000" w:rsidDel="00000000" w:rsidP="00000000" w:rsidRDefault="00000000" w:rsidRPr="00000000" w14:paraId="0000006F">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FROM</w:t>
            </w:r>
          </w:p>
          <w:p w:rsidR="00000000" w:rsidDel="00000000" w:rsidP="00000000" w:rsidRDefault="00000000" w:rsidRPr="00000000" w14:paraId="00000070">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switrs.collisions c</w:t>
            </w:r>
          </w:p>
          <w:p w:rsidR="00000000" w:rsidDel="00000000" w:rsidP="00000000" w:rsidRDefault="00000000" w:rsidRPr="00000000" w14:paraId="00000071">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INNER JOIN switrs.parties p ON c.case_id = p.case_id</w:t>
            </w:r>
          </w:p>
          <w:p w:rsidR="00000000" w:rsidDel="00000000" w:rsidP="00000000" w:rsidRDefault="00000000" w:rsidRPr="00000000" w14:paraId="00000072">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WHERE</w:t>
            </w:r>
          </w:p>
          <w:p w:rsidR="00000000" w:rsidDel="00000000" w:rsidP="00000000" w:rsidRDefault="00000000" w:rsidRPr="00000000" w14:paraId="00000073">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p.at_fault = 'Y'</w:t>
            </w:r>
          </w:p>
          <w:p w:rsidR="00000000" w:rsidDel="00000000" w:rsidP="00000000" w:rsidRDefault="00000000" w:rsidRPr="00000000" w14:paraId="00000074">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AND p.party_sobriety = 'B'</w:t>
            </w:r>
          </w:p>
          <w:p w:rsidR="00000000" w:rsidDel="00000000" w:rsidP="00000000" w:rsidRDefault="00000000" w:rsidRPr="00000000" w14:paraId="00000075">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GROUP BY</w:t>
            </w:r>
          </w:p>
          <w:p w:rsidR="00000000" w:rsidDel="00000000" w:rsidP="00000000" w:rsidRDefault="00000000" w:rsidRPr="00000000" w14:paraId="00000076">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c.day_of_week</w:t>
            </w:r>
          </w:p>
          <w:p w:rsidR="00000000" w:rsidDel="00000000" w:rsidP="00000000" w:rsidRDefault="00000000" w:rsidRPr="00000000" w14:paraId="00000077">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ORDER BY</w:t>
            </w:r>
          </w:p>
          <w:p w:rsidR="00000000" w:rsidDel="00000000" w:rsidP="00000000" w:rsidRDefault="00000000" w:rsidRPr="00000000" w14:paraId="00000078">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num_collisions DESC</w:t>
            </w:r>
          </w:p>
        </w:tc>
      </w:tr>
    </w:tbl>
    <w:p w:rsidR="00000000" w:rsidDel="00000000" w:rsidP="00000000" w:rsidRDefault="00000000" w:rsidRPr="00000000" w14:paraId="00000079">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12"/>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07A">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Sunday - 7,603</w:t>
              <w:br w:type="textWrapping"/>
              <w:t xml:space="preserve">Tuesday - 3,070</w:t>
            </w:r>
          </w:p>
        </w:tc>
      </w:tr>
    </w:tbl>
    <w:p w:rsidR="00000000" w:rsidDel="00000000" w:rsidP="00000000" w:rsidRDefault="00000000" w:rsidRPr="00000000" w14:paraId="0000007B">
      <w:pPr>
        <w:spacing w:line="300" w:lineRule="auto"/>
        <w:ind w:left="0" w:firstLine="0"/>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7C">
      <w:pPr>
        <w:numPr>
          <w:ilvl w:val="0"/>
          <w:numId w:val="4"/>
        </w:numPr>
        <w:spacing w:line="300" w:lineRule="auto"/>
        <w:ind w:left="720" w:hanging="36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Modify your query to look at the number of accidents by the day of the week where the party was found to be at fault </w:t>
      </w:r>
      <w:r w:rsidDel="00000000" w:rsidR="00000000" w:rsidRPr="00000000">
        <w:rPr>
          <w:rFonts w:ascii="Inconsolata" w:cs="Inconsolata" w:eastAsia="Inconsolata" w:hAnsi="Inconsolata"/>
          <w:sz w:val="24"/>
          <w:szCs w:val="24"/>
          <w:highlight w:val="white"/>
          <w:rtl w:val="0"/>
        </w:rPr>
        <w:t xml:space="preserve">AND</w:t>
      </w:r>
      <w:r w:rsidDel="00000000" w:rsidR="00000000" w:rsidRPr="00000000">
        <w:rPr>
          <w:rFonts w:ascii="Plus Jakarta Sans" w:cs="Plus Jakarta Sans" w:eastAsia="Plus Jakarta Sans" w:hAnsi="Plus Jakarta Sans"/>
          <w:sz w:val="24"/>
          <w:szCs w:val="24"/>
          <w:highlight w:val="white"/>
          <w:rtl w:val="0"/>
        </w:rPr>
        <w:t xml:space="preserve"> inattention was a factor. Which days have the highest number of collisions, and which days have the smallest number?</w:t>
      </w:r>
    </w:p>
    <w:p w:rsidR="00000000" w:rsidDel="00000000" w:rsidP="00000000" w:rsidRDefault="00000000" w:rsidRPr="00000000" w14:paraId="0000007D">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13"/>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7E">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SELECT</w:t>
            </w:r>
          </w:p>
          <w:p w:rsidR="00000000" w:rsidDel="00000000" w:rsidP="00000000" w:rsidRDefault="00000000" w:rsidRPr="00000000" w14:paraId="0000007F">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c.day_of_week,</w:t>
            </w:r>
          </w:p>
          <w:p w:rsidR="00000000" w:rsidDel="00000000" w:rsidP="00000000" w:rsidRDefault="00000000" w:rsidRPr="00000000" w14:paraId="00000080">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COUNT(*) AS num_collisions</w:t>
            </w:r>
          </w:p>
          <w:p w:rsidR="00000000" w:rsidDel="00000000" w:rsidP="00000000" w:rsidRDefault="00000000" w:rsidRPr="00000000" w14:paraId="00000081">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FROM</w:t>
            </w:r>
          </w:p>
          <w:p w:rsidR="00000000" w:rsidDel="00000000" w:rsidP="00000000" w:rsidRDefault="00000000" w:rsidRPr="00000000" w14:paraId="00000082">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switrs.collisions c</w:t>
            </w:r>
          </w:p>
          <w:p w:rsidR="00000000" w:rsidDel="00000000" w:rsidP="00000000" w:rsidRDefault="00000000" w:rsidRPr="00000000" w14:paraId="00000083">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INNER JOIN switrs.parties p ON c.case_id = p.case_id</w:t>
            </w:r>
          </w:p>
          <w:p w:rsidR="00000000" w:rsidDel="00000000" w:rsidP="00000000" w:rsidRDefault="00000000" w:rsidRPr="00000000" w14:paraId="00000084">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WHERE</w:t>
            </w:r>
          </w:p>
          <w:p w:rsidR="00000000" w:rsidDel="00000000" w:rsidP="00000000" w:rsidRDefault="00000000" w:rsidRPr="00000000" w14:paraId="00000085">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p.at_fault = 'Y'</w:t>
            </w:r>
          </w:p>
          <w:p w:rsidR="00000000" w:rsidDel="00000000" w:rsidP="00000000" w:rsidRDefault="00000000" w:rsidRPr="00000000" w14:paraId="00000086">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AND (p.oaf_1 = 'F' OR p.oaf_2 = 'F')</w:t>
            </w:r>
          </w:p>
          <w:p w:rsidR="00000000" w:rsidDel="00000000" w:rsidP="00000000" w:rsidRDefault="00000000" w:rsidRPr="00000000" w14:paraId="00000087">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GROUP BY</w:t>
            </w:r>
          </w:p>
          <w:p w:rsidR="00000000" w:rsidDel="00000000" w:rsidP="00000000" w:rsidRDefault="00000000" w:rsidRPr="00000000" w14:paraId="00000088">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c.day_of_week</w:t>
            </w:r>
          </w:p>
          <w:p w:rsidR="00000000" w:rsidDel="00000000" w:rsidP="00000000" w:rsidRDefault="00000000" w:rsidRPr="00000000" w14:paraId="00000089">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ORDER BY</w:t>
            </w:r>
          </w:p>
          <w:p w:rsidR="00000000" w:rsidDel="00000000" w:rsidP="00000000" w:rsidRDefault="00000000" w:rsidRPr="00000000" w14:paraId="0000008A">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num_collisions DESC</w:t>
            </w:r>
          </w:p>
        </w:tc>
      </w:tr>
    </w:tbl>
    <w:p w:rsidR="00000000" w:rsidDel="00000000" w:rsidP="00000000" w:rsidRDefault="00000000" w:rsidRPr="00000000" w14:paraId="0000008B">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14"/>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08C">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Friday - 3,030</w:t>
              <w:br w:type="textWrapping"/>
              <w:t xml:space="preserve">Sunday - 2,060</w:t>
            </w:r>
          </w:p>
        </w:tc>
      </w:tr>
    </w:tbl>
    <w:p w:rsidR="00000000" w:rsidDel="00000000" w:rsidP="00000000" w:rsidRDefault="00000000" w:rsidRPr="00000000" w14:paraId="0000008D">
      <w:pPr>
        <w:spacing w:line="300" w:lineRule="auto"/>
        <w:ind w:left="0" w:firstLine="0"/>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8E">
      <w:pPr>
        <w:spacing w:line="300" w:lineRule="auto"/>
        <w:rPr>
          <w:rFonts w:ascii="Plus Jakarta Sans" w:cs="Plus Jakarta Sans" w:eastAsia="Plus Jakarta Sans" w:hAnsi="Plus Jakarta Sans"/>
          <w:sz w:val="24"/>
          <w:szCs w:val="24"/>
          <w:highlight w:val="white"/>
        </w:rPr>
      </w:pPr>
      <w:r w:rsidDel="00000000" w:rsidR="00000000" w:rsidRPr="00000000">
        <w:rPr>
          <w:rFonts w:ascii="Barlow" w:cs="Barlow" w:eastAsia="Barlow" w:hAnsi="Barlow"/>
          <w:b w:val="1"/>
          <w:sz w:val="36"/>
          <w:szCs w:val="36"/>
          <w:rtl w:val="0"/>
        </w:rPr>
        <w:t xml:space="preserve">—</w:t>
      </w:r>
      <w:r w:rsidDel="00000000" w:rsidR="00000000" w:rsidRPr="00000000">
        <w:rPr>
          <w:rFonts w:ascii="Barlow" w:cs="Barlow" w:eastAsia="Barlow" w:hAnsi="Barlow"/>
          <w:b w:val="1"/>
          <w:sz w:val="36"/>
          <w:szCs w:val="36"/>
          <w:rtl w:val="0"/>
        </w:rPr>
        <w:t xml:space="preserve"> </w:t>
      </w:r>
      <w:r w:rsidDel="00000000" w:rsidR="00000000" w:rsidRPr="00000000">
        <w:rPr>
          <w:rFonts w:ascii="Barlow" w:cs="Barlow" w:eastAsia="Barlow" w:hAnsi="Barlow"/>
          <w:b w:val="1"/>
          <w:sz w:val="36"/>
          <w:szCs w:val="36"/>
          <w:rtl w:val="0"/>
        </w:rPr>
        <w:t xml:space="preserve">Task 3:</w:t>
      </w:r>
      <w:r w:rsidDel="00000000" w:rsidR="00000000" w:rsidRPr="00000000">
        <w:rPr>
          <w:rFonts w:ascii="Barlow" w:cs="Barlow" w:eastAsia="Barlow" w:hAnsi="Barlow"/>
          <w:sz w:val="36"/>
          <w:szCs w:val="36"/>
          <w:rtl w:val="0"/>
        </w:rPr>
        <w:t xml:space="preserve"> When do accidents occur by the time of day?</w:t>
      </w:r>
      <w:r w:rsidDel="00000000" w:rsidR="00000000" w:rsidRPr="00000000">
        <w:rPr>
          <w:rtl w:val="0"/>
        </w:rPr>
      </w:r>
    </w:p>
    <w:p w:rsidR="00000000" w:rsidDel="00000000" w:rsidP="00000000" w:rsidRDefault="00000000" w:rsidRPr="00000000" w14:paraId="0000008F">
      <w:pPr>
        <w:spacing w:line="300" w:lineRule="auto"/>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A data analyst colleague of yours has taken interest in your project with the journalist and has pitched in their own contribution by providing you a summary of the dataset with five features:</w:t>
      </w:r>
    </w:p>
    <w:p w:rsidR="00000000" w:rsidDel="00000000" w:rsidP="00000000" w:rsidRDefault="00000000" w:rsidRPr="00000000" w14:paraId="00000090">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91">
      <w:pPr>
        <w:numPr>
          <w:ilvl w:val="0"/>
          <w:numId w:val="2"/>
        </w:numPr>
        <w:spacing w:line="300" w:lineRule="auto"/>
        <w:ind w:left="720" w:hanging="360"/>
        <w:rPr>
          <w:rFonts w:ascii="Plus Jakarta Sans" w:cs="Plus Jakarta Sans" w:eastAsia="Plus Jakarta Sans" w:hAnsi="Plus Jakarta Sans"/>
          <w:sz w:val="24"/>
          <w:szCs w:val="24"/>
          <w:highlight w:val="white"/>
          <w:u w:val="none"/>
        </w:rPr>
      </w:pPr>
      <w:r w:rsidDel="00000000" w:rsidR="00000000" w:rsidRPr="00000000">
        <w:rPr>
          <w:rFonts w:ascii="Inconsolata" w:cs="Inconsolata" w:eastAsia="Inconsolata" w:hAnsi="Inconsolata"/>
          <w:b w:val="1"/>
          <w:sz w:val="24"/>
          <w:szCs w:val="24"/>
          <w:highlight w:val="white"/>
          <w:rtl w:val="0"/>
        </w:rPr>
        <w:t xml:space="preserve">alcohol_involved</w:t>
      </w:r>
      <w:r w:rsidDel="00000000" w:rsidR="00000000" w:rsidRPr="00000000">
        <w:rPr>
          <w:rFonts w:ascii="Plus Jakarta Sans" w:cs="Plus Jakarta Sans" w:eastAsia="Plus Jakarta Sans" w:hAnsi="Plus Jakarta Sans"/>
          <w:sz w:val="24"/>
          <w:szCs w:val="24"/>
          <w:highlight w:val="white"/>
          <w:rtl w:val="0"/>
        </w:rPr>
        <w:t xml:space="preserve"> - TRUE/FALSE whether or not the party at fault was under the influence of alcohol</w:t>
      </w:r>
    </w:p>
    <w:p w:rsidR="00000000" w:rsidDel="00000000" w:rsidP="00000000" w:rsidRDefault="00000000" w:rsidRPr="00000000" w14:paraId="00000092">
      <w:pPr>
        <w:numPr>
          <w:ilvl w:val="0"/>
          <w:numId w:val="2"/>
        </w:numPr>
        <w:spacing w:line="300" w:lineRule="auto"/>
        <w:ind w:left="720" w:hanging="360"/>
        <w:rPr>
          <w:rFonts w:ascii="Plus Jakarta Sans" w:cs="Plus Jakarta Sans" w:eastAsia="Plus Jakarta Sans" w:hAnsi="Plus Jakarta Sans"/>
          <w:sz w:val="24"/>
          <w:szCs w:val="24"/>
          <w:highlight w:val="white"/>
          <w:u w:val="none"/>
        </w:rPr>
      </w:pPr>
      <w:r w:rsidDel="00000000" w:rsidR="00000000" w:rsidRPr="00000000">
        <w:rPr>
          <w:rFonts w:ascii="Inconsolata" w:cs="Inconsolata" w:eastAsia="Inconsolata" w:hAnsi="Inconsolata"/>
          <w:b w:val="1"/>
          <w:sz w:val="24"/>
          <w:szCs w:val="24"/>
          <w:highlight w:val="white"/>
          <w:rtl w:val="0"/>
        </w:rPr>
        <w:t xml:space="preserve">inattention_involved</w:t>
      </w:r>
      <w:r w:rsidDel="00000000" w:rsidR="00000000" w:rsidRPr="00000000">
        <w:rPr>
          <w:rFonts w:ascii="Plus Jakarta Sans" w:cs="Plus Jakarta Sans" w:eastAsia="Plus Jakarta Sans" w:hAnsi="Plus Jakarta Sans"/>
          <w:b w:val="1"/>
          <w:sz w:val="24"/>
          <w:szCs w:val="24"/>
          <w:highlight w:val="white"/>
          <w:rtl w:val="0"/>
        </w:rPr>
        <w:t xml:space="preserve"> </w:t>
      </w:r>
      <w:r w:rsidDel="00000000" w:rsidR="00000000" w:rsidRPr="00000000">
        <w:rPr>
          <w:rFonts w:ascii="Plus Jakarta Sans" w:cs="Plus Jakarta Sans" w:eastAsia="Plus Jakarta Sans" w:hAnsi="Plus Jakarta Sans"/>
          <w:sz w:val="24"/>
          <w:szCs w:val="24"/>
          <w:highlight w:val="white"/>
          <w:rtl w:val="0"/>
        </w:rPr>
        <w:t xml:space="preserve">- TRUE/FALSE whether or not inattention was a factor for the party at fault</w:t>
      </w:r>
    </w:p>
    <w:p w:rsidR="00000000" w:rsidDel="00000000" w:rsidP="00000000" w:rsidRDefault="00000000" w:rsidRPr="00000000" w14:paraId="00000093">
      <w:pPr>
        <w:numPr>
          <w:ilvl w:val="0"/>
          <w:numId w:val="2"/>
        </w:numPr>
        <w:spacing w:line="300" w:lineRule="auto"/>
        <w:ind w:left="720" w:hanging="360"/>
        <w:rPr>
          <w:rFonts w:ascii="Plus Jakarta Sans" w:cs="Plus Jakarta Sans" w:eastAsia="Plus Jakarta Sans" w:hAnsi="Plus Jakarta Sans"/>
          <w:sz w:val="24"/>
          <w:szCs w:val="24"/>
          <w:highlight w:val="white"/>
          <w:u w:val="none"/>
        </w:rPr>
      </w:pPr>
      <w:r w:rsidDel="00000000" w:rsidR="00000000" w:rsidRPr="00000000">
        <w:rPr>
          <w:rFonts w:ascii="Inconsolata" w:cs="Inconsolata" w:eastAsia="Inconsolata" w:hAnsi="Inconsolata"/>
          <w:b w:val="1"/>
          <w:sz w:val="24"/>
          <w:szCs w:val="24"/>
          <w:highlight w:val="white"/>
          <w:rtl w:val="0"/>
        </w:rPr>
        <w:t xml:space="preserve">day_of_week</w:t>
      </w:r>
      <w:r w:rsidDel="00000000" w:rsidR="00000000" w:rsidRPr="00000000">
        <w:rPr>
          <w:rFonts w:ascii="Plus Jakarta Sans" w:cs="Plus Jakarta Sans" w:eastAsia="Plus Jakarta Sans" w:hAnsi="Plus Jakarta Sans"/>
          <w:sz w:val="24"/>
          <w:szCs w:val="24"/>
          <w:highlight w:val="white"/>
          <w:rtl w:val="0"/>
        </w:rPr>
        <w:t xml:space="preserve"> - day of week when collision occurred. Note that numbering starts at 1 = Monday and ends at 7 = Sunday (instead of 0 = Sunday)</w:t>
      </w:r>
    </w:p>
    <w:p w:rsidR="00000000" w:rsidDel="00000000" w:rsidP="00000000" w:rsidRDefault="00000000" w:rsidRPr="00000000" w14:paraId="00000094">
      <w:pPr>
        <w:numPr>
          <w:ilvl w:val="0"/>
          <w:numId w:val="2"/>
        </w:numPr>
        <w:spacing w:line="300" w:lineRule="auto"/>
        <w:ind w:left="720" w:hanging="360"/>
        <w:rPr>
          <w:rFonts w:ascii="Plus Jakarta Sans" w:cs="Plus Jakarta Sans" w:eastAsia="Plus Jakarta Sans" w:hAnsi="Plus Jakarta Sans"/>
          <w:sz w:val="24"/>
          <w:szCs w:val="24"/>
          <w:highlight w:val="white"/>
          <w:u w:val="none"/>
        </w:rPr>
      </w:pPr>
      <w:r w:rsidDel="00000000" w:rsidR="00000000" w:rsidRPr="00000000">
        <w:rPr>
          <w:rFonts w:ascii="Inconsolata" w:cs="Inconsolata" w:eastAsia="Inconsolata" w:hAnsi="Inconsolata"/>
          <w:b w:val="1"/>
          <w:sz w:val="24"/>
          <w:szCs w:val="24"/>
          <w:highlight w:val="white"/>
          <w:rtl w:val="0"/>
        </w:rPr>
        <w:t xml:space="preserve">hour_of_day</w:t>
      </w:r>
      <w:r w:rsidDel="00000000" w:rsidR="00000000" w:rsidRPr="00000000">
        <w:rPr>
          <w:rFonts w:ascii="Plus Jakarta Sans" w:cs="Plus Jakarta Sans" w:eastAsia="Plus Jakarta Sans" w:hAnsi="Plus Jakarta Sans"/>
          <w:sz w:val="24"/>
          <w:szCs w:val="24"/>
          <w:highlight w:val="white"/>
          <w:rtl w:val="0"/>
        </w:rPr>
        <w:t xml:space="preserve"> -hour of day when collision occurred, in 24 hour format (0-2300). Values of 2500 indicate an unknown time of day.</w:t>
      </w:r>
    </w:p>
    <w:p w:rsidR="00000000" w:rsidDel="00000000" w:rsidP="00000000" w:rsidRDefault="00000000" w:rsidRPr="00000000" w14:paraId="00000095">
      <w:pPr>
        <w:numPr>
          <w:ilvl w:val="0"/>
          <w:numId w:val="2"/>
        </w:numPr>
        <w:spacing w:line="300" w:lineRule="auto"/>
        <w:ind w:left="720" w:hanging="360"/>
        <w:rPr>
          <w:rFonts w:ascii="Plus Jakarta Sans" w:cs="Plus Jakarta Sans" w:eastAsia="Plus Jakarta Sans" w:hAnsi="Plus Jakarta Sans"/>
          <w:sz w:val="24"/>
          <w:szCs w:val="24"/>
          <w:highlight w:val="white"/>
          <w:u w:val="none"/>
        </w:rPr>
      </w:pPr>
      <w:r w:rsidDel="00000000" w:rsidR="00000000" w:rsidRPr="00000000">
        <w:rPr>
          <w:rFonts w:ascii="Inconsolata" w:cs="Inconsolata" w:eastAsia="Inconsolata" w:hAnsi="Inconsolata"/>
          <w:b w:val="1"/>
          <w:sz w:val="24"/>
          <w:szCs w:val="24"/>
          <w:highlight w:val="white"/>
          <w:rtl w:val="0"/>
        </w:rPr>
        <w:t xml:space="preserve">n_collisions</w:t>
      </w:r>
      <w:r w:rsidDel="00000000" w:rsidR="00000000" w:rsidRPr="00000000">
        <w:rPr>
          <w:rFonts w:ascii="Plus Jakarta Sans" w:cs="Plus Jakarta Sans" w:eastAsia="Plus Jakarta Sans" w:hAnsi="Plus Jakarta Sans"/>
          <w:sz w:val="24"/>
          <w:szCs w:val="24"/>
          <w:highlight w:val="white"/>
          <w:rtl w:val="0"/>
        </w:rPr>
        <w:t xml:space="preserve"> - number of collisions matching the conditions of the first four columns</w:t>
      </w:r>
    </w:p>
    <w:p w:rsidR="00000000" w:rsidDel="00000000" w:rsidP="00000000" w:rsidRDefault="00000000" w:rsidRPr="00000000" w14:paraId="00000096">
      <w:pPr>
        <w:spacing w:line="300" w:lineRule="auto"/>
        <w:ind w:left="0" w:firstLine="0"/>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97">
      <w:pPr>
        <w:spacing w:line="300" w:lineRule="auto"/>
        <w:ind w:left="0" w:firstLine="0"/>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highlight w:val="white"/>
          <w:rtl w:val="0"/>
        </w:rPr>
        <w:t xml:space="preserve">Let’s use this new data summary to look at how accident patterns change based on the time of day. Since the data has already been queried, we’ll do this visually within Tableau! </w:t>
      </w:r>
      <w:hyperlink r:id="rId8">
        <w:r w:rsidDel="00000000" w:rsidR="00000000" w:rsidRPr="00000000">
          <w:rPr>
            <w:rFonts w:ascii="Plus Jakarta Sans" w:cs="Plus Jakarta Sans" w:eastAsia="Plus Jakarta Sans" w:hAnsi="Plus Jakarta Sans"/>
            <w:b w:val="1"/>
            <w:color w:val="b67ae5"/>
            <w:sz w:val="24"/>
            <w:szCs w:val="24"/>
            <w:highlight w:val="white"/>
            <w:u w:val="single"/>
            <w:rtl w:val="0"/>
          </w:rPr>
          <w:t xml:space="preserve">Click this link</w:t>
        </w:r>
      </w:hyperlink>
      <w:r w:rsidDel="00000000" w:rsidR="00000000" w:rsidRPr="00000000">
        <w:rPr>
          <w:rFonts w:ascii="Plus Jakarta Sans" w:cs="Plus Jakarta Sans" w:eastAsia="Plus Jakarta Sans" w:hAnsi="Plus Jakarta Sans"/>
          <w:b w:val="1"/>
          <w:sz w:val="24"/>
          <w:szCs w:val="24"/>
          <w:highlight w:val="white"/>
          <w:rtl w:val="0"/>
        </w:rPr>
        <w:t xml:space="preserve"> to navigate</w:t>
      </w:r>
      <w:r w:rsidDel="00000000" w:rsidR="00000000" w:rsidRPr="00000000">
        <w:rPr>
          <w:rFonts w:ascii="Plus Jakarta Sans" w:cs="Plus Jakarta Sans" w:eastAsia="Plus Jakarta Sans" w:hAnsi="Plus Jakarta Sans"/>
          <w:sz w:val="24"/>
          <w:szCs w:val="24"/>
          <w:highlight w:val="white"/>
          <w:rtl w:val="0"/>
        </w:rPr>
        <w:t xml:space="preserve"> </w:t>
      </w:r>
      <w:r w:rsidDel="00000000" w:rsidR="00000000" w:rsidRPr="00000000">
        <w:rPr>
          <w:rFonts w:ascii="Plus Jakarta Sans" w:cs="Plus Jakarta Sans" w:eastAsia="Plus Jakarta Sans" w:hAnsi="Plus Jakarta Sans"/>
          <w:b w:val="1"/>
          <w:sz w:val="24"/>
          <w:szCs w:val="24"/>
          <w:rtl w:val="0"/>
        </w:rPr>
        <w:t xml:space="preserve"> to the workbook you’ll use to complete the remainder of this Milestone.</w:t>
      </w:r>
      <w:r w:rsidDel="00000000" w:rsidR="00000000" w:rsidRPr="00000000">
        <w:rPr>
          <w:rFonts w:ascii="Plus Jakarta Sans" w:cs="Plus Jakarta Sans" w:eastAsia="Plus Jakarta Sans" w:hAnsi="Plus Jakarta Sans"/>
          <w:sz w:val="24"/>
          <w:szCs w:val="24"/>
          <w:rtl w:val="0"/>
        </w:rPr>
        <w:t xml:space="preserve"> Once you’ve published your Tableau Workbook in the folder named Upload Workbooks Here, paste the Share Link in the box below. </w:t>
      </w:r>
    </w:p>
    <w:p w:rsidR="00000000" w:rsidDel="00000000" w:rsidP="00000000" w:rsidRDefault="00000000" w:rsidRPr="00000000" w14:paraId="00000098">
      <w:pPr>
        <w:spacing w:line="300" w:lineRule="auto"/>
        <w:ind w:left="0" w:firstLine="0"/>
        <w:rPr>
          <w:rFonts w:ascii="Plus Jakarta Sans" w:cs="Plus Jakarta Sans" w:eastAsia="Plus Jakarta Sans" w:hAnsi="Plus Jakarta Sans"/>
          <w:sz w:val="24"/>
          <w:szCs w:val="24"/>
        </w:rPr>
      </w:pPr>
      <w:r w:rsidDel="00000000" w:rsidR="00000000" w:rsidRPr="00000000">
        <w:rPr>
          <w:rtl w:val="0"/>
        </w:rPr>
      </w:r>
    </w:p>
    <w:tbl>
      <w:tblPr>
        <w:tblStyle w:val="Table15"/>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099">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(paste your tableau workbook share link here!)</w:t>
            </w:r>
            <w:r w:rsidDel="00000000" w:rsidR="00000000" w:rsidRPr="00000000">
              <w:rPr>
                <w:rtl w:val="0"/>
              </w:rPr>
            </w:r>
          </w:p>
        </w:tc>
      </w:tr>
    </w:tbl>
    <w:p w:rsidR="00000000" w:rsidDel="00000000" w:rsidP="00000000" w:rsidRDefault="00000000" w:rsidRPr="00000000" w14:paraId="0000009A">
      <w:pPr>
        <w:spacing w:line="300" w:lineRule="auto"/>
        <w:ind w:left="0" w:firstLine="0"/>
        <w:rPr>
          <w:rFonts w:ascii="Plus Jakarta Sans" w:cs="Plus Jakarta Sans" w:eastAsia="Plus Jakarta Sans" w:hAnsi="Plus Jakarta Sans"/>
          <w:b w:val="1"/>
          <w:sz w:val="24"/>
          <w:szCs w:val="24"/>
          <w:highlight w:val="white"/>
        </w:rPr>
      </w:pPr>
      <w:r w:rsidDel="00000000" w:rsidR="00000000" w:rsidRPr="00000000">
        <w:rPr>
          <w:rtl w:val="0"/>
        </w:rPr>
      </w:r>
    </w:p>
    <w:p w:rsidR="00000000" w:rsidDel="00000000" w:rsidP="00000000" w:rsidRDefault="00000000" w:rsidRPr="00000000" w14:paraId="0000009B">
      <w:pPr>
        <w:spacing w:line="300" w:lineRule="auto"/>
        <w:ind w:left="0" w:firstLine="0"/>
        <w:rPr>
          <w:rFonts w:ascii="Plus Jakarta Sans" w:cs="Plus Jakarta Sans" w:eastAsia="Plus Jakarta Sans" w:hAnsi="Plus Jakarta Sans"/>
          <w:b w:val="1"/>
          <w:sz w:val="24"/>
          <w:szCs w:val="24"/>
          <w:highlight w:val="white"/>
        </w:rPr>
      </w:pPr>
      <w:r w:rsidDel="00000000" w:rsidR="00000000" w:rsidRPr="00000000">
        <w:rPr>
          <w:rFonts w:ascii="Plus Jakarta Sans" w:cs="Plus Jakarta Sans" w:eastAsia="Plus Jakarta Sans" w:hAnsi="Plus Jakarta Sans"/>
          <w:b w:val="1"/>
          <w:sz w:val="24"/>
          <w:szCs w:val="24"/>
          <w:highlight w:val="white"/>
          <w:rtl w:val="0"/>
        </w:rPr>
        <w:t xml:space="preserve">Continue to post your answers in the provided boxes: </w:t>
      </w:r>
      <w:r w:rsidDel="00000000" w:rsidR="00000000" w:rsidRPr="00000000">
        <w:rPr>
          <w:rFonts w:ascii="Plus Jakarta Sans" w:cs="Plus Jakarta Sans" w:eastAsia="Plus Jakarta Sans" w:hAnsi="Plus Jakarta Sans"/>
          <w:b w:val="1"/>
          <w:sz w:val="24"/>
          <w:szCs w:val="24"/>
          <w:shd w:fill="f9f1ff" w:val="clear"/>
          <w:rtl w:val="0"/>
        </w:rPr>
        <w:t xml:space="preserve">purple boxes</w:t>
      </w:r>
      <w:r w:rsidDel="00000000" w:rsidR="00000000" w:rsidRPr="00000000">
        <w:rPr>
          <w:rFonts w:ascii="Plus Jakarta Sans" w:cs="Plus Jakarta Sans" w:eastAsia="Plus Jakarta Sans" w:hAnsi="Plus Jakarta Sans"/>
          <w:b w:val="1"/>
          <w:sz w:val="24"/>
          <w:szCs w:val="24"/>
          <w:highlight w:val="white"/>
          <w:rtl w:val="0"/>
        </w:rPr>
        <w:t xml:space="preserve"> for your visualizations, and </w:t>
      </w:r>
      <w:r w:rsidDel="00000000" w:rsidR="00000000" w:rsidRPr="00000000">
        <w:rPr>
          <w:rFonts w:ascii="Plus Jakarta Sans" w:cs="Plus Jakarta Sans" w:eastAsia="Plus Jakarta Sans" w:hAnsi="Plus Jakarta Sans"/>
          <w:b w:val="1"/>
          <w:sz w:val="24"/>
          <w:szCs w:val="24"/>
          <w:shd w:fill="c3e8f3" w:val="clear"/>
          <w:rtl w:val="0"/>
        </w:rPr>
        <w:t xml:space="preserve">blue boxes</w:t>
      </w:r>
      <w:r w:rsidDel="00000000" w:rsidR="00000000" w:rsidRPr="00000000">
        <w:rPr>
          <w:rFonts w:ascii="Plus Jakarta Sans" w:cs="Plus Jakarta Sans" w:eastAsia="Plus Jakarta Sans" w:hAnsi="Plus Jakarta Sans"/>
          <w:b w:val="1"/>
          <w:sz w:val="24"/>
          <w:szCs w:val="24"/>
          <w:highlight w:val="white"/>
          <w:rtl w:val="0"/>
        </w:rPr>
        <w:t xml:space="preserve"> for text-based answers.</w:t>
      </w:r>
    </w:p>
    <w:p w:rsidR="00000000" w:rsidDel="00000000" w:rsidP="00000000" w:rsidRDefault="00000000" w:rsidRPr="00000000" w14:paraId="0000009C">
      <w:pPr>
        <w:spacing w:line="300" w:lineRule="auto"/>
        <w:ind w:left="0" w:firstLine="0"/>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9D">
      <w:pPr>
        <w:numPr>
          <w:ilvl w:val="0"/>
          <w:numId w:val="1"/>
        </w:numPr>
        <w:spacing w:line="300" w:lineRule="auto"/>
        <w:ind w:left="720" w:hanging="360"/>
        <w:rPr>
          <w:rFonts w:ascii="Plus Jakarta Sans" w:cs="Plus Jakarta Sans" w:eastAsia="Plus Jakarta Sans" w:hAnsi="Plus Jakarta Sans"/>
          <w:b w:val="1"/>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On Sheet 1, create a bar chart of the number of collisions by the hour of day. Describe the pattern in the data. Are there times of day where more accidents occur? Does this fit in with your expectations?</w:t>
      </w:r>
    </w:p>
    <w:p w:rsidR="00000000" w:rsidDel="00000000" w:rsidP="00000000" w:rsidRDefault="00000000" w:rsidRPr="00000000" w14:paraId="0000009E">
      <w:pPr>
        <w:spacing w:line="300" w:lineRule="auto"/>
        <w:ind w:left="720" w:firstLine="0"/>
        <w:rPr>
          <w:rFonts w:ascii="Plus Jakarta Sans" w:cs="Plus Jakarta Sans" w:eastAsia="Plus Jakarta Sans" w:hAnsi="Plus Jakarta Sans"/>
          <w:b w:val="1"/>
          <w:sz w:val="24"/>
          <w:szCs w:val="24"/>
          <w:highlight w:val="white"/>
        </w:rPr>
      </w:pPr>
      <w:r w:rsidDel="00000000" w:rsidR="00000000" w:rsidRPr="00000000">
        <w:rPr>
          <w:rtl w:val="0"/>
        </w:rPr>
      </w:r>
    </w:p>
    <w:p w:rsidR="00000000" w:rsidDel="00000000" w:rsidP="00000000" w:rsidRDefault="00000000" w:rsidRPr="00000000" w14:paraId="0000009F">
      <w:pPr>
        <w:spacing w:line="300" w:lineRule="auto"/>
        <w:ind w:left="720" w:firstLine="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b w:val="1"/>
          <w:sz w:val="24"/>
          <w:szCs w:val="24"/>
          <w:highlight w:val="white"/>
          <w:rtl w:val="0"/>
        </w:rPr>
        <w:t xml:space="preserve">HINT:</w:t>
      </w:r>
      <w:r w:rsidDel="00000000" w:rsidR="00000000" w:rsidRPr="00000000">
        <w:rPr>
          <w:rFonts w:ascii="Plus Jakarta Sans" w:cs="Plus Jakarta Sans" w:eastAsia="Plus Jakarta Sans" w:hAnsi="Plus Jakarta Sans"/>
          <w:sz w:val="24"/>
          <w:szCs w:val="24"/>
          <w:highlight w:val="white"/>
          <w:rtl w:val="0"/>
        </w:rPr>
        <w:t xml:space="preserve"> Drag the </w:t>
      </w:r>
      <w:r w:rsidDel="00000000" w:rsidR="00000000" w:rsidRPr="00000000">
        <w:rPr>
          <w:rFonts w:ascii="JetBrains Mono" w:cs="JetBrains Mono" w:eastAsia="JetBrains Mono" w:hAnsi="JetBrains Mono"/>
          <w:color w:val="ffffff"/>
          <w:sz w:val="24"/>
          <w:szCs w:val="24"/>
          <w:shd w:fill="53a0bb" w:val="clear"/>
          <w:rtl w:val="0"/>
        </w:rPr>
        <w:t xml:space="preserve">Hour Of Day</w:t>
      </w:r>
      <w:r w:rsidDel="00000000" w:rsidR="00000000" w:rsidRPr="00000000">
        <w:rPr>
          <w:rFonts w:ascii="Plus Jakarta Sans" w:cs="Plus Jakarta Sans" w:eastAsia="Plus Jakarta Sans" w:hAnsi="Plus Jakarta Sans"/>
          <w:sz w:val="24"/>
          <w:szCs w:val="24"/>
          <w:highlight w:val="white"/>
          <w:rtl w:val="0"/>
        </w:rPr>
        <w:t xml:space="preserve"> pill to the Columns and the </w:t>
      </w:r>
      <w:r w:rsidDel="00000000" w:rsidR="00000000" w:rsidRPr="00000000">
        <w:rPr>
          <w:rFonts w:ascii="JetBrains Mono" w:cs="JetBrains Mono" w:eastAsia="JetBrains Mono" w:hAnsi="JetBrains Mono"/>
          <w:color w:val="ffffff"/>
          <w:sz w:val="24"/>
          <w:szCs w:val="24"/>
          <w:shd w:fill="00ba8b" w:val="clear"/>
          <w:rtl w:val="0"/>
        </w:rPr>
        <w:t xml:space="preserve">N Collisions</w:t>
      </w:r>
      <w:r w:rsidDel="00000000" w:rsidR="00000000" w:rsidRPr="00000000">
        <w:rPr>
          <w:rFonts w:ascii="Plus Jakarta Sans" w:cs="Plus Jakarta Sans" w:eastAsia="Plus Jakarta Sans" w:hAnsi="Plus Jakarta Sans"/>
          <w:sz w:val="24"/>
          <w:szCs w:val="24"/>
          <w:highlight w:val="white"/>
          <w:rtl w:val="0"/>
        </w:rPr>
        <w:t xml:space="preserve"> pill to the Rows.</w:t>
      </w:r>
    </w:p>
    <w:p w:rsidR="00000000" w:rsidDel="00000000" w:rsidP="00000000" w:rsidRDefault="00000000" w:rsidRPr="00000000" w14:paraId="000000A0">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16"/>
        <w:tblW w:w="7935.0" w:type="dxa"/>
        <w:jc w:val="left"/>
        <w:tblInd w:w="7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5"/>
        <w:tblGridChange w:id="0">
          <w:tblGrid>
            <w:gridCol w:w="7935"/>
          </w:tblGrid>
        </w:tblGridChange>
      </w:tblGrid>
      <w:tr>
        <w:trPr>
          <w:cantSplit w:val="0"/>
          <w:trHeight w:val="960" w:hRule="atLeast"/>
          <w:tblHeader w:val="0"/>
        </w:trPr>
        <w:tc>
          <w:tcPr>
            <w:tcBorders>
              <w:top w:color="000000" w:space="0" w:sz="8" w:val="single"/>
              <w:left w:color="000000" w:space="0" w:sz="8" w:val="single"/>
              <w:bottom w:color="000000" w:space="0" w:sz="8" w:val="single"/>
              <w:right w:color="000000" w:space="0" w:sz="8" w:val="single"/>
            </w:tcBorders>
            <w:shd w:fill="f9f1ff" w:val="clear"/>
            <w:tcMar>
              <w:top w:w="280.0" w:type="dxa"/>
              <w:left w:w="280.0" w:type="dxa"/>
              <w:bottom w:w="280.0" w:type="dxa"/>
              <w:right w:w="280.0" w:type="dxa"/>
            </w:tcMar>
            <w:vAlign w:val="top"/>
          </w:tcPr>
          <w:p w:rsidR="00000000" w:rsidDel="00000000" w:rsidP="00000000" w:rsidRDefault="00000000" w:rsidRPr="00000000" w14:paraId="000000A1">
            <w:pPr>
              <w:spacing w:line="36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Pr>
              <w:drawing>
                <wp:inline distB="114300" distT="114300" distL="114300" distR="114300">
                  <wp:extent cx="4676775" cy="55880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676775" cy="5588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2">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17"/>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0A3">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1:00am-4:00am has the highest amount of collisions occurring which is a result of parties as foretold by the older queries.</w:t>
            </w:r>
          </w:p>
        </w:tc>
      </w:tr>
    </w:tbl>
    <w:p w:rsidR="00000000" w:rsidDel="00000000" w:rsidP="00000000" w:rsidRDefault="00000000" w:rsidRPr="00000000" w14:paraId="000000A4">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A5">
      <w:pPr>
        <w:numPr>
          <w:ilvl w:val="0"/>
          <w:numId w:val="1"/>
        </w:numPr>
        <w:spacing w:line="300" w:lineRule="auto"/>
        <w:ind w:left="720" w:hanging="36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Copy the chart into a new sheet and add a filter so that the bar chart only shows accidents where the party at fault was found to be under the influence of alcohol. How does this distribution of accidents by time of day compare to the overall distribution?</w:t>
      </w:r>
    </w:p>
    <w:p w:rsidR="00000000" w:rsidDel="00000000" w:rsidP="00000000" w:rsidRDefault="00000000" w:rsidRPr="00000000" w14:paraId="000000A6">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18"/>
        <w:tblW w:w="7935.0" w:type="dxa"/>
        <w:jc w:val="left"/>
        <w:tblInd w:w="7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5"/>
        <w:tblGridChange w:id="0">
          <w:tblGrid>
            <w:gridCol w:w="7935"/>
          </w:tblGrid>
        </w:tblGridChange>
      </w:tblGrid>
      <w:tr>
        <w:trPr>
          <w:cantSplit w:val="0"/>
          <w:trHeight w:val="960" w:hRule="atLeast"/>
          <w:tblHeader w:val="0"/>
        </w:trPr>
        <w:tc>
          <w:tcPr>
            <w:tcBorders>
              <w:top w:color="000000" w:space="0" w:sz="8" w:val="single"/>
              <w:left w:color="000000" w:space="0" w:sz="8" w:val="single"/>
              <w:bottom w:color="000000" w:space="0" w:sz="8" w:val="single"/>
              <w:right w:color="000000" w:space="0" w:sz="8" w:val="single"/>
            </w:tcBorders>
            <w:shd w:fill="f9f1ff" w:val="clear"/>
            <w:tcMar>
              <w:top w:w="280.0" w:type="dxa"/>
              <w:left w:w="280.0" w:type="dxa"/>
              <w:bottom w:w="280.0" w:type="dxa"/>
              <w:right w:w="280.0" w:type="dxa"/>
            </w:tcMar>
            <w:vAlign w:val="top"/>
          </w:tcPr>
          <w:p w:rsidR="00000000" w:rsidDel="00000000" w:rsidP="00000000" w:rsidRDefault="00000000" w:rsidRPr="00000000" w14:paraId="000000A7">
            <w:pPr>
              <w:spacing w:line="36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Pr>
              <w:drawing>
                <wp:inline distB="114300" distT="114300" distL="114300" distR="114300">
                  <wp:extent cx="4676775" cy="39878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676775" cy="3987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8">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19"/>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0A9">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Accidents where the person at fault is under the influence are HEAVILY skewed as the peaks are in the early mornings (1:00am-3:00am) and late nights (starting at 7pm and only growing larger).</w:t>
            </w:r>
          </w:p>
        </w:tc>
      </w:tr>
    </w:tbl>
    <w:p w:rsidR="00000000" w:rsidDel="00000000" w:rsidP="00000000" w:rsidRDefault="00000000" w:rsidRPr="00000000" w14:paraId="000000AA">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AB">
      <w:pPr>
        <w:numPr>
          <w:ilvl w:val="0"/>
          <w:numId w:val="1"/>
        </w:numPr>
        <w:spacing w:line="300" w:lineRule="auto"/>
        <w:ind w:left="720" w:hanging="36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Copy the chart into one more sheet, but now change the filter to only look at accidents where inattention was a factor from the party-at-fault. How does this distribution compare to the overall distribution?</w:t>
      </w:r>
    </w:p>
    <w:p w:rsidR="00000000" w:rsidDel="00000000" w:rsidP="00000000" w:rsidRDefault="00000000" w:rsidRPr="00000000" w14:paraId="000000AC">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20"/>
        <w:tblW w:w="7935.0" w:type="dxa"/>
        <w:jc w:val="left"/>
        <w:tblInd w:w="7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5"/>
        <w:tblGridChange w:id="0">
          <w:tblGrid>
            <w:gridCol w:w="7935"/>
          </w:tblGrid>
        </w:tblGridChange>
      </w:tblGrid>
      <w:tr>
        <w:trPr>
          <w:cantSplit w:val="0"/>
          <w:trHeight w:val="960" w:hRule="atLeast"/>
          <w:tblHeader w:val="0"/>
        </w:trPr>
        <w:tc>
          <w:tcPr>
            <w:tcBorders>
              <w:top w:color="000000" w:space="0" w:sz="8" w:val="single"/>
              <w:left w:color="000000" w:space="0" w:sz="8" w:val="single"/>
              <w:bottom w:color="000000" w:space="0" w:sz="8" w:val="single"/>
              <w:right w:color="000000" w:space="0" w:sz="8" w:val="single"/>
            </w:tcBorders>
            <w:shd w:fill="f9f1ff" w:val="clear"/>
            <w:tcMar>
              <w:top w:w="280.0" w:type="dxa"/>
              <w:left w:w="280.0" w:type="dxa"/>
              <w:bottom w:w="280.0" w:type="dxa"/>
              <w:right w:w="280.0" w:type="dxa"/>
            </w:tcMar>
            <w:vAlign w:val="top"/>
          </w:tcPr>
          <w:p w:rsidR="00000000" w:rsidDel="00000000" w:rsidP="00000000" w:rsidRDefault="00000000" w:rsidRPr="00000000" w14:paraId="000000AD">
            <w:pPr>
              <w:spacing w:line="36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Pr>
              <w:drawing>
                <wp:inline distB="114300" distT="114300" distL="114300" distR="114300">
                  <wp:extent cx="4676775" cy="39878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676775" cy="3987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E">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21"/>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0AF">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It changes it a bit as there are collisions due to inattentiveness that exist, but not nearly as much as alcohol related collisions so the change is not as noticeable. </w:t>
            </w:r>
          </w:p>
        </w:tc>
      </w:tr>
    </w:tbl>
    <w:p w:rsidR="00000000" w:rsidDel="00000000" w:rsidP="00000000" w:rsidRDefault="00000000" w:rsidRPr="00000000" w14:paraId="000000B0">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B1">
      <w:pPr>
        <w:spacing w:line="300" w:lineRule="auto"/>
        <w:rPr>
          <w:rFonts w:ascii="Barlow" w:cs="Barlow" w:eastAsia="Barlow" w:hAnsi="Barlow"/>
          <w:b w:val="1"/>
          <w:sz w:val="36"/>
          <w:szCs w:val="36"/>
        </w:rPr>
      </w:pPr>
      <w:r w:rsidDel="00000000" w:rsidR="00000000" w:rsidRPr="00000000">
        <w:rPr>
          <w:rtl w:val="0"/>
        </w:rPr>
      </w:r>
    </w:p>
    <w:p w:rsidR="00000000" w:rsidDel="00000000" w:rsidP="00000000" w:rsidRDefault="00000000" w:rsidRPr="00000000" w14:paraId="000000B2">
      <w:pPr>
        <w:spacing w:line="300" w:lineRule="auto"/>
        <w:rPr>
          <w:rFonts w:ascii="Barlow" w:cs="Barlow" w:eastAsia="Barlow" w:hAnsi="Barlow"/>
          <w:b w:val="1"/>
          <w:sz w:val="36"/>
          <w:szCs w:val="36"/>
        </w:rPr>
      </w:pPr>
      <w:r w:rsidDel="00000000" w:rsidR="00000000" w:rsidRPr="00000000">
        <w:rPr>
          <w:rtl w:val="0"/>
        </w:rPr>
      </w:r>
    </w:p>
    <w:p w:rsidR="00000000" w:rsidDel="00000000" w:rsidP="00000000" w:rsidRDefault="00000000" w:rsidRPr="00000000" w14:paraId="000000B3">
      <w:pPr>
        <w:spacing w:line="300" w:lineRule="auto"/>
        <w:rPr>
          <w:rFonts w:ascii="Barlow" w:cs="Barlow" w:eastAsia="Barlow" w:hAnsi="Barlow"/>
          <w:b w:val="1"/>
          <w:sz w:val="36"/>
          <w:szCs w:val="36"/>
        </w:rPr>
      </w:pPr>
      <w:r w:rsidDel="00000000" w:rsidR="00000000" w:rsidRPr="00000000">
        <w:rPr>
          <w:rtl w:val="0"/>
        </w:rPr>
      </w:r>
    </w:p>
    <w:p w:rsidR="00000000" w:rsidDel="00000000" w:rsidP="00000000" w:rsidRDefault="00000000" w:rsidRPr="00000000" w14:paraId="000000B4">
      <w:pPr>
        <w:spacing w:line="300" w:lineRule="auto"/>
        <w:rPr>
          <w:rFonts w:ascii="Barlow" w:cs="Barlow" w:eastAsia="Barlow" w:hAnsi="Barlow"/>
          <w:b w:val="1"/>
          <w:sz w:val="36"/>
          <w:szCs w:val="36"/>
        </w:rPr>
      </w:pPr>
      <w:r w:rsidDel="00000000" w:rsidR="00000000" w:rsidRPr="00000000">
        <w:rPr>
          <w:rtl w:val="0"/>
        </w:rPr>
      </w:r>
    </w:p>
    <w:p w:rsidR="00000000" w:rsidDel="00000000" w:rsidP="00000000" w:rsidRDefault="00000000" w:rsidRPr="00000000" w14:paraId="000000B5">
      <w:pPr>
        <w:spacing w:line="300" w:lineRule="auto"/>
        <w:rPr>
          <w:rFonts w:ascii="Barlow" w:cs="Barlow" w:eastAsia="Barlow" w:hAnsi="Barlow"/>
          <w:b w:val="1"/>
          <w:sz w:val="36"/>
          <w:szCs w:val="36"/>
        </w:rPr>
      </w:pPr>
      <w:r w:rsidDel="00000000" w:rsidR="00000000" w:rsidRPr="00000000">
        <w:rPr>
          <w:rtl w:val="0"/>
        </w:rPr>
      </w:r>
    </w:p>
    <w:p w:rsidR="00000000" w:rsidDel="00000000" w:rsidP="00000000" w:rsidRDefault="00000000" w:rsidRPr="00000000" w14:paraId="000000B6">
      <w:pPr>
        <w:spacing w:line="300" w:lineRule="auto"/>
        <w:rPr>
          <w:rFonts w:ascii="Barlow" w:cs="Barlow" w:eastAsia="Barlow" w:hAnsi="Barlow"/>
          <w:b w:val="1"/>
          <w:sz w:val="36"/>
          <w:szCs w:val="36"/>
        </w:rPr>
      </w:pPr>
      <w:r w:rsidDel="00000000" w:rsidR="00000000" w:rsidRPr="00000000">
        <w:rPr>
          <w:rtl w:val="0"/>
        </w:rPr>
      </w:r>
    </w:p>
    <w:p w:rsidR="00000000" w:rsidDel="00000000" w:rsidP="00000000" w:rsidRDefault="00000000" w:rsidRPr="00000000" w14:paraId="000000B7">
      <w:pPr>
        <w:spacing w:line="300" w:lineRule="auto"/>
        <w:rPr>
          <w:rFonts w:ascii="Plus Jakarta Sans" w:cs="Plus Jakarta Sans" w:eastAsia="Plus Jakarta Sans" w:hAnsi="Plus Jakarta Sans"/>
          <w:b w:val="1"/>
          <w:sz w:val="24"/>
          <w:szCs w:val="24"/>
          <w:highlight w:val="white"/>
        </w:rPr>
      </w:pPr>
      <w:r w:rsidDel="00000000" w:rsidR="00000000" w:rsidRPr="00000000">
        <w:rPr>
          <w:rFonts w:ascii="Barlow" w:cs="Barlow" w:eastAsia="Barlow" w:hAnsi="Barlow"/>
          <w:b w:val="1"/>
          <w:sz w:val="36"/>
          <w:szCs w:val="36"/>
          <w:rtl w:val="0"/>
        </w:rPr>
        <w:t xml:space="preserve">—</w:t>
      </w:r>
      <w:r w:rsidDel="00000000" w:rsidR="00000000" w:rsidRPr="00000000">
        <w:rPr>
          <w:rFonts w:ascii="Barlow" w:cs="Barlow" w:eastAsia="Barlow" w:hAnsi="Barlow"/>
          <w:b w:val="1"/>
          <w:sz w:val="36"/>
          <w:szCs w:val="36"/>
          <w:rtl w:val="0"/>
        </w:rPr>
        <w:t xml:space="preserve"> </w:t>
      </w:r>
      <w:r w:rsidDel="00000000" w:rsidR="00000000" w:rsidRPr="00000000">
        <w:rPr>
          <w:rFonts w:ascii="Barlow" w:cs="Barlow" w:eastAsia="Barlow" w:hAnsi="Barlow"/>
          <w:b w:val="1"/>
          <w:sz w:val="36"/>
          <w:szCs w:val="36"/>
          <w:rtl w:val="0"/>
        </w:rPr>
        <w:t xml:space="preserve">LevelUp</w:t>
      </w:r>
      <w:r w:rsidDel="00000000" w:rsidR="00000000" w:rsidRPr="00000000">
        <w:rPr>
          <w:rtl w:val="0"/>
        </w:rPr>
      </w:r>
    </w:p>
    <w:p w:rsidR="00000000" w:rsidDel="00000000" w:rsidP="00000000" w:rsidRDefault="00000000" w:rsidRPr="00000000" w14:paraId="000000B8">
      <w:pPr>
        <w:spacing w:line="331.2" w:lineRule="auto"/>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Simply because an accident was such that inattention was a factor does not necessarily mean that a cell phone was the source of the driver’s distraction. In the </w:t>
      </w:r>
      <w:r w:rsidDel="00000000" w:rsidR="00000000" w:rsidRPr="00000000">
        <w:rPr>
          <w:rFonts w:ascii="Inconsolata" w:cs="Inconsolata" w:eastAsia="Inconsolata" w:hAnsi="Inconsolata"/>
          <w:sz w:val="24"/>
          <w:szCs w:val="24"/>
          <w:shd w:fill="efefef" w:val="clear"/>
          <w:rtl w:val="0"/>
        </w:rPr>
        <w:t xml:space="preserve">parties</w:t>
      </w:r>
      <w:r w:rsidDel="00000000" w:rsidR="00000000" w:rsidRPr="00000000">
        <w:rPr>
          <w:rFonts w:ascii="Plus Jakarta Sans" w:cs="Plus Jakarta Sans" w:eastAsia="Plus Jakarta Sans" w:hAnsi="Plus Jakarta Sans"/>
          <w:sz w:val="24"/>
          <w:szCs w:val="24"/>
          <w:highlight w:val="white"/>
          <w:rtl w:val="0"/>
        </w:rPr>
        <w:t xml:space="preserve"> table, there is a column called </w:t>
      </w:r>
      <w:r w:rsidDel="00000000" w:rsidR="00000000" w:rsidRPr="00000000">
        <w:rPr>
          <w:rFonts w:ascii="Inconsolata" w:cs="Inconsolata" w:eastAsia="Inconsolata" w:hAnsi="Inconsolata"/>
          <w:b w:val="1"/>
          <w:sz w:val="24"/>
          <w:szCs w:val="24"/>
          <w:highlight w:val="white"/>
          <w:rtl w:val="0"/>
        </w:rPr>
        <w:t xml:space="preserve">sp_info_2.</w:t>
      </w:r>
      <w:r w:rsidDel="00000000" w:rsidR="00000000" w:rsidRPr="00000000">
        <w:rPr>
          <w:rFonts w:ascii="Plus Jakarta Sans" w:cs="Plus Jakarta Sans" w:eastAsia="Plus Jakarta Sans" w:hAnsi="Plus Jakarta Sans"/>
          <w:sz w:val="24"/>
          <w:szCs w:val="24"/>
          <w:highlight w:val="white"/>
          <w:rtl w:val="0"/>
        </w:rPr>
        <w:t xml:space="preserve"> This feature takes on a value of B, 1, or 2 if a cell phone was known to be in use at the time of the accident. </w:t>
      </w:r>
    </w:p>
    <w:p w:rsidR="00000000" w:rsidDel="00000000" w:rsidP="00000000" w:rsidRDefault="00000000" w:rsidRPr="00000000" w14:paraId="000000B9">
      <w:pPr>
        <w:spacing w:line="331.2"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BA">
      <w:pPr>
        <w:spacing w:line="331.2" w:lineRule="auto"/>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If you’re interested in digging deeper, you might want to try seeing what proportion of accidents were caused by cell phone distraction, and if they differ from other ‘inattention’ accidents. </w:t>
      </w:r>
    </w:p>
    <w:p w:rsidR="00000000" w:rsidDel="00000000" w:rsidP="00000000" w:rsidRDefault="00000000" w:rsidRPr="00000000" w14:paraId="000000BB">
      <w:pPr>
        <w:spacing w:line="331.2"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BC">
      <w:pPr>
        <w:spacing w:line="331.2" w:lineRule="auto"/>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Keep in mind that the </w:t>
      </w:r>
      <w:r w:rsidDel="00000000" w:rsidR="00000000" w:rsidRPr="00000000">
        <w:rPr>
          <w:rFonts w:ascii="Inconsolata" w:cs="Inconsolata" w:eastAsia="Inconsolata" w:hAnsi="Inconsolata"/>
          <w:b w:val="1"/>
          <w:sz w:val="24"/>
          <w:szCs w:val="24"/>
          <w:highlight w:val="white"/>
          <w:rtl w:val="0"/>
        </w:rPr>
        <w:t xml:space="preserve">sp_info_2</w:t>
      </w:r>
      <w:r w:rsidDel="00000000" w:rsidR="00000000" w:rsidRPr="00000000">
        <w:rPr>
          <w:rFonts w:ascii="Plus Jakarta Sans" w:cs="Plus Jakarta Sans" w:eastAsia="Plus Jakarta Sans" w:hAnsi="Plus Jakarta Sans"/>
          <w:sz w:val="24"/>
          <w:szCs w:val="24"/>
          <w:highlight w:val="white"/>
          <w:rtl w:val="0"/>
        </w:rPr>
        <w:t xml:space="preserve"> column is a string data type, so you’ll need to treat the '1', and '2' codes appropriately!</w:t>
      </w:r>
    </w:p>
    <w:p w:rsidR="00000000" w:rsidDel="00000000" w:rsidP="00000000" w:rsidRDefault="00000000" w:rsidRPr="00000000" w14:paraId="000000BD">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22"/>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BE">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(write your query here)</w:t>
            </w:r>
          </w:p>
        </w:tc>
      </w:tr>
    </w:tbl>
    <w:p w:rsidR="00000000" w:rsidDel="00000000" w:rsidP="00000000" w:rsidRDefault="00000000" w:rsidRPr="00000000" w14:paraId="000000BF">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23"/>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0C0">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(write your answer here)</w:t>
            </w:r>
          </w:p>
        </w:tc>
      </w:tr>
    </w:tbl>
    <w:p w:rsidR="00000000" w:rsidDel="00000000" w:rsidP="00000000" w:rsidRDefault="00000000" w:rsidRPr="00000000" w14:paraId="000000C1">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C2">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C3">
      <w:pPr>
        <w:spacing w:line="300" w:lineRule="auto"/>
        <w:rPr>
          <w:rFonts w:ascii="Plus Jakarta Sans" w:cs="Plus Jakarta Sans" w:eastAsia="Plus Jakarta Sans" w:hAnsi="Plus Jakarta Sans"/>
          <w:b w:val="1"/>
          <w:sz w:val="24"/>
          <w:szCs w:val="24"/>
          <w:highlight w:val="white"/>
        </w:rPr>
      </w:pPr>
      <w:r w:rsidDel="00000000" w:rsidR="00000000" w:rsidRPr="00000000">
        <w:rPr>
          <w:rFonts w:ascii="Barlow" w:cs="Barlow" w:eastAsia="Barlow" w:hAnsi="Barlow"/>
          <w:b w:val="1"/>
          <w:sz w:val="36"/>
          <w:szCs w:val="36"/>
          <w:rtl w:val="0"/>
        </w:rPr>
        <w:t xml:space="preserve">—</w:t>
      </w:r>
      <w:r w:rsidDel="00000000" w:rsidR="00000000" w:rsidRPr="00000000">
        <w:rPr>
          <w:rFonts w:ascii="Barlow" w:cs="Barlow" w:eastAsia="Barlow" w:hAnsi="Barlow"/>
          <w:b w:val="1"/>
          <w:sz w:val="36"/>
          <w:szCs w:val="36"/>
          <w:rtl w:val="0"/>
        </w:rPr>
        <w:t xml:space="preserve"> </w:t>
      </w:r>
      <w:r w:rsidDel="00000000" w:rsidR="00000000" w:rsidRPr="00000000">
        <w:rPr>
          <w:rFonts w:ascii="Barlow" w:cs="Barlow" w:eastAsia="Barlow" w:hAnsi="Barlow"/>
          <w:b w:val="1"/>
          <w:sz w:val="36"/>
          <w:szCs w:val="36"/>
          <w:rtl w:val="0"/>
        </w:rPr>
        <w:t xml:space="preserve">Submission</w:t>
      </w:r>
      <w:r w:rsidDel="00000000" w:rsidR="00000000" w:rsidRPr="00000000">
        <w:rPr>
          <w:rtl w:val="0"/>
        </w:rPr>
      </w:r>
    </w:p>
    <w:p w:rsidR="00000000" w:rsidDel="00000000" w:rsidP="00000000" w:rsidRDefault="00000000" w:rsidRPr="00000000" w14:paraId="000000C4">
      <w:pPr>
        <w:spacing w:line="331.2" w:lineRule="auto"/>
        <w:rPr/>
      </w:pPr>
      <w:r w:rsidDel="00000000" w:rsidR="00000000" w:rsidRPr="00000000">
        <w:rPr>
          <w:rFonts w:ascii="Plus Jakarta Sans" w:cs="Plus Jakarta Sans" w:eastAsia="Plus Jakarta Sans" w:hAnsi="Plus Jakarta Sans"/>
          <w:sz w:val="24"/>
          <w:szCs w:val="24"/>
          <w:highlight w:val="white"/>
          <w:rtl w:val="0"/>
        </w:rPr>
        <w:t xml:space="preserve">Great work completing this Milestone! To submit your completed Milestone, you will need to download / export this document as a PDF and then upload it to the Milestone submission page. You can find the option to download as a PDF from the File menu in the upper-left corner of the Google Doc interface.</w:t>
      </w:r>
      <w:r w:rsidDel="00000000" w:rsidR="00000000" w:rsidRPr="00000000">
        <w:rPr>
          <w:rtl w:val="0"/>
        </w:rPr>
      </w:r>
    </w:p>
    <w:sectPr>
      <w:headerReference r:id="rId12" w:type="default"/>
      <w:headerReference r:id="rId13" w:type="first"/>
      <w:footerReference r:id="rId14" w:type="default"/>
      <w:footerReference r:id="rId15"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us Jakarta Sans ExtraBold">
    <w:embedBold w:fontKey="{00000000-0000-0000-0000-000000000000}" r:id="rId1" w:subsetted="0"/>
    <w:embedBoldItalic w:fontKey="{00000000-0000-0000-0000-000000000000}" r:id="rId2" w:subsetted="0"/>
  </w:font>
  <w:font w:name="Inconsolata">
    <w:embedRegular w:fontKey="{00000000-0000-0000-0000-000000000000}" r:id="rId3" w:subsetted="0"/>
    <w:embedBold w:fontKey="{00000000-0000-0000-0000-000000000000}" r:id="rId4" w:subsetted="0"/>
  </w:font>
  <w:font w:name="Plus Jakarta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Barlow">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JetBrains Mono">
    <w:embedRegular w:fontKey="{00000000-0000-0000-0000-000000000000}" r:id="rId13" w:subsetted="0"/>
    <w:embedBold w:fontKey="{00000000-0000-0000-0000-000000000000}" r:id="rId14" w:subsetted="0"/>
    <w:embedItalic w:fontKey="{00000000-0000-0000-0000-000000000000}" r:id="rId15" w:subsetted="0"/>
    <w:embedBoldItalic w:fontKey="{00000000-0000-0000-0000-000000000000}" r:id="rId1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rPr/>
    </w:pPr>
    <w:r w:rsidDel="00000000" w:rsidR="00000000" w:rsidRPr="00000000">
      <w:rPr/>
      <w:drawing>
        <wp:anchor allowOverlap="1" behindDoc="1" distB="114300" distT="114300" distL="114300" distR="114300" hidden="0" layoutInCell="1" locked="0" relativeHeight="0" simplePos="0">
          <wp:simplePos x="0" y="0"/>
          <wp:positionH relativeFrom="margin">
            <wp:posOffset>-914399</wp:posOffset>
          </wp:positionH>
          <wp:positionV relativeFrom="margin">
            <wp:posOffset>-914399</wp:posOffset>
          </wp:positionV>
          <wp:extent cx="7800975" cy="1724025"/>
          <wp:effectExtent b="0" l="0" r="0" t="0"/>
          <wp:wrapNone/>
          <wp:docPr id="3" name="image6.png"/>
          <a:graphic>
            <a:graphicData uri="http://schemas.openxmlformats.org/drawingml/2006/picture">
              <pic:pic>
                <pic:nvPicPr>
                  <pic:cNvPr id="0" name="image6.png"/>
                  <pic:cNvPicPr preferRelativeResize="0"/>
                </pic:nvPicPr>
                <pic:blipFill>
                  <a:blip r:embed="rId1"/>
                  <a:srcRect b="1368" l="0" r="0" t="1368"/>
                  <a:stretch>
                    <a:fillRect/>
                  </a:stretch>
                </pic:blipFill>
                <pic:spPr>
                  <a:xfrm>
                    <a:off x="0" y="0"/>
                    <a:ext cx="7800975" cy="1724025"/>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rPr/>
    </w:pPr>
    <w:r w:rsidDel="00000000" w:rsidR="00000000" w:rsidRPr="00000000">
      <w:rPr/>
      <w:drawing>
        <wp:anchor allowOverlap="1" behindDoc="1" distB="114300" distT="114300" distL="114300" distR="114300" hidden="0" layoutInCell="1" locked="0" relativeHeight="0" simplePos="0">
          <wp:simplePos x="0" y="0"/>
          <wp:positionH relativeFrom="margin">
            <wp:posOffset>-928687</wp:posOffset>
          </wp:positionH>
          <wp:positionV relativeFrom="margin">
            <wp:posOffset>-914399</wp:posOffset>
          </wp:positionV>
          <wp:extent cx="7800975" cy="1724025"/>
          <wp:effectExtent b="0" l="0" r="0" t="0"/>
          <wp:wrapNone/>
          <wp:docPr id="6" name="image5.png"/>
          <a:graphic>
            <a:graphicData uri="http://schemas.openxmlformats.org/drawingml/2006/picture">
              <pic:pic>
                <pic:nvPicPr>
                  <pic:cNvPr id="0" name="image5.png"/>
                  <pic:cNvPicPr preferRelativeResize="0"/>
                </pic:nvPicPr>
                <pic:blipFill>
                  <a:blip r:embed="rId1"/>
                  <a:srcRect b="1347" l="0" r="0" t="1347"/>
                  <a:stretch>
                    <a:fillRect/>
                  </a:stretch>
                </pic:blipFill>
                <pic:spPr>
                  <a:xfrm>
                    <a:off x="0" y="0"/>
                    <a:ext cx="7800975" cy="172402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sql.hq.globaltech.org/queries/new" TargetMode="External"/><Relationship Id="rId8" Type="http://schemas.openxmlformats.org/officeDocument/2006/relationships/hyperlink" Target="https://prod-useast-b.online.tableau.com/#/site/globaltech/workbooks/560988?:origin=card_share_link"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Barlow-italic.ttf"/><Relationship Id="rId10" Type="http://schemas.openxmlformats.org/officeDocument/2006/relationships/font" Target="fonts/Barlow-bold.ttf"/><Relationship Id="rId13" Type="http://schemas.openxmlformats.org/officeDocument/2006/relationships/font" Target="fonts/JetBrainsMono-regular.ttf"/><Relationship Id="rId12" Type="http://schemas.openxmlformats.org/officeDocument/2006/relationships/font" Target="fonts/Barlow-boldItalic.ttf"/><Relationship Id="rId1" Type="http://schemas.openxmlformats.org/officeDocument/2006/relationships/font" Target="fonts/PlusJakartaSansExtraBold-bold.ttf"/><Relationship Id="rId2" Type="http://schemas.openxmlformats.org/officeDocument/2006/relationships/font" Target="fonts/PlusJakartaSansExtraBold-boldItalic.ttf"/><Relationship Id="rId3" Type="http://schemas.openxmlformats.org/officeDocument/2006/relationships/font" Target="fonts/Inconsolata-regular.ttf"/><Relationship Id="rId4" Type="http://schemas.openxmlformats.org/officeDocument/2006/relationships/font" Target="fonts/Inconsolata-bold.ttf"/><Relationship Id="rId9" Type="http://schemas.openxmlformats.org/officeDocument/2006/relationships/font" Target="fonts/Barlow-regular.ttf"/><Relationship Id="rId15" Type="http://schemas.openxmlformats.org/officeDocument/2006/relationships/font" Target="fonts/JetBrainsMono-italic.ttf"/><Relationship Id="rId14" Type="http://schemas.openxmlformats.org/officeDocument/2006/relationships/font" Target="fonts/JetBrainsMono-bold.ttf"/><Relationship Id="rId16" Type="http://schemas.openxmlformats.org/officeDocument/2006/relationships/font" Target="fonts/JetBrainsMono-boldItalic.ttf"/><Relationship Id="rId5" Type="http://schemas.openxmlformats.org/officeDocument/2006/relationships/font" Target="fonts/PlusJakartaSans-regular.ttf"/><Relationship Id="rId6" Type="http://schemas.openxmlformats.org/officeDocument/2006/relationships/font" Target="fonts/PlusJakartaSans-bold.ttf"/><Relationship Id="rId7" Type="http://schemas.openxmlformats.org/officeDocument/2006/relationships/font" Target="fonts/PlusJakartaSans-italic.ttf"/><Relationship Id="rId8" Type="http://schemas.openxmlformats.org/officeDocument/2006/relationships/font" Target="fonts/PlusJakarta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