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3C314F" w14:textId="77777777" w:rsidR="0007249F" w:rsidRPr="005C3D98" w:rsidRDefault="0007249F" w:rsidP="0007249F">
      <w:pPr>
        <w:rPr>
          <w:b/>
        </w:rPr>
      </w:pPr>
    </w:p>
    <w:tbl>
      <w:tblPr>
        <w:tblW w:w="8222" w:type="dxa"/>
        <w:tblLayout w:type="fixed"/>
        <w:tblLook w:val="04A0" w:firstRow="1" w:lastRow="0" w:firstColumn="1" w:lastColumn="0" w:noHBand="0" w:noVBand="1"/>
      </w:tblPr>
      <w:tblGrid>
        <w:gridCol w:w="6096"/>
        <w:gridCol w:w="2126"/>
      </w:tblGrid>
      <w:tr w:rsidR="00EE4194" w14:paraId="7661E6CA" w14:textId="77777777" w:rsidTr="00483912">
        <w:tc>
          <w:tcPr>
            <w:tcW w:w="6096" w:type="dxa"/>
          </w:tcPr>
          <w:p w14:paraId="143C4A71" w14:textId="0AA0152C" w:rsidR="00EE4194" w:rsidRDefault="00EE4194" w:rsidP="00EE4194">
            <w:pPr>
              <w:spacing w:line="360" w:lineRule="exact"/>
              <w:rPr>
                <w:rFonts w:ascii="宋体" w:hAnsi="宋体"/>
                <w:sz w:val="24"/>
              </w:rPr>
            </w:pPr>
          </w:p>
        </w:tc>
        <w:tc>
          <w:tcPr>
            <w:tcW w:w="2126" w:type="dxa"/>
            <w:hideMark/>
          </w:tcPr>
          <w:p w14:paraId="68008101" w14:textId="014EB2B7" w:rsidR="00EE4194" w:rsidRDefault="00EE4194" w:rsidP="00EE4194">
            <w:pPr>
              <w:spacing w:line="360" w:lineRule="exact"/>
              <w:rPr>
                <w:rFonts w:ascii="宋体" w:hAnsi="宋体"/>
                <w:sz w:val="18"/>
              </w:rPr>
            </w:pPr>
            <w:r>
              <w:rPr>
                <w:rFonts w:ascii="宋体" w:hAnsi="宋体" w:hint="eastAsia"/>
                <w:sz w:val="18"/>
              </w:rPr>
              <w:t>学校代码： 10246</w:t>
            </w:r>
          </w:p>
        </w:tc>
      </w:tr>
      <w:tr w:rsidR="00EE4194" w14:paraId="02F10751" w14:textId="77777777" w:rsidTr="00483912">
        <w:tc>
          <w:tcPr>
            <w:tcW w:w="6096" w:type="dxa"/>
          </w:tcPr>
          <w:p w14:paraId="24DFD503" w14:textId="77777777" w:rsidR="00EE4194" w:rsidRDefault="00EE4194" w:rsidP="00EE4194">
            <w:pPr>
              <w:spacing w:line="360" w:lineRule="exact"/>
              <w:rPr>
                <w:rFonts w:ascii="宋体" w:hAnsi="宋体"/>
                <w:sz w:val="28"/>
              </w:rPr>
            </w:pPr>
          </w:p>
        </w:tc>
        <w:tc>
          <w:tcPr>
            <w:tcW w:w="2126" w:type="dxa"/>
            <w:hideMark/>
          </w:tcPr>
          <w:p w14:paraId="39FB90DB" w14:textId="3603429F" w:rsidR="00EE4194" w:rsidRDefault="00EE4194" w:rsidP="00EE4194">
            <w:pPr>
              <w:rPr>
                <w:rFonts w:ascii="宋体" w:hAnsi="宋体" w:hint="eastAsia"/>
                <w:sz w:val="18"/>
              </w:rPr>
            </w:pPr>
            <w:r>
              <w:rPr>
                <w:rFonts w:ascii="宋体" w:hAnsi="宋体" w:hint="eastAsia"/>
                <w:sz w:val="18"/>
              </w:rPr>
              <w:t xml:space="preserve">学    号： </w:t>
            </w:r>
            <w:r w:rsidR="00483912">
              <w:rPr>
                <w:rFonts w:ascii="宋体" w:hAnsi="宋体" w:hint="eastAsia"/>
                <w:sz w:val="18"/>
              </w:rPr>
              <w:t>20262010003</w:t>
            </w:r>
          </w:p>
        </w:tc>
      </w:tr>
      <w:tr w:rsidR="00EE4194" w14:paraId="32C1BBE9" w14:textId="77777777" w:rsidTr="00483912">
        <w:tc>
          <w:tcPr>
            <w:tcW w:w="6096" w:type="dxa"/>
          </w:tcPr>
          <w:p w14:paraId="73B25529" w14:textId="77777777" w:rsidR="00EE4194" w:rsidRDefault="00EE4194" w:rsidP="00EE4194">
            <w:pPr>
              <w:spacing w:line="360" w:lineRule="exact"/>
              <w:rPr>
                <w:rFonts w:ascii="宋体" w:hAnsi="宋体"/>
                <w:sz w:val="28"/>
              </w:rPr>
            </w:pPr>
          </w:p>
        </w:tc>
        <w:tc>
          <w:tcPr>
            <w:tcW w:w="2126" w:type="dxa"/>
          </w:tcPr>
          <w:p w14:paraId="1B7A0295" w14:textId="77777777" w:rsidR="00EE4194" w:rsidRDefault="00EE4194" w:rsidP="00EE4194">
            <w:pPr>
              <w:rPr>
                <w:rFonts w:ascii="宋体" w:hAnsi="宋体"/>
                <w:sz w:val="18"/>
              </w:rPr>
            </w:pPr>
          </w:p>
        </w:tc>
      </w:tr>
    </w:tbl>
    <w:p w14:paraId="4D52B2CF" w14:textId="77777777" w:rsidR="0007249F" w:rsidRDefault="0007249F" w:rsidP="0007249F">
      <w:pPr>
        <w:rPr>
          <w:rFonts w:ascii="宋体" w:hAnsi="宋体"/>
          <w:sz w:val="18"/>
        </w:rPr>
      </w:pPr>
      <w:r>
        <w:rPr>
          <w:rFonts w:ascii="宋体" w:hAnsi="宋体" w:hint="eastAsia"/>
          <w:sz w:val="18"/>
        </w:rPr>
        <w:t xml:space="preserve"> </w:t>
      </w:r>
    </w:p>
    <w:p w14:paraId="78A28EE1" w14:textId="77777777" w:rsidR="0007249F" w:rsidRDefault="0007249F" w:rsidP="0007249F">
      <w:pPr>
        <w:rPr>
          <w:rFonts w:ascii="宋体" w:hAnsi="宋体"/>
          <w:sz w:val="18"/>
        </w:rPr>
      </w:pPr>
      <w:r>
        <w:rPr>
          <w:rFonts w:ascii="宋体" w:hAnsi="宋体" w:hint="eastAsia"/>
          <w:sz w:val="18"/>
        </w:rPr>
        <w:t xml:space="preserve"> </w:t>
      </w:r>
    </w:p>
    <w:p w14:paraId="5C7E94E5" w14:textId="77777777" w:rsidR="00EE4194" w:rsidRDefault="0007249F" w:rsidP="00EE4194">
      <w:pPr>
        <w:ind w:firstLineChars="900" w:firstLine="1620"/>
        <w:rPr>
          <w:rFonts w:ascii="宋体" w:hAnsi="宋体"/>
        </w:rPr>
      </w:pPr>
      <w:r>
        <w:rPr>
          <w:rFonts w:ascii="宋体" w:hAnsi="宋体" w:hint="eastAsia"/>
          <w:sz w:val="18"/>
        </w:rPr>
        <w:t xml:space="preserve"> </w:t>
      </w:r>
      <w:r w:rsidR="00EE4194">
        <w:rPr>
          <w:rFonts w:ascii="宋体" w:hAnsi="宋体"/>
          <w:noProof/>
        </w:rPr>
        <w:drawing>
          <wp:inline distT="0" distB="0" distL="0" distR="0" wp14:anchorId="475DF479" wp14:editId="7A78ADF4">
            <wp:extent cx="2762250" cy="1028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762250" cy="1028700"/>
                    </a:xfrm>
                    <a:prstGeom prst="rect">
                      <a:avLst/>
                    </a:prstGeom>
                    <a:noFill/>
                    <a:ln>
                      <a:noFill/>
                    </a:ln>
                  </pic:spPr>
                </pic:pic>
              </a:graphicData>
            </a:graphic>
          </wp:inline>
        </w:drawing>
      </w:r>
    </w:p>
    <w:p w14:paraId="7F2306EE" w14:textId="77777777" w:rsidR="00EE4194" w:rsidRDefault="00EE4194" w:rsidP="00EE4194">
      <w:pPr>
        <w:ind w:firstLineChars="1100" w:firstLine="2319"/>
        <w:rPr>
          <w:rFonts w:ascii="宋体" w:hAnsi="宋体"/>
          <w:b/>
          <w:bCs/>
        </w:rPr>
      </w:pPr>
    </w:p>
    <w:p w14:paraId="7DCDCE52" w14:textId="77777777" w:rsidR="00EE4194" w:rsidRDefault="00EE4194" w:rsidP="00EE4194">
      <w:pPr>
        <w:ind w:firstLineChars="1100" w:firstLine="2319"/>
        <w:rPr>
          <w:rFonts w:ascii="宋体" w:hAnsi="宋体"/>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EE4194" w14:paraId="1C4CF763" w14:textId="77777777" w:rsidTr="00FD1A46">
        <w:tc>
          <w:tcPr>
            <w:tcW w:w="8528" w:type="dxa"/>
          </w:tcPr>
          <w:p w14:paraId="5B71155A" w14:textId="77777777" w:rsidR="00EE4194" w:rsidRDefault="00EE4194" w:rsidP="00FD1A46">
            <w:pPr>
              <w:jc w:val="center"/>
              <w:rPr>
                <w:rFonts w:ascii="宋体" w:hAnsi="宋体"/>
                <w:sz w:val="44"/>
              </w:rPr>
            </w:pPr>
            <w:r>
              <w:rPr>
                <w:rFonts w:ascii="宋体" w:hAnsi="宋体" w:hint="eastAsia"/>
                <w:sz w:val="44"/>
              </w:rPr>
              <w:t>硕 士 学 位 论 文</w:t>
            </w:r>
          </w:p>
        </w:tc>
      </w:tr>
    </w:tbl>
    <w:p w14:paraId="4FBB54B3" w14:textId="77777777" w:rsidR="00EE4194" w:rsidRDefault="00EE4194" w:rsidP="00EE4194">
      <w:pPr>
        <w:ind w:firstLineChars="200" w:firstLine="602"/>
        <w:rPr>
          <w:rFonts w:ascii="宋体" w:hAnsi="宋体"/>
          <w:b/>
          <w:sz w:val="32"/>
        </w:rPr>
      </w:pPr>
      <w:r>
        <w:rPr>
          <w:rFonts w:ascii="宋体" w:hAnsi="宋体" w:hint="eastAsia"/>
          <w:b/>
          <w:bCs/>
          <w:sz w:val="30"/>
        </w:rPr>
        <w:t xml:space="preserve">              </w:t>
      </w:r>
      <w:r>
        <w:rPr>
          <w:rFonts w:ascii="宋体" w:hAnsi="宋体" w:hint="eastAsia"/>
          <w:b/>
          <w:sz w:val="30"/>
        </w:rPr>
        <w:t xml:space="preserve">   （专业学位）</w:t>
      </w:r>
    </w:p>
    <w:p w14:paraId="60AD38A8" w14:textId="77777777" w:rsidR="00EE4194" w:rsidRDefault="00EE4194" w:rsidP="00EE4194">
      <w:pPr>
        <w:rPr>
          <w:rFonts w:ascii="宋体" w:hAnsi="宋体"/>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EE4194" w14:paraId="3320D5CF" w14:textId="77777777" w:rsidTr="00FD1A46">
        <w:tc>
          <w:tcPr>
            <w:tcW w:w="8528" w:type="dxa"/>
          </w:tcPr>
          <w:p w14:paraId="706378DE" w14:textId="77777777" w:rsidR="00EE4194" w:rsidRDefault="00EE4194" w:rsidP="00FD1A46">
            <w:pPr>
              <w:jc w:val="center"/>
              <w:rPr>
                <w:rFonts w:ascii="宋体" w:hAnsi="宋体"/>
                <w:b/>
                <w:bCs/>
                <w:sz w:val="36"/>
              </w:rPr>
            </w:pPr>
            <w:bookmarkStart w:id="0" w:name="_Hlk121051878"/>
            <w:bookmarkStart w:id="1" w:name="_Hlk158908323"/>
            <w:r w:rsidRPr="008B19E5">
              <w:rPr>
                <w:rFonts w:ascii="黑体" w:eastAsia="黑体" w:hAnsi="黑体" w:hint="eastAsia"/>
                <w:b/>
                <w:sz w:val="36"/>
                <w:szCs w:val="36"/>
              </w:rPr>
              <w:t>基于</w:t>
            </w:r>
            <w:r w:rsidRPr="008B1880">
              <w:rPr>
                <w:rFonts w:ascii="黑体" w:eastAsia="黑体" w:hAnsi="黑体" w:hint="eastAsia"/>
                <w:b/>
                <w:sz w:val="36"/>
                <w:szCs w:val="36"/>
              </w:rPr>
              <w:t>因果推断的</w:t>
            </w:r>
            <w:r>
              <w:rPr>
                <w:rFonts w:ascii="黑体" w:eastAsia="黑体" w:hAnsi="黑体" w:hint="eastAsia"/>
                <w:b/>
                <w:sz w:val="36"/>
                <w:szCs w:val="36"/>
              </w:rPr>
              <w:t>信贷利率敏感客户</w:t>
            </w:r>
            <w:r w:rsidRPr="008B19E5">
              <w:rPr>
                <w:rFonts w:ascii="黑体" w:eastAsia="黑体" w:hAnsi="黑体" w:hint="eastAsia"/>
                <w:b/>
                <w:sz w:val="36"/>
                <w:szCs w:val="36"/>
              </w:rPr>
              <w:t>推荐</w:t>
            </w:r>
            <w:r w:rsidRPr="008B1880">
              <w:rPr>
                <w:rFonts w:ascii="黑体" w:eastAsia="黑体" w:hAnsi="黑体" w:hint="eastAsia"/>
                <w:b/>
                <w:sz w:val="36"/>
                <w:szCs w:val="36"/>
              </w:rPr>
              <w:t>方法</w:t>
            </w:r>
            <w:bookmarkEnd w:id="0"/>
            <w:r>
              <w:rPr>
                <w:rFonts w:ascii="黑体" w:eastAsia="黑体" w:hAnsi="黑体" w:hint="eastAsia"/>
                <w:b/>
                <w:sz w:val="36"/>
                <w:szCs w:val="36"/>
              </w:rPr>
              <w:t>研究</w:t>
            </w:r>
            <w:bookmarkEnd w:id="1"/>
          </w:p>
        </w:tc>
      </w:tr>
    </w:tbl>
    <w:p w14:paraId="0DB7351A" w14:textId="77777777" w:rsidR="00EE4194" w:rsidRDefault="00EE4194" w:rsidP="00EE4194">
      <w:pPr>
        <w:rPr>
          <w:rFonts w:ascii="宋体" w:hAnsi="宋体"/>
        </w:rPr>
      </w:pPr>
    </w:p>
    <w:tbl>
      <w:tblPr>
        <w:tblW w:w="0" w:type="auto"/>
        <w:tblLook w:val="04A0" w:firstRow="1" w:lastRow="0" w:firstColumn="1" w:lastColumn="0" w:noHBand="0" w:noVBand="1"/>
      </w:tblPr>
      <w:tblGrid>
        <w:gridCol w:w="8306"/>
      </w:tblGrid>
      <w:tr w:rsidR="00EE4194" w14:paraId="6C992942" w14:textId="77777777" w:rsidTr="00FD1A46">
        <w:trPr>
          <w:trHeight w:val="768"/>
        </w:trPr>
        <w:tc>
          <w:tcPr>
            <w:tcW w:w="8522" w:type="dxa"/>
            <w:vAlign w:val="center"/>
          </w:tcPr>
          <w:p w14:paraId="487CE430" w14:textId="77777777" w:rsidR="00EE4194" w:rsidRPr="00F63020" w:rsidRDefault="00EE4194" w:rsidP="00FD1A46">
            <w:pPr>
              <w:jc w:val="center"/>
              <w:rPr>
                <w:rFonts w:ascii="宋体" w:hAnsi="宋体"/>
              </w:rPr>
            </w:pPr>
            <w:r w:rsidRPr="00AE1B60">
              <w:rPr>
                <w:b/>
                <w:sz w:val="28"/>
                <w:szCs w:val="28"/>
              </w:rPr>
              <w:t xml:space="preserve">Research on </w:t>
            </w:r>
            <w:r>
              <w:rPr>
                <w:b/>
                <w:sz w:val="28"/>
                <w:szCs w:val="28"/>
              </w:rPr>
              <w:t xml:space="preserve">the </w:t>
            </w:r>
            <w:r>
              <w:rPr>
                <w:rFonts w:hint="eastAsia"/>
                <w:b/>
                <w:sz w:val="28"/>
                <w:szCs w:val="28"/>
              </w:rPr>
              <w:t>R</w:t>
            </w:r>
            <w:r w:rsidRPr="007D30B6">
              <w:rPr>
                <w:b/>
                <w:sz w:val="28"/>
                <w:szCs w:val="28"/>
              </w:rPr>
              <w:t xml:space="preserve">ecommendation </w:t>
            </w:r>
            <w:r w:rsidRPr="00AE1B60">
              <w:rPr>
                <w:b/>
                <w:sz w:val="28"/>
                <w:szCs w:val="28"/>
              </w:rPr>
              <w:t>Method of Credit Interest Rate</w:t>
            </w:r>
            <w:r w:rsidRPr="00F63020">
              <w:rPr>
                <w:b/>
                <w:sz w:val="28"/>
                <w:szCs w:val="28"/>
              </w:rPr>
              <w:t xml:space="preserve"> </w:t>
            </w:r>
            <w:r w:rsidRPr="00AE1B60">
              <w:rPr>
                <w:b/>
                <w:sz w:val="28"/>
                <w:szCs w:val="28"/>
              </w:rPr>
              <w:t>Sensitiv</w:t>
            </w:r>
            <w:r>
              <w:rPr>
                <w:rFonts w:hint="eastAsia"/>
                <w:b/>
                <w:sz w:val="28"/>
                <w:szCs w:val="28"/>
              </w:rPr>
              <w:t>e</w:t>
            </w:r>
            <w:r w:rsidRPr="00AE1B60">
              <w:rPr>
                <w:b/>
                <w:sz w:val="28"/>
                <w:szCs w:val="28"/>
              </w:rPr>
              <w:t xml:space="preserve"> </w:t>
            </w:r>
            <w:r>
              <w:rPr>
                <w:rFonts w:hint="eastAsia"/>
                <w:b/>
                <w:sz w:val="28"/>
                <w:szCs w:val="28"/>
              </w:rPr>
              <w:t>C</w:t>
            </w:r>
            <w:r w:rsidRPr="007D30B6">
              <w:rPr>
                <w:b/>
                <w:sz w:val="28"/>
                <w:szCs w:val="28"/>
              </w:rPr>
              <w:t>ustomer</w:t>
            </w:r>
            <w:r>
              <w:rPr>
                <w:rFonts w:hint="eastAsia"/>
                <w:b/>
                <w:sz w:val="28"/>
                <w:szCs w:val="28"/>
              </w:rPr>
              <w:t xml:space="preserve"> Based</w:t>
            </w:r>
            <w:r>
              <w:rPr>
                <w:b/>
                <w:sz w:val="28"/>
                <w:szCs w:val="28"/>
              </w:rPr>
              <w:t xml:space="preserve"> on </w:t>
            </w:r>
            <w:r w:rsidRPr="00AE1B60">
              <w:rPr>
                <w:b/>
                <w:sz w:val="28"/>
                <w:szCs w:val="28"/>
              </w:rPr>
              <w:t>Causal Inference</w:t>
            </w:r>
          </w:p>
          <w:p w14:paraId="7A4AD2AF" w14:textId="77777777" w:rsidR="00EE4194" w:rsidRPr="003435C8" w:rsidRDefault="00EE4194" w:rsidP="00FD1A46">
            <w:pPr>
              <w:rPr>
                <w:rFonts w:ascii="宋体" w:hAnsi="宋体"/>
              </w:rPr>
            </w:pPr>
          </w:p>
          <w:p w14:paraId="23818E32" w14:textId="77777777" w:rsidR="00EE4194" w:rsidRDefault="00EE4194" w:rsidP="00FD1A46">
            <w:pPr>
              <w:jc w:val="center"/>
              <w:rPr>
                <w:rFonts w:ascii="宋体" w:hAnsi="宋体"/>
                <w:spacing w:val="-16"/>
              </w:rPr>
            </w:pPr>
          </w:p>
          <w:p w14:paraId="3C38C924" w14:textId="77777777" w:rsidR="00EE4194" w:rsidRDefault="00EE4194" w:rsidP="00FD1A46">
            <w:pPr>
              <w:jc w:val="center"/>
              <w:rPr>
                <w:rFonts w:ascii="宋体" w:hAnsi="宋体"/>
                <w:spacing w:val="-16"/>
              </w:rPr>
            </w:pPr>
          </w:p>
          <w:p w14:paraId="69892DA9" w14:textId="77777777" w:rsidR="00EE4194" w:rsidRDefault="00EE4194" w:rsidP="00FD1A46">
            <w:pPr>
              <w:jc w:val="center"/>
              <w:rPr>
                <w:rFonts w:ascii="宋体" w:hAnsi="宋体" w:hint="eastAsia"/>
                <w:spacing w:val="-38"/>
              </w:rPr>
            </w:pPr>
          </w:p>
          <w:p w14:paraId="4EA9A674" w14:textId="77777777" w:rsidR="00EE4194" w:rsidRDefault="00EE4194" w:rsidP="00FD1A46">
            <w:pPr>
              <w:jc w:val="center"/>
              <w:rPr>
                <w:rFonts w:ascii="宋体" w:hAnsi="宋体" w:hint="eastAsia"/>
              </w:rPr>
            </w:pPr>
          </w:p>
          <w:p w14:paraId="5D6385DB" w14:textId="77777777" w:rsidR="00EE4194" w:rsidRDefault="00EE4194" w:rsidP="00FD1A46">
            <w:pPr>
              <w:jc w:val="center"/>
              <w:rPr>
                <w:rFonts w:ascii="宋体" w:hAnsi="宋体" w:hint="eastAsia"/>
              </w:rPr>
            </w:pPr>
          </w:p>
          <w:p w14:paraId="4E131AF8" w14:textId="77777777" w:rsidR="00EE4194" w:rsidRDefault="00EE4194" w:rsidP="0066035F">
            <w:pPr>
              <w:tabs>
                <w:tab w:val="left" w:pos="4210"/>
              </w:tabs>
              <w:ind w:firstLineChars="450" w:firstLine="1260"/>
              <w:rPr>
                <w:rFonts w:ascii="宋体" w:hAnsi="宋体"/>
                <w:sz w:val="28"/>
              </w:rPr>
            </w:pPr>
            <w:r>
              <w:rPr>
                <w:rFonts w:ascii="宋体" w:hAnsi="宋体" w:hint="eastAsia"/>
                <w:sz w:val="28"/>
              </w:rPr>
              <w:t>院          系：</w:t>
            </w:r>
            <w:r>
              <w:rPr>
                <w:rFonts w:ascii="宋体" w:hAnsi="宋体"/>
                <w:sz w:val="28"/>
              </w:rPr>
              <w:tab/>
            </w:r>
            <w:r>
              <w:rPr>
                <w:rFonts w:ascii="宋体" w:hAnsi="宋体" w:hint="eastAsia"/>
                <w:sz w:val="28"/>
              </w:rPr>
              <w:t>软件学院</w:t>
            </w:r>
          </w:p>
          <w:p w14:paraId="4DFE71F6" w14:textId="5E5B2551" w:rsidR="00EE4194" w:rsidRDefault="00EE4194" w:rsidP="00FD1A46">
            <w:pPr>
              <w:tabs>
                <w:tab w:val="left" w:pos="4059"/>
              </w:tabs>
              <w:ind w:firstLineChars="500" w:firstLine="1200"/>
              <w:rPr>
                <w:rFonts w:ascii="宋体" w:hAnsi="宋体"/>
                <w:sz w:val="28"/>
              </w:rPr>
            </w:pPr>
            <w:r>
              <w:rPr>
                <w:rFonts w:ascii="宋体" w:hAnsi="宋体" w:hint="eastAsia"/>
                <w:spacing w:val="-20"/>
                <w:sz w:val="28"/>
              </w:rPr>
              <w:t>专业学位类别（领域）</w:t>
            </w:r>
            <w:r>
              <w:rPr>
                <w:rFonts w:ascii="宋体" w:hAnsi="宋体" w:hint="eastAsia"/>
                <w:sz w:val="28"/>
              </w:rPr>
              <w:t xml:space="preserve">： </w:t>
            </w:r>
            <w:r w:rsidR="0066035F">
              <w:rPr>
                <w:rFonts w:ascii="宋体" w:hAnsi="宋体" w:hint="eastAsia"/>
                <w:sz w:val="28"/>
              </w:rPr>
              <w:t xml:space="preserve">  </w:t>
            </w:r>
            <w:r>
              <w:rPr>
                <w:rFonts w:ascii="宋体" w:hAnsi="宋体" w:hint="eastAsia"/>
                <w:sz w:val="28"/>
              </w:rPr>
              <w:t>软件工程</w:t>
            </w:r>
          </w:p>
          <w:p w14:paraId="3566CA5A" w14:textId="61C2AD6A" w:rsidR="00EE4194" w:rsidRDefault="00EE4194" w:rsidP="00FD1A46">
            <w:pPr>
              <w:tabs>
                <w:tab w:val="left" w:pos="4059"/>
              </w:tabs>
              <w:ind w:firstLineChars="450" w:firstLine="1260"/>
              <w:rPr>
                <w:rFonts w:ascii="宋体" w:hAnsi="宋体"/>
                <w:sz w:val="28"/>
              </w:rPr>
            </w:pPr>
            <w:r>
              <w:rPr>
                <w:rFonts w:ascii="宋体" w:hAnsi="宋体" w:hint="eastAsia"/>
                <w:sz w:val="28"/>
              </w:rPr>
              <w:t xml:space="preserve">姓          名：    </w:t>
            </w:r>
            <w:r w:rsidR="0066035F">
              <w:rPr>
                <w:rFonts w:ascii="宋体" w:hAnsi="宋体" w:hint="eastAsia"/>
                <w:sz w:val="28"/>
              </w:rPr>
              <w:t xml:space="preserve"> </w:t>
            </w:r>
            <w:r w:rsidR="00483912">
              <w:rPr>
                <w:rFonts w:ascii="宋体" w:hAnsi="宋体" w:hint="eastAsia"/>
                <w:sz w:val="28"/>
              </w:rPr>
              <w:t>于芮</w:t>
            </w:r>
          </w:p>
          <w:p w14:paraId="436DAC52" w14:textId="6B227614" w:rsidR="00EE4194" w:rsidRDefault="00EE4194" w:rsidP="00FD1A46">
            <w:pPr>
              <w:tabs>
                <w:tab w:val="left" w:pos="4059"/>
              </w:tabs>
              <w:ind w:firstLineChars="450" w:firstLine="1260"/>
              <w:rPr>
                <w:rFonts w:ascii="宋体" w:hAnsi="宋体"/>
                <w:sz w:val="28"/>
              </w:rPr>
            </w:pPr>
            <w:r>
              <w:rPr>
                <w:rFonts w:ascii="宋体" w:hAnsi="宋体" w:hint="eastAsia"/>
                <w:sz w:val="28"/>
              </w:rPr>
              <w:t xml:space="preserve">指  导  教  师：  </w:t>
            </w:r>
            <w:r w:rsidR="003040BA">
              <w:rPr>
                <w:rFonts w:ascii="宋体" w:hAnsi="宋体" w:hint="eastAsia"/>
                <w:sz w:val="28"/>
              </w:rPr>
              <w:t xml:space="preserve">   </w:t>
            </w:r>
            <w:r w:rsidR="00483912">
              <w:rPr>
                <w:rFonts w:ascii="宋体" w:hAnsi="宋体" w:hint="eastAsia"/>
                <w:sz w:val="28"/>
              </w:rPr>
              <w:t>赵卫东</w:t>
            </w:r>
          </w:p>
          <w:p w14:paraId="6178A685" w14:textId="5179ECB4" w:rsidR="00EE4194" w:rsidRPr="00CC4AD8" w:rsidRDefault="00EE4194" w:rsidP="00FD1A46">
            <w:pPr>
              <w:tabs>
                <w:tab w:val="left" w:pos="4059"/>
              </w:tabs>
              <w:ind w:firstLineChars="450" w:firstLine="1278"/>
              <w:rPr>
                <w:rFonts w:hint="eastAsia"/>
                <w:b/>
                <w:sz w:val="28"/>
                <w:szCs w:val="28"/>
              </w:rPr>
            </w:pPr>
            <w:r>
              <w:rPr>
                <w:rFonts w:ascii="宋体" w:hAnsi="宋体" w:hint="eastAsia"/>
                <w:spacing w:val="2"/>
                <w:sz w:val="28"/>
              </w:rPr>
              <w:t>完  成  日  期</w:t>
            </w:r>
            <w:r>
              <w:rPr>
                <w:rFonts w:ascii="宋体" w:hAnsi="宋体" w:hint="eastAsia"/>
                <w:sz w:val="28"/>
              </w:rPr>
              <w:t>：</w:t>
            </w:r>
            <w:r>
              <w:rPr>
                <w:rFonts w:ascii="宋体" w:hAnsi="宋体" w:hint="eastAsia"/>
                <w:spacing w:val="2"/>
                <w:sz w:val="28"/>
              </w:rPr>
              <w:t xml:space="preserve"> </w:t>
            </w:r>
            <w:r w:rsidR="003040BA">
              <w:rPr>
                <w:rFonts w:ascii="宋体" w:hAnsi="宋体" w:hint="eastAsia"/>
                <w:spacing w:val="2"/>
                <w:sz w:val="28"/>
              </w:rPr>
              <w:t xml:space="preserve">    </w:t>
            </w:r>
            <w:r>
              <w:rPr>
                <w:rFonts w:ascii="宋体" w:hAnsi="宋体"/>
                <w:spacing w:val="2"/>
                <w:sz w:val="28"/>
              </w:rPr>
              <w:t>2024</w:t>
            </w:r>
            <w:r>
              <w:rPr>
                <w:rFonts w:ascii="宋体" w:hAnsi="宋体" w:hint="eastAsia"/>
                <w:sz w:val="28"/>
              </w:rPr>
              <w:t>年</w:t>
            </w:r>
            <w:r>
              <w:rPr>
                <w:rFonts w:ascii="宋体" w:hAnsi="宋体"/>
                <w:sz w:val="28"/>
              </w:rPr>
              <w:t>2</w:t>
            </w:r>
            <w:r>
              <w:rPr>
                <w:rFonts w:ascii="宋体" w:hAnsi="宋体" w:hint="eastAsia"/>
                <w:sz w:val="28"/>
              </w:rPr>
              <w:t>月</w:t>
            </w:r>
            <w:r>
              <w:rPr>
                <w:rFonts w:ascii="宋体" w:hAnsi="宋体"/>
                <w:sz w:val="28"/>
              </w:rPr>
              <w:t>28</w:t>
            </w:r>
            <w:r>
              <w:rPr>
                <w:rFonts w:ascii="宋体" w:hAnsi="宋体" w:hint="eastAsia"/>
                <w:sz w:val="28"/>
              </w:rPr>
              <w:t>日</w:t>
            </w:r>
          </w:p>
        </w:tc>
      </w:tr>
    </w:tbl>
    <w:p w14:paraId="406415C6" w14:textId="4AD0CD3A" w:rsidR="007260CA" w:rsidRPr="00EE4194" w:rsidRDefault="007260CA" w:rsidP="00EE4194">
      <w:pPr>
        <w:ind w:leftChars="-1" w:left="-2" w:rightChars="199" w:right="418" w:firstLine="1"/>
        <w:rPr>
          <w:rFonts w:ascii="宋体" w:hAnsi="宋体"/>
          <w:sz w:val="28"/>
        </w:rPr>
        <w:sectPr w:rsidR="007260CA" w:rsidRPr="00EE4194" w:rsidSect="0079407D">
          <w:headerReference w:type="default" r:id="rId9"/>
          <w:footerReference w:type="default" r:id="rId10"/>
          <w:pgSz w:w="11906" w:h="16838"/>
          <w:pgMar w:top="1440" w:right="1800" w:bottom="1440" w:left="1800" w:header="851" w:footer="992" w:gutter="0"/>
          <w:cols w:space="425"/>
          <w:titlePg/>
          <w:docGrid w:type="lines" w:linePitch="312"/>
        </w:sectPr>
      </w:pPr>
    </w:p>
    <w:p w14:paraId="2559D704" w14:textId="551B8441" w:rsidR="003D4575" w:rsidRPr="008A6F51" w:rsidRDefault="003D4575" w:rsidP="008A6F51">
      <w:pPr>
        <w:jc w:val="center"/>
        <w:rPr>
          <w:b/>
          <w:bCs/>
          <w:sz w:val="36"/>
          <w:szCs w:val="36"/>
        </w:rPr>
        <w:sectPr w:rsidR="003D4575" w:rsidRPr="008A6F51" w:rsidSect="0079407D">
          <w:headerReference w:type="default" r:id="rId11"/>
          <w:pgSz w:w="11906" w:h="16838"/>
          <w:pgMar w:top="1440" w:right="1800" w:bottom="1440" w:left="1800" w:header="851" w:footer="992" w:gutter="0"/>
          <w:pgNumType w:fmt="upperRoman" w:start="1"/>
          <w:cols w:space="425"/>
          <w:docGrid w:type="lines" w:linePitch="312"/>
        </w:sectPr>
      </w:pPr>
      <w:r w:rsidRPr="008A6F51">
        <w:rPr>
          <w:rFonts w:hint="eastAsia"/>
          <w:b/>
          <w:bCs/>
          <w:sz w:val="36"/>
          <w:szCs w:val="36"/>
        </w:rPr>
        <w:lastRenderedPageBreak/>
        <w:t>目</w:t>
      </w:r>
      <w:r w:rsidR="00F228A0" w:rsidRPr="008A6F51">
        <w:rPr>
          <w:rFonts w:hint="eastAsia"/>
          <w:b/>
          <w:bCs/>
          <w:sz w:val="36"/>
          <w:szCs w:val="36"/>
        </w:rPr>
        <w:t xml:space="preserve"> </w:t>
      </w:r>
      <w:r w:rsidR="00F228A0" w:rsidRPr="008A6F51">
        <w:rPr>
          <w:b/>
          <w:bCs/>
          <w:sz w:val="36"/>
          <w:szCs w:val="36"/>
        </w:rPr>
        <w:t xml:space="preserve"> </w:t>
      </w:r>
      <w:r w:rsidRPr="008A6F51">
        <w:rPr>
          <w:rFonts w:hint="eastAsia"/>
          <w:b/>
          <w:bCs/>
          <w:sz w:val="36"/>
          <w:szCs w:val="36"/>
        </w:rPr>
        <w:t>录</w:t>
      </w:r>
    </w:p>
    <w:p w14:paraId="0848DB66" w14:textId="345089AE" w:rsidR="003E436B" w:rsidRPr="003E436B" w:rsidRDefault="003E436B" w:rsidP="003E436B">
      <w:pPr>
        <w:rPr>
          <w:rFonts w:ascii="宋体" w:hAnsi="宋体"/>
          <w:sz w:val="28"/>
        </w:rPr>
        <w:sectPr w:rsidR="003E436B" w:rsidRPr="003E436B" w:rsidSect="0079407D">
          <w:type w:val="continuous"/>
          <w:pgSz w:w="11906" w:h="16838"/>
          <w:pgMar w:top="1440" w:right="1800" w:bottom="1440" w:left="1800" w:header="851" w:footer="992" w:gutter="0"/>
          <w:pgNumType w:fmt="upperRoman" w:start="1"/>
          <w:cols w:space="425"/>
          <w:docGrid w:type="lines" w:linePitch="312"/>
        </w:sectPr>
      </w:pPr>
    </w:p>
    <w:bookmarkStart w:id="2" w:name="_Toc121172064" w:displacedByCustomXml="next"/>
    <w:bookmarkStart w:id="3" w:name="_Toc272165604" w:displacedByCustomXml="next"/>
    <w:sdt>
      <w:sdtPr>
        <w:rPr>
          <w:rFonts w:asciiTheme="minorHAnsi" w:hAnsiTheme="minorHAnsi"/>
          <w:b w:val="0"/>
          <w:bCs w:val="0"/>
          <w:noProof w:val="0"/>
          <w:sz w:val="21"/>
          <w:szCs w:val="22"/>
          <w:lang w:val="zh-CN"/>
        </w:rPr>
        <w:id w:val="-716039060"/>
        <w:docPartObj>
          <w:docPartGallery w:val="Table of Contents"/>
          <w:docPartUnique/>
        </w:docPartObj>
      </w:sdtPr>
      <w:sdtEndPr>
        <w:rPr>
          <w:sz w:val="24"/>
          <w:szCs w:val="24"/>
        </w:rPr>
      </w:sdtEndPr>
      <w:sdtContent>
        <w:p w14:paraId="5EB1B448" w14:textId="5709D1F6" w:rsidR="00DA37EC" w:rsidRPr="00DA37EC" w:rsidRDefault="00B52E35" w:rsidP="00DA37EC">
          <w:pPr>
            <w:pStyle w:val="TOC1"/>
            <w:rPr>
              <w:rFonts w:asciiTheme="minorHAnsi" w:hAnsiTheme="minorHAnsi"/>
              <w:b w:val="0"/>
              <w:bCs w:val="0"/>
              <w14:ligatures w14:val="standardContextual"/>
            </w:rPr>
          </w:pPr>
          <w:r w:rsidRPr="00C14E62">
            <w:fldChar w:fldCharType="begin"/>
          </w:r>
          <w:r w:rsidRPr="00C14E62">
            <w:instrText xml:space="preserve"> TOC \o "1-3" \h \z \u </w:instrText>
          </w:r>
          <w:r w:rsidRPr="00C14E62">
            <w:fldChar w:fldCharType="separate"/>
          </w:r>
          <w:hyperlink w:anchor="_Toc165582366" w:history="1">
            <w:r w:rsidR="00DA37EC" w:rsidRPr="00DA37EC">
              <w:rPr>
                <w:rStyle w:val="a9"/>
                <w:rFonts w:ascii="黑体"/>
              </w:rPr>
              <w:t>摘</w:t>
            </w:r>
            <w:r w:rsidR="00DA37EC" w:rsidRPr="00DA37EC">
              <w:rPr>
                <w:rStyle w:val="a9"/>
                <w:rFonts w:ascii="黑体"/>
              </w:rPr>
              <w:t xml:space="preserve">  </w:t>
            </w:r>
            <w:r w:rsidR="00DA37EC" w:rsidRPr="00DA37EC">
              <w:rPr>
                <w:rStyle w:val="a9"/>
                <w:rFonts w:ascii="黑体"/>
              </w:rPr>
              <w:t>要</w:t>
            </w:r>
            <w:r w:rsidR="00DA37EC" w:rsidRPr="00DA37EC">
              <w:rPr>
                <w:webHidden/>
              </w:rPr>
              <w:tab/>
            </w:r>
            <w:r w:rsidR="00DA37EC" w:rsidRPr="00DA37EC">
              <w:rPr>
                <w:webHidden/>
              </w:rPr>
              <w:fldChar w:fldCharType="begin"/>
            </w:r>
            <w:r w:rsidR="00DA37EC" w:rsidRPr="00DA37EC">
              <w:rPr>
                <w:webHidden/>
              </w:rPr>
              <w:instrText xml:space="preserve"> PAGEREF _Toc165582366 \h </w:instrText>
            </w:r>
            <w:r w:rsidR="00DA37EC" w:rsidRPr="00DA37EC">
              <w:rPr>
                <w:webHidden/>
              </w:rPr>
            </w:r>
            <w:r w:rsidR="00DA37EC" w:rsidRPr="00DA37EC">
              <w:rPr>
                <w:webHidden/>
              </w:rPr>
              <w:fldChar w:fldCharType="separate"/>
            </w:r>
            <w:r w:rsidR="00DA37EC" w:rsidRPr="00DA37EC">
              <w:rPr>
                <w:webHidden/>
              </w:rPr>
              <w:t>III</w:t>
            </w:r>
            <w:r w:rsidR="00DA37EC" w:rsidRPr="00DA37EC">
              <w:rPr>
                <w:webHidden/>
              </w:rPr>
              <w:fldChar w:fldCharType="end"/>
            </w:r>
          </w:hyperlink>
        </w:p>
        <w:p w14:paraId="625E2644" w14:textId="19AA6E1A" w:rsidR="00DA37EC" w:rsidRPr="00DA37EC" w:rsidRDefault="00DA37EC" w:rsidP="00DA37EC">
          <w:pPr>
            <w:pStyle w:val="TOC1"/>
            <w:rPr>
              <w:rFonts w:asciiTheme="minorHAnsi" w:hAnsiTheme="minorHAnsi"/>
              <w:b w:val="0"/>
              <w:bCs w:val="0"/>
              <w14:ligatures w14:val="standardContextual"/>
            </w:rPr>
          </w:pPr>
          <w:hyperlink w:anchor="_Toc165582367" w:history="1">
            <w:r w:rsidRPr="00DA37EC">
              <w:rPr>
                <w:rStyle w:val="a9"/>
                <w:rFonts w:ascii="黑体"/>
              </w:rPr>
              <w:t>Abstract</w:t>
            </w:r>
            <w:r w:rsidRPr="00DA37EC">
              <w:rPr>
                <w:webHidden/>
              </w:rPr>
              <w:tab/>
            </w:r>
            <w:r w:rsidRPr="00DA37EC">
              <w:rPr>
                <w:webHidden/>
              </w:rPr>
              <w:fldChar w:fldCharType="begin"/>
            </w:r>
            <w:r w:rsidRPr="00DA37EC">
              <w:rPr>
                <w:webHidden/>
              </w:rPr>
              <w:instrText xml:space="preserve"> PAGEREF _Toc165582367 \h </w:instrText>
            </w:r>
            <w:r w:rsidRPr="00DA37EC">
              <w:rPr>
                <w:webHidden/>
              </w:rPr>
            </w:r>
            <w:r w:rsidRPr="00DA37EC">
              <w:rPr>
                <w:webHidden/>
              </w:rPr>
              <w:fldChar w:fldCharType="separate"/>
            </w:r>
            <w:r w:rsidRPr="00DA37EC">
              <w:rPr>
                <w:webHidden/>
              </w:rPr>
              <w:t>IV</w:t>
            </w:r>
            <w:r w:rsidRPr="00DA37EC">
              <w:rPr>
                <w:webHidden/>
              </w:rPr>
              <w:fldChar w:fldCharType="end"/>
            </w:r>
          </w:hyperlink>
        </w:p>
        <w:p w14:paraId="50EEDF0F" w14:textId="5B1B002B" w:rsidR="00DA37EC" w:rsidRPr="00DA37EC" w:rsidRDefault="00DA37EC" w:rsidP="00DA37EC">
          <w:pPr>
            <w:pStyle w:val="TOC1"/>
            <w:rPr>
              <w:rFonts w:asciiTheme="minorHAnsi" w:hAnsiTheme="minorHAnsi"/>
              <w:b w:val="0"/>
              <w:bCs w:val="0"/>
              <w14:ligatures w14:val="standardContextual"/>
            </w:rPr>
          </w:pPr>
          <w:hyperlink w:anchor="_Toc165582368" w:history="1">
            <w:r w:rsidRPr="00DA37EC">
              <w:rPr>
                <w:rStyle w:val="a9"/>
              </w:rPr>
              <w:t>第一章 引言</w:t>
            </w:r>
            <w:r w:rsidRPr="00DA37EC">
              <w:rPr>
                <w:webHidden/>
              </w:rPr>
              <w:tab/>
            </w:r>
            <w:r w:rsidRPr="00DA37EC">
              <w:rPr>
                <w:webHidden/>
              </w:rPr>
              <w:fldChar w:fldCharType="begin"/>
            </w:r>
            <w:r w:rsidRPr="00DA37EC">
              <w:rPr>
                <w:webHidden/>
              </w:rPr>
              <w:instrText xml:space="preserve"> PAGEREF _Toc165582368 \h </w:instrText>
            </w:r>
            <w:r w:rsidRPr="00DA37EC">
              <w:rPr>
                <w:webHidden/>
              </w:rPr>
            </w:r>
            <w:r w:rsidRPr="00DA37EC">
              <w:rPr>
                <w:webHidden/>
              </w:rPr>
              <w:fldChar w:fldCharType="separate"/>
            </w:r>
            <w:r w:rsidRPr="00DA37EC">
              <w:rPr>
                <w:webHidden/>
              </w:rPr>
              <w:t>1</w:t>
            </w:r>
            <w:r w:rsidRPr="00DA37EC">
              <w:rPr>
                <w:webHidden/>
              </w:rPr>
              <w:fldChar w:fldCharType="end"/>
            </w:r>
          </w:hyperlink>
        </w:p>
        <w:p w14:paraId="76F032EA" w14:textId="07B9FF62" w:rsidR="00DA37EC" w:rsidRPr="00DA37EC" w:rsidRDefault="00DA37EC" w:rsidP="00DA37EC">
          <w:pPr>
            <w:pStyle w:val="TOC2"/>
            <w:tabs>
              <w:tab w:val="right" w:leader="dot" w:pos="8296"/>
            </w:tabs>
            <w:spacing w:line="400" w:lineRule="exact"/>
            <w:rPr>
              <w:noProof/>
              <w:sz w:val="24"/>
              <w:szCs w:val="24"/>
              <w14:ligatures w14:val="standardContextual"/>
            </w:rPr>
          </w:pPr>
          <w:hyperlink w:anchor="_Toc165582369" w:history="1">
            <w:r w:rsidRPr="00DA37EC">
              <w:rPr>
                <w:rStyle w:val="a9"/>
                <w:noProof/>
                <w:sz w:val="24"/>
                <w:szCs w:val="24"/>
              </w:rPr>
              <w:t xml:space="preserve">1.1 </w:t>
            </w:r>
            <w:r w:rsidRPr="00DA37EC">
              <w:rPr>
                <w:rStyle w:val="a9"/>
                <w:noProof/>
                <w:sz w:val="24"/>
                <w:szCs w:val="24"/>
              </w:rPr>
              <w:t>信贷利率敏感客户推荐的背景和意义</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_Toc165582369 \h </w:instrText>
            </w:r>
            <w:r w:rsidRPr="00DA37EC">
              <w:rPr>
                <w:noProof/>
                <w:webHidden/>
                <w:sz w:val="24"/>
                <w:szCs w:val="24"/>
              </w:rPr>
            </w:r>
            <w:r w:rsidRPr="00DA37EC">
              <w:rPr>
                <w:noProof/>
                <w:webHidden/>
                <w:sz w:val="24"/>
                <w:szCs w:val="24"/>
              </w:rPr>
              <w:fldChar w:fldCharType="separate"/>
            </w:r>
            <w:r w:rsidRPr="00DA37EC">
              <w:rPr>
                <w:noProof/>
                <w:webHidden/>
                <w:sz w:val="24"/>
                <w:szCs w:val="24"/>
              </w:rPr>
              <w:t>1</w:t>
            </w:r>
            <w:r w:rsidRPr="00DA37EC">
              <w:rPr>
                <w:noProof/>
                <w:webHidden/>
                <w:sz w:val="24"/>
                <w:szCs w:val="24"/>
              </w:rPr>
              <w:fldChar w:fldCharType="end"/>
            </w:r>
          </w:hyperlink>
        </w:p>
        <w:p w14:paraId="77DE2D7F" w14:textId="6E7C09C0" w:rsidR="00DA37EC" w:rsidRPr="00DA37EC" w:rsidRDefault="00DA37EC" w:rsidP="00DA37EC">
          <w:pPr>
            <w:pStyle w:val="TOC2"/>
            <w:tabs>
              <w:tab w:val="right" w:leader="dot" w:pos="8296"/>
            </w:tabs>
            <w:spacing w:line="400" w:lineRule="exact"/>
            <w:rPr>
              <w:noProof/>
              <w:sz w:val="24"/>
              <w:szCs w:val="24"/>
              <w14:ligatures w14:val="standardContextual"/>
            </w:rPr>
          </w:pPr>
          <w:hyperlink w:anchor="_Toc165582370" w:history="1">
            <w:r w:rsidRPr="00DA37EC">
              <w:rPr>
                <w:rStyle w:val="a9"/>
                <w:noProof/>
                <w:sz w:val="24"/>
                <w:szCs w:val="24"/>
              </w:rPr>
              <w:t xml:space="preserve">1.2 </w:t>
            </w:r>
            <w:r w:rsidRPr="00DA37EC">
              <w:rPr>
                <w:rStyle w:val="a9"/>
                <w:noProof/>
                <w:sz w:val="24"/>
                <w:szCs w:val="24"/>
              </w:rPr>
              <w:t>信贷利率敏感客户推荐研究现状</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_Toc165582370 \h </w:instrText>
            </w:r>
            <w:r w:rsidRPr="00DA37EC">
              <w:rPr>
                <w:noProof/>
                <w:webHidden/>
                <w:sz w:val="24"/>
                <w:szCs w:val="24"/>
              </w:rPr>
            </w:r>
            <w:r w:rsidRPr="00DA37EC">
              <w:rPr>
                <w:noProof/>
                <w:webHidden/>
                <w:sz w:val="24"/>
                <w:szCs w:val="24"/>
              </w:rPr>
              <w:fldChar w:fldCharType="separate"/>
            </w:r>
            <w:r w:rsidRPr="00DA37EC">
              <w:rPr>
                <w:noProof/>
                <w:webHidden/>
                <w:sz w:val="24"/>
                <w:szCs w:val="24"/>
              </w:rPr>
              <w:t>2</w:t>
            </w:r>
            <w:r w:rsidRPr="00DA37EC">
              <w:rPr>
                <w:noProof/>
                <w:webHidden/>
                <w:sz w:val="24"/>
                <w:szCs w:val="24"/>
              </w:rPr>
              <w:fldChar w:fldCharType="end"/>
            </w:r>
          </w:hyperlink>
        </w:p>
        <w:p w14:paraId="21844FF5" w14:textId="58FA0521" w:rsidR="00DA37EC" w:rsidRPr="00DA37EC" w:rsidRDefault="00DA37EC" w:rsidP="00DA37EC">
          <w:pPr>
            <w:pStyle w:val="TOC2"/>
            <w:tabs>
              <w:tab w:val="right" w:leader="dot" w:pos="8296"/>
            </w:tabs>
            <w:spacing w:line="400" w:lineRule="exact"/>
            <w:rPr>
              <w:noProof/>
              <w:sz w:val="24"/>
              <w:szCs w:val="24"/>
              <w14:ligatures w14:val="standardContextual"/>
            </w:rPr>
          </w:pPr>
          <w:hyperlink w:anchor="_Toc165582371" w:history="1">
            <w:r w:rsidRPr="00DA37EC">
              <w:rPr>
                <w:rStyle w:val="a9"/>
                <w:noProof/>
                <w:sz w:val="24"/>
                <w:szCs w:val="24"/>
              </w:rPr>
              <w:t xml:space="preserve">1.3 </w:t>
            </w:r>
            <w:r w:rsidRPr="00DA37EC">
              <w:rPr>
                <w:rStyle w:val="a9"/>
                <w:noProof/>
                <w:sz w:val="24"/>
                <w:szCs w:val="24"/>
              </w:rPr>
              <w:t>本文的研究内容</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_Toc165582371 \h </w:instrText>
            </w:r>
            <w:r w:rsidRPr="00DA37EC">
              <w:rPr>
                <w:noProof/>
                <w:webHidden/>
                <w:sz w:val="24"/>
                <w:szCs w:val="24"/>
              </w:rPr>
            </w:r>
            <w:r w:rsidRPr="00DA37EC">
              <w:rPr>
                <w:noProof/>
                <w:webHidden/>
                <w:sz w:val="24"/>
                <w:szCs w:val="24"/>
              </w:rPr>
              <w:fldChar w:fldCharType="separate"/>
            </w:r>
            <w:r w:rsidRPr="00DA37EC">
              <w:rPr>
                <w:noProof/>
                <w:webHidden/>
                <w:sz w:val="24"/>
                <w:szCs w:val="24"/>
              </w:rPr>
              <w:t>5</w:t>
            </w:r>
            <w:r w:rsidRPr="00DA37EC">
              <w:rPr>
                <w:noProof/>
                <w:webHidden/>
                <w:sz w:val="24"/>
                <w:szCs w:val="24"/>
              </w:rPr>
              <w:fldChar w:fldCharType="end"/>
            </w:r>
          </w:hyperlink>
        </w:p>
        <w:p w14:paraId="6BFC365A" w14:textId="50982C5B" w:rsidR="00DA37EC" w:rsidRPr="00DA37EC" w:rsidRDefault="00DA37EC" w:rsidP="00DA37EC">
          <w:pPr>
            <w:pStyle w:val="TOC2"/>
            <w:tabs>
              <w:tab w:val="right" w:leader="dot" w:pos="8296"/>
            </w:tabs>
            <w:spacing w:line="400" w:lineRule="exact"/>
            <w:rPr>
              <w:noProof/>
              <w:sz w:val="24"/>
              <w:szCs w:val="24"/>
              <w14:ligatures w14:val="standardContextual"/>
            </w:rPr>
          </w:pPr>
          <w:hyperlink w:anchor="_Toc165582372" w:history="1">
            <w:r w:rsidRPr="00DA37EC">
              <w:rPr>
                <w:rStyle w:val="a9"/>
                <w:noProof/>
                <w:sz w:val="24"/>
                <w:szCs w:val="24"/>
              </w:rPr>
              <w:t xml:space="preserve">1.4 </w:t>
            </w:r>
            <w:r w:rsidRPr="00DA37EC">
              <w:rPr>
                <w:rStyle w:val="a9"/>
                <w:noProof/>
                <w:sz w:val="24"/>
                <w:szCs w:val="24"/>
              </w:rPr>
              <w:t>本文的章节安排</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_Toc165582372 \h </w:instrText>
            </w:r>
            <w:r w:rsidRPr="00DA37EC">
              <w:rPr>
                <w:noProof/>
                <w:webHidden/>
                <w:sz w:val="24"/>
                <w:szCs w:val="24"/>
              </w:rPr>
            </w:r>
            <w:r w:rsidRPr="00DA37EC">
              <w:rPr>
                <w:noProof/>
                <w:webHidden/>
                <w:sz w:val="24"/>
                <w:szCs w:val="24"/>
              </w:rPr>
              <w:fldChar w:fldCharType="separate"/>
            </w:r>
            <w:r w:rsidRPr="00DA37EC">
              <w:rPr>
                <w:noProof/>
                <w:webHidden/>
                <w:sz w:val="24"/>
                <w:szCs w:val="24"/>
              </w:rPr>
              <w:t>5</w:t>
            </w:r>
            <w:r w:rsidRPr="00DA37EC">
              <w:rPr>
                <w:noProof/>
                <w:webHidden/>
                <w:sz w:val="24"/>
                <w:szCs w:val="24"/>
              </w:rPr>
              <w:fldChar w:fldCharType="end"/>
            </w:r>
          </w:hyperlink>
        </w:p>
        <w:p w14:paraId="45BE1E6B" w14:textId="47B7CFA6" w:rsidR="00DA37EC" w:rsidRPr="00DA37EC" w:rsidRDefault="00DA37EC" w:rsidP="00DA37EC">
          <w:pPr>
            <w:pStyle w:val="TOC1"/>
            <w:rPr>
              <w:rFonts w:asciiTheme="minorHAnsi" w:hAnsiTheme="minorHAnsi"/>
              <w:b w:val="0"/>
              <w:bCs w:val="0"/>
              <w14:ligatures w14:val="standardContextual"/>
            </w:rPr>
          </w:pPr>
          <w:hyperlink w:anchor="_Toc165582373" w:history="1">
            <w:r w:rsidRPr="00DA37EC">
              <w:rPr>
                <w:rStyle w:val="a9"/>
              </w:rPr>
              <w:t>第二章 相关理论基础</w:t>
            </w:r>
            <w:r w:rsidRPr="00DA37EC">
              <w:rPr>
                <w:webHidden/>
              </w:rPr>
              <w:tab/>
            </w:r>
            <w:r w:rsidRPr="00DA37EC">
              <w:rPr>
                <w:webHidden/>
              </w:rPr>
              <w:fldChar w:fldCharType="begin"/>
            </w:r>
            <w:r w:rsidRPr="00DA37EC">
              <w:rPr>
                <w:webHidden/>
              </w:rPr>
              <w:instrText xml:space="preserve"> PAGEREF _Toc165582373 \h </w:instrText>
            </w:r>
            <w:r w:rsidRPr="00DA37EC">
              <w:rPr>
                <w:webHidden/>
              </w:rPr>
            </w:r>
            <w:r w:rsidRPr="00DA37EC">
              <w:rPr>
                <w:webHidden/>
              </w:rPr>
              <w:fldChar w:fldCharType="separate"/>
            </w:r>
            <w:r w:rsidRPr="00DA37EC">
              <w:rPr>
                <w:webHidden/>
              </w:rPr>
              <w:t>7</w:t>
            </w:r>
            <w:r w:rsidRPr="00DA37EC">
              <w:rPr>
                <w:webHidden/>
              </w:rPr>
              <w:fldChar w:fldCharType="end"/>
            </w:r>
          </w:hyperlink>
        </w:p>
        <w:p w14:paraId="29A1D54D" w14:textId="7F924B54" w:rsidR="00DA37EC" w:rsidRPr="00DA37EC" w:rsidRDefault="00DA37EC" w:rsidP="00DA37EC">
          <w:pPr>
            <w:pStyle w:val="TOC2"/>
            <w:tabs>
              <w:tab w:val="right" w:leader="dot" w:pos="8296"/>
            </w:tabs>
            <w:spacing w:line="400" w:lineRule="exact"/>
            <w:rPr>
              <w:noProof/>
              <w:sz w:val="24"/>
              <w:szCs w:val="24"/>
              <w14:ligatures w14:val="standardContextual"/>
            </w:rPr>
          </w:pPr>
          <w:hyperlink w:anchor="_Toc165582374" w:history="1">
            <w:r w:rsidRPr="00DA37EC">
              <w:rPr>
                <w:rStyle w:val="a9"/>
                <w:noProof/>
                <w:sz w:val="24"/>
                <w:szCs w:val="24"/>
              </w:rPr>
              <w:t xml:space="preserve">2.1 </w:t>
            </w:r>
            <w:r w:rsidRPr="00DA37EC">
              <w:rPr>
                <w:rStyle w:val="a9"/>
                <w:noProof/>
                <w:sz w:val="24"/>
                <w:szCs w:val="24"/>
              </w:rPr>
              <w:t>利率敏感客户研究的可行性和必要性</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_Toc165582374 \h </w:instrText>
            </w:r>
            <w:r w:rsidRPr="00DA37EC">
              <w:rPr>
                <w:noProof/>
                <w:webHidden/>
                <w:sz w:val="24"/>
                <w:szCs w:val="24"/>
              </w:rPr>
            </w:r>
            <w:r w:rsidRPr="00DA37EC">
              <w:rPr>
                <w:noProof/>
                <w:webHidden/>
                <w:sz w:val="24"/>
                <w:szCs w:val="24"/>
              </w:rPr>
              <w:fldChar w:fldCharType="separate"/>
            </w:r>
            <w:r w:rsidRPr="00DA37EC">
              <w:rPr>
                <w:noProof/>
                <w:webHidden/>
                <w:sz w:val="24"/>
                <w:szCs w:val="24"/>
              </w:rPr>
              <w:t>7</w:t>
            </w:r>
            <w:r w:rsidRPr="00DA37EC">
              <w:rPr>
                <w:noProof/>
                <w:webHidden/>
                <w:sz w:val="24"/>
                <w:szCs w:val="24"/>
              </w:rPr>
              <w:fldChar w:fldCharType="end"/>
            </w:r>
          </w:hyperlink>
        </w:p>
        <w:p w14:paraId="4080AA10" w14:textId="45F5AD7F" w:rsidR="00DA37EC" w:rsidRPr="00DA37EC" w:rsidRDefault="00DA37EC" w:rsidP="00DA37EC">
          <w:pPr>
            <w:pStyle w:val="TOC3"/>
            <w:tabs>
              <w:tab w:val="right" w:leader="dot" w:pos="8296"/>
            </w:tabs>
            <w:spacing w:line="400" w:lineRule="exact"/>
            <w:rPr>
              <w:noProof/>
              <w:sz w:val="24"/>
              <w:szCs w:val="24"/>
              <w14:ligatures w14:val="standardContextual"/>
            </w:rPr>
          </w:pPr>
          <w:hyperlink w:anchor="_Toc165582375" w:history="1">
            <w:r w:rsidRPr="00DA37EC">
              <w:rPr>
                <w:rStyle w:val="a9"/>
                <w:noProof/>
                <w:sz w:val="24"/>
                <w:szCs w:val="24"/>
              </w:rPr>
              <w:t xml:space="preserve">2.1.1 </w:t>
            </w:r>
            <w:r w:rsidRPr="00DA37EC">
              <w:rPr>
                <w:rStyle w:val="a9"/>
                <w:noProof/>
                <w:sz w:val="24"/>
                <w:szCs w:val="24"/>
              </w:rPr>
              <w:t>贷款市场的利率管理机制现状</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_Toc165582375 \h </w:instrText>
            </w:r>
            <w:r w:rsidRPr="00DA37EC">
              <w:rPr>
                <w:noProof/>
                <w:webHidden/>
                <w:sz w:val="24"/>
                <w:szCs w:val="24"/>
              </w:rPr>
            </w:r>
            <w:r w:rsidRPr="00DA37EC">
              <w:rPr>
                <w:noProof/>
                <w:webHidden/>
                <w:sz w:val="24"/>
                <w:szCs w:val="24"/>
              </w:rPr>
              <w:fldChar w:fldCharType="separate"/>
            </w:r>
            <w:r w:rsidRPr="00DA37EC">
              <w:rPr>
                <w:noProof/>
                <w:webHidden/>
                <w:sz w:val="24"/>
                <w:szCs w:val="24"/>
              </w:rPr>
              <w:t>7</w:t>
            </w:r>
            <w:r w:rsidRPr="00DA37EC">
              <w:rPr>
                <w:noProof/>
                <w:webHidden/>
                <w:sz w:val="24"/>
                <w:szCs w:val="24"/>
              </w:rPr>
              <w:fldChar w:fldCharType="end"/>
            </w:r>
          </w:hyperlink>
        </w:p>
        <w:p w14:paraId="2308FF68" w14:textId="2AD25141" w:rsidR="00DA37EC" w:rsidRPr="00DA37EC" w:rsidRDefault="00DA37EC" w:rsidP="00DA37EC">
          <w:pPr>
            <w:pStyle w:val="TOC3"/>
            <w:tabs>
              <w:tab w:val="right" w:leader="dot" w:pos="8296"/>
            </w:tabs>
            <w:spacing w:line="400" w:lineRule="exact"/>
            <w:rPr>
              <w:noProof/>
              <w:sz w:val="24"/>
              <w:szCs w:val="24"/>
              <w14:ligatures w14:val="standardContextual"/>
            </w:rPr>
          </w:pPr>
          <w:hyperlink w:anchor="_Toc165582376" w:history="1">
            <w:r w:rsidRPr="00DA37EC">
              <w:rPr>
                <w:rStyle w:val="a9"/>
                <w:noProof/>
                <w:sz w:val="24"/>
                <w:szCs w:val="24"/>
              </w:rPr>
              <w:t xml:space="preserve">2.1.2 </w:t>
            </w:r>
            <w:r w:rsidRPr="00DA37EC">
              <w:rPr>
                <w:rStyle w:val="a9"/>
                <w:noProof/>
                <w:sz w:val="24"/>
                <w:szCs w:val="24"/>
              </w:rPr>
              <w:t>贷款市场的利率营销策略现状</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_Toc165582376 \h </w:instrText>
            </w:r>
            <w:r w:rsidRPr="00DA37EC">
              <w:rPr>
                <w:noProof/>
                <w:webHidden/>
                <w:sz w:val="24"/>
                <w:szCs w:val="24"/>
              </w:rPr>
            </w:r>
            <w:r w:rsidRPr="00DA37EC">
              <w:rPr>
                <w:noProof/>
                <w:webHidden/>
                <w:sz w:val="24"/>
                <w:szCs w:val="24"/>
              </w:rPr>
              <w:fldChar w:fldCharType="separate"/>
            </w:r>
            <w:r w:rsidRPr="00DA37EC">
              <w:rPr>
                <w:noProof/>
                <w:webHidden/>
                <w:sz w:val="24"/>
                <w:szCs w:val="24"/>
              </w:rPr>
              <w:t>8</w:t>
            </w:r>
            <w:r w:rsidRPr="00DA37EC">
              <w:rPr>
                <w:noProof/>
                <w:webHidden/>
                <w:sz w:val="24"/>
                <w:szCs w:val="24"/>
              </w:rPr>
              <w:fldChar w:fldCharType="end"/>
            </w:r>
          </w:hyperlink>
        </w:p>
        <w:p w14:paraId="2B3AF939" w14:textId="5ABE4F5F" w:rsidR="00DA37EC" w:rsidRPr="00DA37EC" w:rsidRDefault="00DA37EC" w:rsidP="00DA37EC">
          <w:pPr>
            <w:pStyle w:val="TOC3"/>
            <w:tabs>
              <w:tab w:val="right" w:leader="dot" w:pos="8296"/>
            </w:tabs>
            <w:spacing w:line="400" w:lineRule="exact"/>
            <w:rPr>
              <w:noProof/>
              <w:sz w:val="24"/>
              <w:szCs w:val="24"/>
              <w14:ligatures w14:val="standardContextual"/>
            </w:rPr>
          </w:pPr>
          <w:hyperlink w:anchor="_Toc165582377" w:history="1">
            <w:r w:rsidRPr="00DA37EC">
              <w:rPr>
                <w:rStyle w:val="a9"/>
                <w:noProof/>
                <w:sz w:val="24"/>
                <w:szCs w:val="24"/>
              </w:rPr>
              <w:t xml:space="preserve">2.1.3 </w:t>
            </w:r>
            <w:r w:rsidRPr="00DA37EC">
              <w:rPr>
                <w:rStyle w:val="a9"/>
                <w:noProof/>
                <w:sz w:val="24"/>
                <w:szCs w:val="24"/>
              </w:rPr>
              <w:t>利率敏感客户研究的可行性和必要性</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_Toc165582377 \h </w:instrText>
            </w:r>
            <w:r w:rsidRPr="00DA37EC">
              <w:rPr>
                <w:noProof/>
                <w:webHidden/>
                <w:sz w:val="24"/>
                <w:szCs w:val="24"/>
              </w:rPr>
            </w:r>
            <w:r w:rsidRPr="00DA37EC">
              <w:rPr>
                <w:noProof/>
                <w:webHidden/>
                <w:sz w:val="24"/>
                <w:szCs w:val="24"/>
              </w:rPr>
              <w:fldChar w:fldCharType="separate"/>
            </w:r>
            <w:r w:rsidRPr="00DA37EC">
              <w:rPr>
                <w:noProof/>
                <w:webHidden/>
                <w:sz w:val="24"/>
                <w:szCs w:val="24"/>
              </w:rPr>
              <w:t>9</w:t>
            </w:r>
            <w:r w:rsidRPr="00DA37EC">
              <w:rPr>
                <w:noProof/>
                <w:webHidden/>
                <w:sz w:val="24"/>
                <w:szCs w:val="24"/>
              </w:rPr>
              <w:fldChar w:fldCharType="end"/>
            </w:r>
          </w:hyperlink>
        </w:p>
        <w:p w14:paraId="1077BB47" w14:textId="657FDE9C" w:rsidR="00DA37EC" w:rsidRPr="00DA37EC" w:rsidRDefault="00DA37EC" w:rsidP="00DA37EC">
          <w:pPr>
            <w:pStyle w:val="TOC2"/>
            <w:tabs>
              <w:tab w:val="right" w:leader="dot" w:pos="8296"/>
            </w:tabs>
            <w:spacing w:line="400" w:lineRule="exact"/>
            <w:rPr>
              <w:noProof/>
              <w:sz w:val="24"/>
              <w:szCs w:val="24"/>
              <w14:ligatures w14:val="standardContextual"/>
            </w:rPr>
          </w:pPr>
          <w:hyperlink w:anchor="_Toc165582378" w:history="1">
            <w:r w:rsidRPr="00DA37EC">
              <w:rPr>
                <w:rStyle w:val="a9"/>
                <w:noProof/>
                <w:sz w:val="24"/>
                <w:szCs w:val="24"/>
              </w:rPr>
              <w:t xml:space="preserve">2.2 </w:t>
            </w:r>
            <w:r w:rsidRPr="00DA37EC">
              <w:rPr>
                <w:rStyle w:val="a9"/>
                <w:noProof/>
                <w:sz w:val="24"/>
                <w:szCs w:val="24"/>
              </w:rPr>
              <w:t>因果推断理论的优越性</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_Toc165582378 \h </w:instrText>
            </w:r>
            <w:r w:rsidRPr="00DA37EC">
              <w:rPr>
                <w:noProof/>
                <w:webHidden/>
                <w:sz w:val="24"/>
                <w:szCs w:val="24"/>
              </w:rPr>
            </w:r>
            <w:r w:rsidRPr="00DA37EC">
              <w:rPr>
                <w:noProof/>
                <w:webHidden/>
                <w:sz w:val="24"/>
                <w:szCs w:val="24"/>
              </w:rPr>
              <w:fldChar w:fldCharType="separate"/>
            </w:r>
            <w:r w:rsidRPr="00DA37EC">
              <w:rPr>
                <w:noProof/>
                <w:webHidden/>
                <w:sz w:val="24"/>
                <w:szCs w:val="24"/>
              </w:rPr>
              <w:t>10</w:t>
            </w:r>
            <w:r w:rsidRPr="00DA37EC">
              <w:rPr>
                <w:noProof/>
                <w:webHidden/>
                <w:sz w:val="24"/>
                <w:szCs w:val="24"/>
              </w:rPr>
              <w:fldChar w:fldCharType="end"/>
            </w:r>
          </w:hyperlink>
        </w:p>
        <w:p w14:paraId="5C5855C7" w14:textId="016FC616" w:rsidR="00DA37EC" w:rsidRPr="00DA37EC" w:rsidRDefault="00DA37EC" w:rsidP="00DA37EC">
          <w:pPr>
            <w:pStyle w:val="TOC3"/>
            <w:tabs>
              <w:tab w:val="right" w:leader="dot" w:pos="8296"/>
            </w:tabs>
            <w:spacing w:line="400" w:lineRule="exact"/>
            <w:rPr>
              <w:noProof/>
              <w:sz w:val="24"/>
              <w:szCs w:val="24"/>
              <w14:ligatures w14:val="standardContextual"/>
            </w:rPr>
          </w:pPr>
          <w:hyperlink w:anchor="_Toc165582379" w:history="1">
            <w:r w:rsidRPr="00DA37EC">
              <w:rPr>
                <w:rStyle w:val="a9"/>
                <w:noProof/>
                <w:sz w:val="24"/>
                <w:szCs w:val="24"/>
              </w:rPr>
              <w:t xml:space="preserve">2.2.1 </w:t>
            </w:r>
            <w:r w:rsidRPr="00DA37EC">
              <w:rPr>
                <w:rStyle w:val="a9"/>
                <w:noProof/>
                <w:sz w:val="24"/>
                <w:szCs w:val="24"/>
              </w:rPr>
              <w:t>因果推断理论</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_Toc165582379 \h </w:instrText>
            </w:r>
            <w:r w:rsidRPr="00DA37EC">
              <w:rPr>
                <w:noProof/>
                <w:webHidden/>
                <w:sz w:val="24"/>
                <w:szCs w:val="24"/>
              </w:rPr>
            </w:r>
            <w:r w:rsidRPr="00DA37EC">
              <w:rPr>
                <w:noProof/>
                <w:webHidden/>
                <w:sz w:val="24"/>
                <w:szCs w:val="24"/>
              </w:rPr>
              <w:fldChar w:fldCharType="separate"/>
            </w:r>
            <w:r w:rsidRPr="00DA37EC">
              <w:rPr>
                <w:noProof/>
                <w:webHidden/>
                <w:sz w:val="24"/>
                <w:szCs w:val="24"/>
              </w:rPr>
              <w:t>10</w:t>
            </w:r>
            <w:r w:rsidRPr="00DA37EC">
              <w:rPr>
                <w:noProof/>
                <w:webHidden/>
                <w:sz w:val="24"/>
                <w:szCs w:val="24"/>
              </w:rPr>
              <w:fldChar w:fldCharType="end"/>
            </w:r>
          </w:hyperlink>
        </w:p>
        <w:p w14:paraId="43DF9BF8" w14:textId="4050CEA9" w:rsidR="00DA37EC" w:rsidRPr="00DA37EC" w:rsidRDefault="00DA37EC" w:rsidP="00DA37EC">
          <w:pPr>
            <w:pStyle w:val="TOC3"/>
            <w:tabs>
              <w:tab w:val="right" w:leader="dot" w:pos="8296"/>
            </w:tabs>
            <w:spacing w:line="400" w:lineRule="exact"/>
            <w:rPr>
              <w:noProof/>
              <w:sz w:val="24"/>
              <w:szCs w:val="24"/>
              <w14:ligatures w14:val="standardContextual"/>
            </w:rPr>
          </w:pPr>
          <w:hyperlink w:anchor="_Toc165582380" w:history="1">
            <w:r w:rsidRPr="00DA37EC">
              <w:rPr>
                <w:rStyle w:val="a9"/>
                <w:noProof/>
                <w:sz w:val="24"/>
                <w:szCs w:val="24"/>
              </w:rPr>
              <w:t xml:space="preserve">2.2.2 </w:t>
            </w:r>
            <w:r w:rsidRPr="00DA37EC">
              <w:rPr>
                <w:rStyle w:val="a9"/>
                <w:noProof/>
                <w:sz w:val="24"/>
                <w:szCs w:val="24"/>
              </w:rPr>
              <w:t>因果推断估计策略效应的方法</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_Toc165582380 \h </w:instrText>
            </w:r>
            <w:r w:rsidRPr="00DA37EC">
              <w:rPr>
                <w:noProof/>
                <w:webHidden/>
                <w:sz w:val="24"/>
                <w:szCs w:val="24"/>
              </w:rPr>
            </w:r>
            <w:r w:rsidRPr="00DA37EC">
              <w:rPr>
                <w:noProof/>
                <w:webHidden/>
                <w:sz w:val="24"/>
                <w:szCs w:val="24"/>
              </w:rPr>
              <w:fldChar w:fldCharType="separate"/>
            </w:r>
            <w:r w:rsidRPr="00DA37EC">
              <w:rPr>
                <w:noProof/>
                <w:webHidden/>
                <w:sz w:val="24"/>
                <w:szCs w:val="24"/>
              </w:rPr>
              <w:t>12</w:t>
            </w:r>
            <w:r w:rsidRPr="00DA37EC">
              <w:rPr>
                <w:noProof/>
                <w:webHidden/>
                <w:sz w:val="24"/>
                <w:szCs w:val="24"/>
              </w:rPr>
              <w:fldChar w:fldCharType="end"/>
            </w:r>
          </w:hyperlink>
        </w:p>
        <w:p w14:paraId="746F496A" w14:textId="7CA56B40" w:rsidR="00DA37EC" w:rsidRPr="00DA37EC" w:rsidRDefault="00DA37EC" w:rsidP="00DA37EC">
          <w:pPr>
            <w:pStyle w:val="TOC3"/>
            <w:tabs>
              <w:tab w:val="right" w:leader="dot" w:pos="8296"/>
            </w:tabs>
            <w:spacing w:line="400" w:lineRule="exact"/>
            <w:rPr>
              <w:noProof/>
              <w:sz w:val="24"/>
              <w:szCs w:val="24"/>
              <w14:ligatures w14:val="standardContextual"/>
            </w:rPr>
          </w:pPr>
          <w:hyperlink w:anchor="_Toc165582381" w:history="1">
            <w:r w:rsidRPr="00DA37EC">
              <w:rPr>
                <w:rStyle w:val="a9"/>
                <w:noProof/>
                <w:sz w:val="24"/>
                <w:szCs w:val="24"/>
              </w:rPr>
              <w:t xml:space="preserve">2.2.3 </w:t>
            </w:r>
            <w:r w:rsidRPr="00DA37EC">
              <w:rPr>
                <w:rStyle w:val="a9"/>
                <w:noProof/>
                <w:sz w:val="24"/>
                <w:szCs w:val="24"/>
              </w:rPr>
              <w:t>因果推断在策略敏感人群探究的优越性</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_Toc165582381 \h </w:instrText>
            </w:r>
            <w:r w:rsidRPr="00DA37EC">
              <w:rPr>
                <w:noProof/>
                <w:webHidden/>
                <w:sz w:val="24"/>
                <w:szCs w:val="24"/>
              </w:rPr>
            </w:r>
            <w:r w:rsidRPr="00DA37EC">
              <w:rPr>
                <w:noProof/>
                <w:webHidden/>
                <w:sz w:val="24"/>
                <w:szCs w:val="24"/>
              </w:rPr>
              <w:fldChar w:fldCharType="separate"/>
            </w:r>
            <w:r w:rsidRPr="00DA37EC">
              <w:rPr>
                <w:noProof/>
                <w:webHidden/>
                <w:sz w:val="24"/>
                <w:szCs w:val="24"/>
              </w:rPr>
              <w:t>14</w:t>
            </w:r>
            <w:r w:rsidRPr="00DA37EC">
              <w:rPr>
                <w:noProof/>
                <w:webHidden/>
                <w:sz w:val="24"/>
                <w:szCs w:val="24"/>
              </w:rPr>
              <w:fldChar w:fldCharType="end"/>
            </w:r>
          </w:hyperlink>
        </w:p>
        <w:p w14:paraId="6C605CEB" w14:textId="01768F96" w:rsidR="00DA37EC" w:rsidRPr="00DA37EC" w:rsidRDefault="00DA37EC" w:rsidP="00DA37EC">
          <w:pPr>
            <w:pStyle w:val="TOC2"/>
            <w:tabs>
              <w:tab w:val="right" w:leader="dot" w:pos="8296"/>
            </w:tabs>
            <w:spacing w:line="400" w:lineRule="exact"/>
            <w:rPr>
              <w:noProof/>
              <w:sz w:val="24"/>
              <w:szCs w:val="24"/>
              <w14:ligatures w14:val="standardContextual"/>
            </w:rPr>
          </w:pPr>
          <w:hyperlink w:anchor="_Toc165582382" w:history="1">
            <w:r w:rsidRPr="00DA37EC">
              <w:rPr>
                <w:rStyle w:val="a9"/>
                <w:noProof/>
                <w:sz w:val="24"/>
                <w:szCs w:val="24"/>
              </w:rPr>
              <w:t xml:space="preserve">2.3 </w:t>
            </w:r>
            <w:r w:rsidRPr="00DA37EC">
              <w:rPr>
                <w:rStyle w:val="a9"/>
                <w:noProof/>
                <w:sz w:val="24"/>
                <w:szCs w:val="24"/>
              </w:rPr>
              <w:t>本章小结</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_Toc165582382 \h </w:instrText>
            </w:r>
            <w:r w:rsidRPr="00DA37EC">
              <w:rPr>
                <w:noProof/>
                <w:webHidden/>
                <w:sz w:val="24"/>
                <w:szCs w:val="24"/>
              </w:rPr>
            </w:r>
            <w:r w:rsidRPr="00DA37EC">
              <w:rPr>
                <w:noProof/>
                <w:webHidden/>
                <w:sz w:val="24"/>
                <w:szCs w:val="24"/>
              </w:rPr>
              <w:fldChar w:fldCharType="separate"/>
            </w:r>
            <w:r w:rsidRPr="00DA37EC">
              <w:rPr>
                <w:noProof/>
                <w:webHidden/>
                <w:sz w:val="24"/>
                <w:szCs w:val="24"/>
              </w:rPr>
              <w:t>14</w:t>
            </w:r>
            <w:r w:rsidRPr="00DA37EC">
              <w:rPr>
                <w:noProof/>
                <w:webHidden/>
                <w:sz w:val="24"/>
                <w:szCs w:val="24"/>
              </w:rPr>
              <w:fldChar w:fldCharType="end"/>
            </w:r>
          </w:hyperlink>
        </w:p>
        <w:p w14:paraId="47D9957D" w14:textId="6C966A4B" w:rsidR="00DA37EC" w:rsidRPr="00DA37EC" w:rsidRDefault="00DA37EC" w:rsidP="00DA37EC">
          <w:pPr>
            <w:pStyle w:val="TOC1"/>
            <w:rPr>
              <w:rFonts w:asciiTheme="minorHAnsi" w:hAnsiTheme="minorHAnsi"/>
              <w:b w:val="0"/>
              <w:bCs w:val="0"/>
              <w14:ligatures w14:val="standardContextual"/>
            </w:rPr>
          </w:pPr>
          <w:hyperlink w:anchor="_Toc165582383" w:history="1">
            <w:r w:rsidRPr="00DA37EC">
              <w:rPr>
                <w:rStyle w:val="a9"/>
              </w:rPr>
              <w:t>第三章 基于因果推断的利率敏感客户推荐基础模型</w:t>
            </w:r>
            <w:r w:rsidRPr="00DA37EC">
              <w:rPr>
                <w:webHidden/>
              </w:rPr>
              <w:tab/>
            </w:r>
            <w:r w:rsidRPr="00DA37EC">
              <w:rPr>
                <w:webHidden/>
              </w:rPr>
              <w:fldChar w:fldCharType="begin"/>
            </w:r>
            <w:r w:rsidRPr="00DA37EC">
              <w:rPr>
                <w:webHidden/>
              </w:rPr>
              <w:instrText xml:space="preserve"> PAGEREF _Toc165582383 \h </w:instrText>
            </w:r>
            <w:r w:rsidRPr="00DA37EC">
              <w:rPr>
                <w:webHidden/>
              </w:rPr>
            </w:r>
            <w:r w:rsidRPr="00DA37EC">
              <w:rPr>
                <w:webHidden/>
              </w:rPr>
              <w:fldChar w:fldCharType="separate"/>
            </w:r>
            <w:r w:rsidRPr="00DA37EC">
              <w:rPr>
                <w:webHidden/>
              </w:rPr>
              <w:t>15</w:t>
            </w:r>
            <w:r w:rsidRPr="00DA37EC">
              <w:rPr>
                <w:webHidden/>
              </w:rPr>
              <w:fldChar w:fldCharType="end"/>
            </w:r>
          </w:hyperlink>
        </w:p>
        <w:p w14:paraId="0148A877" w14:textId="738CD1FD" w:rsidR="00DA37EC" w:rsidRPr="00DA37EC" w:rsidRDefault="00DA37EC" w:rsidP="00DA37EC">
          <w:pPr>
            <w:pStyle w:val="TOC2"/>
            <w:tabs>
              <w:tab w:val="right" w:leader="dot" w:pos="8296"/>
            </w:tabs>
            <w:spacing w:line="400" w:lineRule="exact"/>
            <w:rPr>
              <w:noProof/>
              <w:sz w:val="24"/>
              <w:szCs w:val="24"/>
              <w14:ligatures w14:val="standardContextual"/>
            </w:rPr>
          </w:pPr>
          <w:hyperlink w:anchor="_Toc165582384" w:history="1">
            <w:r w:rsidRPr="00DA37EC">
              <w:rPr>
                <w:rStyle w:val="a9"/>
                <w:noProof/>
                <w:sz w:val="24"/>
                <w:szCs w:val="24"/>
              </w:rPr>
              <w:t xml:space="preserve">3.1 </w:t>
            </w:r>
            <w:r w:rsidRPr="00DA37EC">
              <w:rPr>
                <w:rStyle w:val="a9"/>
                <w:noProof/>
                <w:sz w:val="24"/>
                <w:szCs w:val="24"/>
              </w:rPr>
              <w:t>利率敏感客户推荐问题定义</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_Toc165582384 \h </w:instrText>
            </w:r>
            <w:r w:rsidRPr="00DA37EC">
              <w:rPr>
                <w:noProof/>
                <w:webHidden/>
                <w:sz w:val="24"/>
                <w:szCs w:val="24"/>
              </w:rPr>
            </w:r>
            <w:r w:rsidRPr="00DA37EC">
              <w:rPr>
                <w:noProof/>
                <w:webHidden/>
                <w:sz w:val="24"/>
                <w:szCs w:val="24"/>
              </w:rPr>
              <w:fldChar w:fldCharType="separate"/>
            </w:r>
            <w:r w:rsidRPr="00DA37EC">
              <w:rPr>
                <w:noProof/>
                <w:webHidden/>
                <w:sz w:val="24"/>
                <w:szCs w:val="24"/>
              </w:rPr>
              <w:t>15</w:t>
            </w:r>
            <w:r w:rsidRPr="00DA37EC">
              <w:rPr>
                <w:noProof/>
                <w:webHidden/>
                <w:sz w:val="24"/>
                <w:szCs w:val="24"/>
              </w:rPr>
              <w:fldChar w:fldCharType="end"/>
            </w:r>
          </w:hyperlink>
        </w:p>
        <w:p w14:paraId="5B739EB7" w14:textId="76EB7A75" w:rsidR="00DA37EC" w:rsidRPr="00DA37EC" w:rsidRDefault="00DA37EC" w:rsidP="00DA37EC">
          <w:pPr>
            <w:pStyle w:val="TOC2"/>
            <w:tabs>
              <w:tab w:val="right" w:leader="dot" w:pos="8296"/>
            </w:tabs>
            <w:spacing w:line="400" w:lineRule="exact"/>
            <w:rPr>
              <w:noProof/>
              <w:sz w:val="24"/>
              <w:szCs w:val="24"/>
              <w14:ligatures w14:val="standardContextual"/>
            </w:rPr>
          </w:pPr>
          <w:hyperlink w:anchor="_Toc165582385" w:history="1">
            <w:r w:rsidRPr="00DA37EC">
              <w:rPr>
                <w:rStyle w:val="a9"/>
                <w:noProof/>
                <w:sz w:val="24"/>
                <w:szCs w:val="24"/>
              </w:rPr>
              <w:t xml:space="preserve">3.2 </w:t>
            </w:r>
            <w:r w:rsidRPr="00DA37EC">
              <w:rPr>
                <w:rStyle w:val="a9"/>
                <w:noProof/>
                <w:sz w:val="24"/>
                <w:szCs w:val="24"/>
              </w:rPr>
              <w:t>融合时间维度信息感知的反事实表示</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_Toc165582385 \h </w:instrText>
            </w:r>
            <w:r w:rsidRPr="00DA37EC">
              <w:rPr>
                <w:noProof/>
                <w:webHidden/>
                <w:sz w:val="24"/>
                <w:szCs w:val="24"/>
              </w:rPr>
            </w:r>
            <w:r w:rsidRPr="00DA37EC">
              <w:rPr>
                <w:noProof/>
                <w:webHidden/>
                <w:sz w:val="24"/>
                <w:szCs w:val="24"/>
              </w:rPr>
              <w:fldChar w:fldCharType="separate"/>
            </w:r>
            <w:r w:rsidRPr="00DA37EC">
              <w:rPr>
                <w:noProof/>
                <w:webHidden/>
                <w:sz w:val="24"/>
                <w:szCs w:val="24"/>
              </w:rPr>
              <w:t>16</w:t>
            </w:r>
            <w:r w:rsidRPr="00DA37EC">
              <w:rPr>
                <w:noProof/>
                <w:webHidden/>
                <w:sz w:val="24"/>
                <w:szCs w:val="24"/>
              </w:rPr>
              <w:fldChar w:fldCharType="end"/>
            </w:r>
          </w:hyperlink>
        </w:p>
        <w:p w14:paraId="7D9CC93D" w14:textId="4751C2E4" w:rsidR="00DA37EC" w:rsidRPr="00DA37EC" w:rsidRDefault="00DA37EC" w:rsidP="00DA37EC">
          <w:pPr>
            <w:pStyle w:val="TOC3"/>
            <w:tabs>
              <w:tab w:val="right" w:leader="dot" w:pos="8296"/>
            </w:tabs>
            <w:spacing w:line="400" w:lineRule="exact"/>
            <w:rPr>
              <w:noProof/>
              <w:sz w:val="24"/>
              <w:szCs w:val="24"/>
              <w14:ligatures w14:val="standardContextual"/>
            </w:rPr>
          </w:pPr>
          <w:hyperlink w:anchor="_Toc165582386" w:history="1">
            <w:r w:rsidRPr="00DA37EC">
              <w:rPr>
                <w:rStyle w:val="a9"/>
                <w:noProof/>
                <w:sz w:val="24"/>
                <w:szCs w:val="24"/>
              </w:rPr>
              <w:t xml:space="preserve">3.2.1 </w:t>
            </w:r>
            <w:r w:rsidRPr="00DA37EC">
              <w:rPr>
                <w:rStyle w:val="a9"/>
                <w:noProof/>
                <w:sz w:val="24"/>
                <w:szCs w:val="24"/>
              </w:rPr>
              <w:t>基于反事实学习实现因果推断</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_Toc165582386 \h </w:instrText>
            </w:r>
            <w:r w:rsidRPr="00DA37EC">
              <w:rPr>
                <w:noProof/>
                <w:webHidden/>
                <w:sz w:val="24"/>
                <w:szCs w:val="24"/>
              </w:rPr>
            </w:r>
            <w:r w:rsidRPr="00DA37EC">
              <w:rPr>
                <w:noProof/>
                <w:webHidden/>
                <w:sz w:val="24"/>
                <w:szCs w:val="24"/>
              </w:rPr>
              <w:fldChar w:fldCharType="separate"/>
            </w:r>
            <w:r w:rsidRPr="00DA37EC">
              <w:rPr>
                <w:noProof/>
                <w:webHidden/>
                <w:sz w:val="24"/>
                <w:szCs w:val="24"/>
              </w:rPr>
              <w:t>16</w:t>
            </w:r>
            <w:r w:rsidRPr="00DA37EC">
              <w:rPr>
                <w:noProof/>
                <w:webHidden/>
                <w:sz w:val="24"/>
                <w:szCs w:val="24"/>
              </w:rPr>
              <w:fldChar w:fldCharType="end"/>
            </w:r>
          </w:hyperlink>
        </w:p>
        <w:p w14:paraId="02E13102" w14:textId="0A938CFA" w:rsidR="00DA37EC" w:rsidRPr="00DA37EC" w:rsidRDefault="00DA37EC" w:rsidP="00DA37EC">
          <w:pPr>
            <w:pStyle w:val="TOC3"/>
            <w:tabs>
              <w:tab w:val="right" w:leader="dot" w:pos="8296"/>
            </w:tabs>
            <w:spacing w:line="400" w:lineRule="exact"/>
            <w:rPr>
              <w:noProof/>
              <w:sz w:val="24"/>
              <w:szCs w:val="24"/>
              <w14:ligatures w14:val="standardContextual"/>
            </w:rPr>
          </w:pPr>
          <w:hyperlink w:anchor="_Toc165582387" w:history="1">
            <w:r w:rsidRPr="00DA37EC">
              <w:rPr>
                <w:rStyle w:val="a9"/>
                <w:noProof/>
                <w:sz w:val="24"/>
                <w:szCs w:val="24"/>
              </w:rPr>
              <w:t xml:space="preserve">3.2.2 </w:t>
            </w:r>
            <w:r w:rsidRPr="00DA37EC">
              <w:rPr>
                <w:rStyle w:val="a9"/>
                <w:noProof/>
                <w:sz w:val="24"/>
                <w:szCs w:val="24"/>
              </w:rPr>
              <w:t>时间维度信息感知</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_Toc165582387 \h </w:instrText>
            </w:r>
            <w:r w:rsidRPr="00DA37EC">
              <w:rPr>
                <w:noProof/>
                <w:webHidden/>
                <w:sz w:val="24"/>
                <w:szCs w:val="24"/>
              </w:rPr>
            </w:r>
            <w:r w:rsidRPr="00DA37EC">
              <w:rPr>
                <w:noProof/>
                <w:webHidden/>
                <w:sz w:val="24"/>
                <w:szCs w:val="24"/>
              </w:rPr>
              <w:fldChar w:fldCharType="separate"/>
            </w:r>
            <w:r w:rsidRPr="00DA37EC">
              <w:rPr>
                <w:noProof/>
                <w:webHidden/>
                <w:sz w:val="24"/>
                <w:szCs w:val="24"/>
              </w:rPr>
              <w:t>18</w:t>
            </w:r>
            <w:r w:rsidRPr="00DA37EC">
              <w:rPr>
                <w:noProof/>
                <w:webHidden/>
                <w:sz w:val="24"/>
                <w:szCs w:val="24"/>
              </w:rPr>
              <w:fldChar w:fldCharType="end"/>
            </w:r>
          </w:hyperlink>
        </w:p>
        <w:p w14:paraId="1421D958" w14:textId="47A28DB9" w:rsidR="00DA37EC" w:rsidRPr="00DA37EC" w:rsidRDefault="00DA37EC" w:rsidP="00DA37EC">
          <w:pPr>
            <w:pStyle w:val="TOC3"/>
            <w:tabs>
              <w:tab w:val="right" w:leader="dot" w:pos="8296"/>
            </w:tabs>
            <w:spacing w:line="400" w:lineRule="exact"/>
            <w:rPr>
              <w:noProof/>
              <w:sz w:val="24"/>
              <w:szCs w:val="24"/>
              <w14:ligatures w14:val="standardContextual"/>
            </w:rPr>
          </w:pPr>
          <w:hyperlink w:anchor="_Toc165582388" w:history="1">
            <w:r w:rsidRPr="00DA37EC">
              <w:rPr>
                <w:rStyle w:val="a9"/>
                <w:noProof/>
                <w:sz w:val="24"/>
                <w:szCs w:val="24"/>
              </w:rPr>
              <w:t xml:space="preserve">3.2.3 </w:t>
            </w:r>
            <w:r w:rsidRPr="00DA37EC">
              <w:rPr>
                <w:rStyle w:val="a9"/>
                <w:rFonts w:asciiTheme="minorEastAsia" w:hAnsiTheme="minorEastAsia"/>
                <w:noProof/>
                <w:sz w:val="24"/>
                <w:szCs w:val="24"/>
              </w:rPr>
              <w:t>模型结构和损失函数设计</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_Toc165582388 \h </w:instrText>
            </w:r>
            <w:r w:rsidRPr="00DA37EC">
              <w:rPr>
                <w:noProof/>
                <w:webHidden/>
                <w:sz w:val="24"/>
                <w:szCs w:val="24"/>
              </w:rPr>
            </w:r>
            <w:r w:rsidRPr="00DA37EC">
              <w:rPr>
                <w:noProof/>
                <w:webHidden/>
                <w:sz w:val="24"/>
                <w:szCs w:val="24"/>
              </w:rPr>
              <w:fldChar w:fldCharType="separate"/>
            </w:r>
            <w:r w:rsidRPr="00DA37EC">
              <w:rPr>
                <w:noProof/>
                <w:webHidden/>
                <w:sz w:val="24"/>
                <w:szCs w:val="24"/>
              </w:rPr>
              <w:t>20</w:t>
            </w:r>
            <w:r w:rsidRPr="00DA37EC">
              <w:rPr>
                <w:noProof/>
                <w:webHidden/>
                <w:sz w:val="24"/>
                <w:szCs w:val="24"/>
              </w:rPr>
              <w:fldChar w:fldCharType="end"/>
            </w:r>
          </w:hyperlink>
        </w:p>
        <w:p w14:paraId="719BC09C" w14:textId="1339791B" w:rsidR="00DA37EC" w:rsidRPr="00DA37EC" w:rsidRDefault="00DA37EC" w:rsidP="00DA37EC">
          <w:pPr>
            <w:pStyle w:val="TOC2"/>
            <w:tabs>
              <w:tab w:val="right" w:leader="dot" w:pos="8296"/>
            </w:tabs>
            <w:spacing w:line="400" w:lineRule="exact"/>
            <w:rPr>
              <w:noProof/>
              <w:sz w:val="24"/>
              <w:szCs w:val="24"/>
              <w14:ligatures w14:val="standardContextual"/>
            </w:rPr>
          </w:pPr>
          <w:hyperlink w:anchor="_Toc165582389" w:history="1">
            <w:r w:rsidRPr="00DA37EC">
              <w:rPr>
                <w:rStyle w:val="a9"/>
                <w:noProof/>
                <w:sz w:val="24"/>
                <w:szCs w:val="24"/>
              </w:rPr>
              <w:t xml:space="preserve">3.3 </w:t>
            </w:r>
            <w:r w:rsidRPr="00DA37EC">
              <w:rPr>
                <w:rStyle w:val="a9"/>
                <w:noProof/>
                <w:sz w:val="24"/>
                <w:szCs w:val="24"/>
              </w:rPr>
              <w:t>银行客户贷款行为数据集及数据预处理</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_Toc165582389 \h </w:instrText>
            </w:r>
            <w:r w:rsidRPr="00DA37EC">
              <w:rPr>
                <w:noProof/>
                <w:webHidden/>
                <w:sz w:val="24"/>
                <w:szCs w:val="24"/>
              </w:rPr>
            </w:r>
            <w:r w:rsidRPr="00DA37EC">
              <w:rPr>
                <w:noProof/>
                <w:webHidden/>
                <w:sz w:val="24"/>
                <w:szCs w:val="24"/>
              </w:rPr>
              <w:fldChar w:fldCharType="separate"/>
            </w:r>
            <w:r w:rsidRPr="00DA37EC">
              <w:rPr>
                <w:noProof/>
                <w:webHidden/>
                <w:sz w:val="24"/>
                <w:szCs w:val="24"/>
              </w:rPr>
              <w:t>21</w:t>
            </w:r>
            <w:r w:rsidRPr="00DA37EC">
              <w:rPr>
                <w:noProof/>
                <w:webHidden/>
                <w:sz w:val="24"/>
                <w:szCs w:val="24"/>
              </w:rPr>
              <w:fldChar w:fldCharType="end"/>
            </w:r>
          </w:hyperlink>
        </w:p>
        <w:p w14:paraId="7F3927FD" w14:textId="68122218" w:rsidR="00DA37EC" w:rsidRPr="00DA37EC" w:rsidRDefault="00DA37EC" w:rsidP="00DA37EC">
          <w:pPr>
            <w:pStyle w:val="TOC3"/>
            <w:tabs>
              <w:tab w:val="right" w:leader="dot" w:pos="8296"/>
            </w:tabs>
            <w:spacing w:line="400" w:lineRule="exact"/>
            <w:rPr>
              <w:noProof/>
              <w:sz w:val="24"/>
              <w:szCs w:val="24"/>
              <w14:ligatures w14:val="standardContextual"/>
            </w:rPr>
          </w:pPr>
          <w:hyperlink w:anchor="_Toc165582390" w:history="1">
            <w:r w:rsidRPr="00DA37EC">
              <w:rPr>
                <w:rStyle w:val="a9"/>
                <w:noProof/>
                <w:sz w:val="24"/>
                <w:szCs w:val="24"/>
              </w:rPr>
              <w:t xml:space="preserve">3.3.1 </w:t>
            </w:r>
            <w:r w:rsidRPr="00DA37EC">
              <w:rPr>
                <w:rStyle w:val="a9"/>
                <w:noProof/>
                <w:sz w:val="24"/>
                <w:szCs w:val="24"/>
              </w:rPr>
              <w:t>银行客户贷款行为数据源</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_Toc165582390 \h </w:instrText>
            </w:r>
            <w:r w:rsidRPr="00DA37EC">
              <w:rPr>
                <w:noProof/>
                <w:webHidden/>
                <w:sz w:val="24"/>
                <w:szCs w:val="24"/>
              </w:rPr>
            </w:r>
            <w:r w:rsidRPr="00DA37EC">
              <w:rPr>
                <w:noProof/>
                <w:webHidden/>
                <w:sz w:val="24"/>
                <w:szCs w:val="24"/>
              </w:rPr>
              <w:fldChar w:fldCharType="separate"/>
            </w:r>
            <w:r w:rsidRPr="00DA37EC">
              <w:rPr>
                <w:noProof/>
                <w:webHidden/>
                <w:sz w:val="24"/>
                <w:szCs w:val="24"/>
              </w:rPr>
              <w:t>21</w:t>
            </w:r>
            <w:r w:rsidRPr="00DA37EC">
              <w:rPr>
                <w:noProof/>
                <w:webHidden/>
                <w:sz w:val="24"/>
                <w:szCs w:val="24"/>
              </w:rPr>
              <w:fldChar w:fldCharType="end"/>
            </w:r>
          </w:hyperlink>
        </w:p>
        <w:p w14:paraId="4EC016E9" w14:textId="08E015A8" w:rsidR="00DA37EC" w:rsidRPr="00DA37EC" w:rsidRDefault="00DA37EC" w:rsidP="00DA37EC">
          <w:pPr>
            <w:pStyle w:val="TOC3"/>
            <w:tabs>
              <w:tab w:val="right" w:leader="dot" w:pos="8296"/>
            </w:tabs>
            <w:spacing w:line="400" w:lineRule="exact"/>
            <w:rPr>
              <w:noProof/>
              <w:sz w:val="24"/>
              <w:szCs w:val="24"/>
              <w14:ligatures w14:val="standardContextual"/>
            </w:rPr>
          </w:pPr>
          <w:hyperlink w:anchor="_Toc165582391" w:history="1">
            <w:r w:rsidRPr="00DA37EC">
              <w:rPr>
                <w:rStyle w:val="a9"/>
                <w:noProof/>
                <w:sz w:val="24"/>
                <w:szCs w:val="24"/>
              </w:rPr>
              <w:t xml:space="preserve">3.3.2 </w:t>
            </w:r>
            <w:r w:rsidRPr="00DA37EC">
              <w:rPr>
                <w:rStyle w:val="a9"/>
                <w:noProof/>
                <w:sz w:val="24"/>
                <w:szCs w:val="24"/>
              </w:rPr>
              <w:t>数据预处理</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_Toc165582391 \h </w:instrText>
            </w:r>
            <w:r w:rsidRPr="00DA37EC">
              <w:rPr>
                <w:noProof/>
                <w:webHidden/>
                <w:sz w:val="24"/>
                <w:szCs w:val="24"/>
              </w:rPr>
            </w:r>
            <w:r w:rsidRPr="00DA37EC">
              <w:rPr>
                <w:noProof/>
                <w:webHidden/>
                <w:sz w:val="24"/>
                <w:szCs w:val="24"/>
              </w:rPr>
              <w:fldChar w:fldCharType="separate"/>
            </w:r>
            <w:r w:rsidRPr="00DA37EC">
              <w:rPr>
                <w:noProof/>
                <w:webHidden/>
                <w:sz w:val="24"/>
                <w:szCs w:val="24"/>
              </w:rPr>
              <w:t>22</w:t>
            </w:r>
            <w:r w:rsidRPr="00DA37EC">
              <w:rPr>
                <w:noProof/>
                <w:webHidden/>
                <w:sz w:val="24"/>
                <w:szCs w:val="24"/>
              </w:rPr>
              <w:fldChar w:fldCharType="end"/>
            </w:r>
          </w:hyperlink>
        </w:p>
        <w:p w14:paraId="3A3BC82E" w14:textId="55E2B850" w:rsidR="00DA37EC" w:rsidRPr="00DA37EC" w:rsidRDefault="00DA37EC" w:rsidP="00DA37EC">
          <w:pPr>
            <w:pStyle w:val="TOC3"/>
            <w:tabs>
              <w:tab w:val="right" w:leader="dot" w:pos="8296"/>
            </w:tabs>
            <w:spacing w:line="400" w:lineRule="exact"/>
            <w:rPr>
              <w:noProof/>
              <w:sz w:val="24"/>
              <w:szCs w:val="24"/>
              <w14:ligatures w14:val="standardContextual"/>
            </w:rPr>
          </w:pPr>
          <w:hyperlink w:anchor="_Toc165582392" w:history="1">
            <w:r w:rsidRPr="00DA37EC">
              <w:rPr>
                <w:rStyle w:val="a9"/>
                <w:noProof/>
                <w:sz w:val="24"/>
                <w:szCs w:val="24"/>
              </w:rPr>
              <w:t xml:space="preserve">3.3.3 </w:t>
            </w:r>
            <w:r w:rsidRPr="00DA37EC">
              <w:rPr>
                <w:rStyle w:val="a9"/>
                <w:noProof/>
                <w:sz w:val="24"/>
                <w:szCs w:val="24"/>
              </w:rPr>
              <w:t>倾向得分匹配</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_Toc165582392 \h </w:instrText>
            </w:r>
            <w:r w:rsidRPr="00DA37EC">
              <w:rPr>
                <w:noProof/>
                <w:webHidden/>
                <w:sz w:val="24"/>
                <w:szCs w:val="24"/>
              </w:rPr>
            </w:r>
            <w:r w:rsidRPr="00DA37EC">
              <w:rPr>
                <w:noProof/>
                <w:webHidden/>
                <w:sz w:val="24"/>
                <w:szCs w:val="24"/>
              </w:rPr>
              <w:fldChar w:fldCharType="separate"/>
            </w:r>
            <w:r w:rsidRPr="00DA37EC">
              <w:rPr>
                <w:noProof/>
                <w:webHidden/>
                <w:sz w:val="24"/>
                <w:szCs w:val="24"/>
              </w:rPr>
              <w:t>26</w:t>
            </w:r>
            <w:r w:rsidRPr="00DA37EC">
              <w:rPr>
                <w:noProof/>
                <w:webHidden/>
                <w:sz w:val="24"/>
                <w:szCs w:val="24"/>
              </w:rPr>
              <w:fldChar w:fldCharType="end"/>
            </w:r>
          </w:hyperlink>
        </w:p>
        <w:p w14:paraId="227B56E4" w14:textId="3F7E6A26" w:rsidR="00DA37EC" w:rsidRPr="00DA37EC" w:rsidRDefault="00DA37EC" w:rsidP="00DA37EC">
          <w:pPr>
            <w:pStyle w:val="TOC2"/>
            <w:tabs>
              <w:tab w:val="right" w:leader="dot" w:pos="8296"/>
            </w:tabs>
            <w:spacing w:line="400" w:lineRule="exact"/>
            <w:rPr>
              <w:noProof/>
              <w:sz w:val="24"/>
              <w:szCs w:val="24"/>
              <w14:ligatures w14:val="standardContextual"/>
            </w:rPr>
          </w:pPr>
          <w:hyperlink w:anchor="_Toc165582393" w:history="1">
            <w:r w:rsidRPr="00DA37EC">
              <w:rPr>
                <w:rStyle w:val="a9"/>
                <w:noProof/>
                <w:sz w:val="24"/>
                <w:szCs w:val="24"/>
              </w:rPr>
              <w:t xml:space="preserve">3.4 </w:t>
            </w:r>
            <w:r w:rsidRPr="00DA37EC">
              <w:rPr>
                <w:rStyle w:val="a9"/>
                <w:noProof/>
                <w:sz w:val="24"/>
                <w:szCs w:val="24"/>
              </w:rPr>
              <w:t>模型仿真实验及分析</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_Toc165582393 \h </w:instrText>
            </w:r>
            <w:r w:rsidRPr="00DA37EC">
              <w:rPr>
                <w:noProof/>
                <w:webHidden/>
                <w:sz w:val="24"/>
                <w:szCs w:val="24"/>
              </w:rPr>
            </w:r>
            <w:r w:rsidRPr="00DA37EC">
              <w:rPr>
                <w:noProof/>
                <w:webHidden/>
                <w:sz w:val="24"/>
                <w:szCs w:val="24"/>
              </w:rPr>
              <w:fldChar w:fldCharType="separate"/>
            </w:r>
            <w:r w:rsidRPr="00DA37EC">
              <w:rPr>
                <w:noProof/>
                <w:webHidden/>
                <w:sz w:val="24"/>
                <w:szCs w:val="24"/>
              </w:rPr>
              <w:t>27</w:t>
            </w:r>
            <w:r w:rsidRPr="00DA37EC">
              <w:rPr>
                <w:noProof/>
                <w:webHidden/>
                <w:sz w:val="24"/>
                <w:szCs w:val="24"/>
              </w:rPr>
              <w:fldChar w:fldCharType="end"/>
            </w:r>
          </w:hyperlink>
        </w:p>
        <w:p w14:paraId="70C13BEC" w14:textId="50B4696D" w:rsidR="00DA37EC" w:rsidRPr="00DA37EC" w:rsidRDefault="00DA37EC" w:rsidP="00DA37EC">
          <w:pPr>
            <w:pStyle w:val="TOC3"/>
            <w:tabs>
              <w:tab w:val="right" w:leader="dot" w:pos="8296"/>
            </w:tabs>
            <w:spacing w:line="400" w:lineRule="exact"/>
            <w:rPr>
              <w:noProof/>
              <w:sz w:val="24"/>
              <w:szCs w:val="24"/>
              <w14:ligatures w14:val="standardContextual"/>
            </w:rPr>
          </w:pPr>
          <w:hyperlink w:anchor="_Toc165582394" w:history="1">
            <w:r w:rsidRPr="00DA37EC">
              <w:rPr>
                <w:rStyle w:val="a9"/>
                <w:noProof/>
                <w:sz w:val="24"/>
                <w:szCs w:val="24"/>
              </w:rPr>
              <w:t xml:space="preserve">3.4.1 </w:t>
            </w:r>
            <w:r w:rsidRPr="00DA37EC">
              <w:rPr>
                <w:rStyle w:val="a9"/>
                <w:noProof/>
                <w:sz w:val="24"/>
                <w:szCs w:val="24"/>
              </w:rPr>
              <w:t>模型搭建训练和参数调优</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_Toc165582394 \h </w:instrText>
            </w:r>
            <w:r w:rsidRPr="00DA37EC">
              <w:rPr>
                <w:noProof/>
                <w:webHidden/>
                <w:sz w:val="24"/>
                <w:szCs w:val="24"/>
              </w:rPr>
            </w:r>
            <w:r w:rsidRPr="00DA37EC">
              <w:rPr>
                <w:noProof/>
                <w:webHidden/>
                <w:sz w:val="24"/>
                <w:szCs w:val="24"/>
              </w:rPr>
              <w:fldChar w:fldCharType="separate"/>
            </w:r>
            <w:r w:rsidRPr="00DA37EC">
              <w:rPr>
                <w:noProof/>
                <w:webHidden/>
                <w:sz w:val="24"/>
                <w:szCs w:val="24"/>
              </w:rPr>
              <w:t>27</w:t>
            </w:r>
            <w:r w:rsidRPr="00DA37EC">
              <w:rPr>
                <w:noProof/>
                <w:webHidden/>
                <w:sz w:val="24"/>
                <w:szCs w:val="24"/>
              </w:rPr>
              <w:fldChar w:fldCharType="end"/>
            </w:r>
          </w:hyperlink>
        </w:p>
        <w:p w14:paraId="4024B76F" w14:textId="416D2E16" w:rsidR="00DA37EC" w:rsidRPr="00DA37EC" w:rsidRDefault="00DA37EC" w:rsidP="00DA37EC">
          <w:pPr>
            <w:pStyle w:val="TOC3"/>
            <w:tabs>
              <w:tab w:val="right" w:leader="dot" w:pos="8296"/>
            </w:tabs>
            <w:spacing w:line="400" w:lineRule="exact"/>
            <w:rPr>
              <w:noProof/>
              <w:sz w:val="24"/>
              <w:szCs w:val="24"/>
              <w14:ligatures w14:val="standardContextual"/>
            </w:rPr>
          </w:pPr>
          <w:hyperlink w:anchor="_Toc165582395" w:history="1">
            <w:r w:rsidRPr="00DA37EC">
              <w:rPr>
                <w:rStyle w:val="a9"/>
                <w:noProof/>
                <w:sz w:val="24"/>
                <w:szCs w:val="24"/>
              </w:rPr>
              <w:t xml:space="preserve">3.4.2 </w:t>
            </w:r>
            <w:r w:rsidRPr="00DA37EC">
              <w:rPr>
                <w:rStyle w:val="a9"/>
                <w:noProof/>
                <w:sz w:val="24"/>
                <w:szCs w:val="24"/>
              </w:rPr>
              <w:t>模型性能评价指标</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_Toc165582395 \h </w:instrText>
            </w:r>
            <w:r w:rsidRPr="00DA37EC">
              <w:rPr>
                <w:noProof/>
                <w:webHidden/>
                <w:sz w:val="24"/>
                <w:szCs w:val="24"/>
              </w:rPr>
            </w:r>
            <w:r w:rsidRPr="00DA37EC">
              <w:rPr>
                <w:noProof/>
                <w:webHidden/>
                <w:sz w:val="24"/>
                <w:szCs w:val="24"/>
              </w:rPr>
              <w:fldChar w:fldCharType="separate"/>
            </w:r>
            <w:r w:rsidRPr="00DA37EC">
              <w:rPr>
                <w:noProof/>
                <w:webHidden/>
                <w:sz w:val="24"/>
                <w:szCs w:val="24"/>
              </w:rPr>
              <w:t>28</w:t>
            </w:r>
            <w:r w:rsidRPr="00DA37EC">
              <w:rPr>
                <w:noProof/>
                <w:webHidden/>
                <w:sz w:val="24"/>
                <w:szCs w:val="24"/>
              </w:rPr>
              <w:fldChar w:fldCharType="end"/>
            </w:r>
          </w:hyperlink>
        </w:p>
        <w:p w14:paraId="5B9DE9F9" w14:textId="69281579" w:rsidR="00DA37EC" w:rsidRPr="00DA37EC" w:rsidRDefault="00DA37EC" w:rsidP="00DA37EC">
          <w:pPr>
            <w:pStyle w:val="TOC3"/>
            <w:tabs>
              <w:tab w:val="right" w:leader="dot" w:pos="8296"/>
            </w:tabs>
            <w:spacing w:line="400" w:lineRule="exact"/>
            <w:rPr>
              <w:noProof/>
              <w:sz w:val="24"/>
              <w:szCs w:val="24"/>
              <w14:ligatures w14:val="standardContextual"/>
            </w:rPr>
          </w:pPr>
          <w:hyperlink w:anchor="_Toc165582396" w:history="1">
            <w:r w:rsidRPr="00DA37EC">
              <w:rPr>
                <w:rStyle w:val="a9"/>
                <w:noProof/>
                <w:sz w:val="24"/>
                <w:szCs w:val="24"/>
              </w:rPr>
              <w:t xml:space="preserve">3.4.3 </w:t>
            </w:r>
            <w:r w:rsidRPr="00DA37EC">
              <w:rPr>
                <w:rStyle w:val="a9"/>
                <w:noProof/>
                <w:sz w:val="24"/>
                <w:szCs w:val="24"/>
              </w:rPr>
              <w:t>对比实验结果分析</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_Toc165582396 \h </w:instrText>
            </w:r>
            <w:r w:rsidRPr="00DA37EC">
              <w:rPr>
                <w:noProof/>
                <w:webHidden/>
                <w:sz w:val="24"/>
                <w:szCs w:val="24"/>
              </w:rPr>
            </w:r>
            <w:r w:rsidRPr="00DA37EC">
              <w:rPr>
                <w:noProof/>
                <w:webHidden/>
                <w:sz w:val="24"/>
                <w:szCs w:val="24"/>
              </w:rPr>
              <w:fldChar w:fldCharType="separate"/>
            </w:r>
            <w:r w:rsidRPr="00DA37EC">
              <w:rPr>
                <w:noProof/>
                <w:webHidden/>
                <w:sz w:val="24"/>
                <w:szCs w:val="24"/>
              </w:rPr>
              <w:t>31</w:t>
            </w:r>
            <w:r w:rsidRPr="00DA37EC">
              <w:rPr>
                <w:noProof/>
                <w:webHidden/>
                <w:sz w:val="24"/>
                <w:szCs w:val="24"/>
              </w:rPr>
              <w:fldChar w:fldCharType="end"/>
            </w:r>
          </w:hyperlink>
        </w:p>
        <w:p w14:paraId="5425EEB1" w14:textId="69758ACD" w:rsidR="00DA37EC" w:rsidRPr="00DA37EC" w:rsidRDefault="00DA37EC" w:rsidP="00DA37EC">
          <w:pPr>
            <w:pStyle w:val="TOC2"/>
            <w:tabs>
              <w:tab w:val="right" w:leader="dot" w:pos="8296"/>
            </w:tabs>
            <w:spacing w:line="400" w:lineRule="exact"/>
            <w:rPr>
              <w:noProof/>
              <w:sz w:val="24"/>
              <w:szCs w:val="24"/>
              <w14:ligatures w14:val="standardContextual"/>
            </w:rPr>
          </w:pPr>
          <w:hyperlink w:anchor="_Toc165582397" w:history="1">
            <w:r w:rsidRPr="00DA37EC">
              <w:rPr>
                <w:rStyle w:val="a9"/>
                <w:noProof/>
                <w:sz w:val="24"/>
                <w:szCs w:val="24"/>
              </w:rPr>
              <w:t xml:space="preserve">3.5 </w:t>
            </w:r>
            <w:r w:rsidRPr="00DA37EC">
              <w:rPr>
                <w:rStyle w:val="a9"/>
                <w:noProof/>
                <w:sz w:val="24"/>
                <w:szCs w:val="24"/>
              </w:rPr>
              <w:t>本章小结</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_Toc165582397 \h </w:instrText>
            </w:r>
            <w:r w:rsidRPr="00DA37EC">
              <w:rPr>
                <w:noProof/>
                <w:webHidden/>
                <w:sz w:val="24"/>
                <w:szCs w:val="24"/>
              </w:rPr>
            </w:r>
            <w:r w:rsidRPr="00DA37EC">
              <w:rPr>
                <w:noProof/>
                <w:webHidden/>
                <w:sz w:val="24"/>
                <w:szCs w:val="24"/>
              </w:rPr>
              <w:fldChar w:fldCharType="separate"/>
            </w:r>
            <w:r w:rsidRPr="00DA37EC">
              <w:rPr>
                <w:noProof/>
                <w:webHidden/>
                <w:sz w:val="24"/>
                <w:szCs w:val="24"/>
              </w:rPr>
              <w:t>35</w:t>
            </w:r>
            <w:r w:rsidRPr="00DA37EC">
              <w:rPr>
                <w:noProof/>
                <w:webHidden/>
                <w:sz w:val="24"/>
                <w:szCs w:val="24"/>
              </w:rPr>
              <w:fldChar w:fldCharType="end"/>
            </w:r>
          </w:hyperlink>
        </w:p>
        <w:p w14:paraId="4E42D218" w14:textId="4975A769" w:rsidR="00DA37EC" w:rsidRPr="00DA37EC" w:rsidRDefault="00DA37EC" w:rsidP="00DA37EC">
          <w:pPr>
            <w:pStyle w:val="TOC1"/>
            <w:rPr>
              <w:rFonts w:asciiTheme="minorHAnsi" w:hAnsiTheme="minorHAnsi"/>
              <w:b w:val="0"/>
              <w:bCs w:val="0"/>
              <w14:ligatures w14:val="standardContextual"/>
            </w:rPr>
          </w:pPr>
          <w:hyperlink w:anchor="_Toc165582398" w:history="1">
            <w:r w:rsidRPr="00DA37EC">
              <w:rPr>
                <w:rStyle w:val="a9"/>
              </w:rPr>
              <w:t>第四章 基于倾向得分和注意力机制的模型优化</w:t>
            </w:r>
            <w:r w:rsidRPr="00DA37EC">
              <w:rPr>
                <w:webHidden/>
              </w:rPr>
              <w:tab/>
            </w:r>
            <w:r w:rsidRPr="00DA37EC">
              <w:rPr>
                <w:webHidden/>
              </w:rPr>
              <w:fldChar w:fldCharType="begin"/>
            </w:r>
            <w:r w:rsidRPr="00DA37EC">
              <w:rPr>
                <w:webHidden/>
              </w:rPr>
              <w:instrText xml:space="preserve"> PAGEREF _Toc165582398 \h </w:instrText>
            </w:r>
            <w:r w:rsidRPr="00DA37EC">
              <w:rPr>
                <w:webHidden/>
              </w:rPr>
            </w:r>
            <w:r w:rsidRPr="00DA37EC">
              <w:rPr>
                <w:webHidden/>
              </w:rPr>
              <w:fldChar w:fldCharType="separate"/>
            </w:r>
            <w:r w:rsidRPr="00DA37EC">
              <w:rPr>
                <w:webHidden/>
              </w:rPr>
              <w:t>36</w:t>
            </w:r>
            <w:r w:rsidRPr="00DA37EC">
              <w:rPr>
                <w:webHidden/>
              </w:rPr>
              <w:fldChar w:fldCharType="end"/>
            </w:r>
          </w:hyperlink>
        </w:p>
        <w:p w14:paraId="7482BBBB" w14:textId="057B6880" w:rsidR="00DA37EC" w:rsidRPr="00DA37EC" w:rsidRDefault="00DA37EC" w:rsidP="00DA37EC">
          <w:pPr>
            <w:pStyle w:val="TOC2"/>
            <w:tabs>
              <w:tab w:val="right" w:leader="dot" w:pos="8296"/>
            </w:tabs>
            <w:spacing w:line="400" w:lineRule="exact"/>
            <w:rPr>
              <w:noProof/>
              <w:sz w:val="24"/>
              <w:szCs w:val="24"/>
              <w14:ligatures w14:val="standardContextual"/>
            </w:rPr>
          </w:pPr>
          <w:hyperlink w:anchor="_Toc165582399" w:history="1">
            <w:r w:rsidRPr="00DA37EC">
              <w:rPr>
                <w:rStyle w:val="a9"/>
                <w:noProof/>
                <w:sz w:val="24"/>
                <w:szCs w:val="24"/>
              </w:rPr>
              <w:t xml:space="preserve">4.1 </w:t>
            </w:r>
            <w:r w:rsidRPr="00DA37EC">
              <w:rPr>
                <w:rStyle w:val="a9"/>
                <w:noProof/>
                <w:sz w:val="24"/>
                <w:szCs w:val="24"/>
              </w:rPr>
              <w:t>混杂因子和背景变量对效应估计的影响</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_Toc165582399 \h </w:instrText>
            </w:r>
            <w:r w:rsidRPr="00DA37EC">
              <w:rPr>
                <w:noProof/>
                <w:webHidden/>
                <w:sz w:val="24"/>
                <w:szCs w:val="24"/>
              </w:rPr>
            </w:r>
            <w:r w:rsidRPr="00DA37EC">
              <w:rPr>
                <w:noProof/>
                <w:webHidden/>
                <w:sz w:val="24"/>
                <w:szCs w:val="24"/>
              </w:rPr>
              <w:fldChar w:fldCharType="separate"/>
            </w:r>
            <w:r w:rsidRPr="00DA37EC">
              <w:rPr>
                <w:noProof/>
                <w:webHidden/>
                <w:sz w:val="24"/>
                <w:szCs w:val="24"/>
              </w:rPr>
              <w:t>36</w:t>
            </w:r>
            <w:r w:rsidRPr="00DA37EC">
              <w:rPr>
                <w:noProof/>
                <w:webHidden/>
                <w:sz w:val="24"/>
                <w:szCs w:val="24"/>
              </w:rPr>
              <w:fldChar w:fldCharType="end"/>
            </w:r>
          </w:hyperlink>
        </w:p>
        <w:p w14:paraId="5668ED0B" w14:textId="38566343" w:rsidR="00DA37EC" w:rsidRPr="00DA37EC" w:rsidRDefault="00DA37EC" w:rsidP="00DA37EC">
          <w:pPr>
            <w:pStyle w:val="TOC2"/>
            <w:tabs>
              <w:tab w:val="right" w:leader="dot" w:pos="8296"/>
            </w:tabs>
            <w:spacing w:line="400" w:lineRule="exact"/>
            <w:rPr>
              <w:noProof/>
              <w:sz w:val="24"/>
              <w:szCs w:val="24"/>
              <w14:ligatures w14:val="standardContextual"/>
            </w:rPr>
          </w:pPr>
          <w:hyperlink w:anchor="_Toc165582400" w:history="1">
            <w:r w:rsidRPr="00DA37EC">
              <w:rPr>
                <w:rStyle w:val="a9"/>
                <w:noProof/>
                <w:sz w:val="24"/>
                <w:szCs w:val="24"/>
              </w:rPr>
              <w:t xml:space="preserve">4.2 </w:t>
            </w:r>
            <w:r w:rsidRPr="00DA37EC">
              <w:rPr>
                <w:rStyle w:val="a9"/>
                <w:noProof/>
                <w:sz w:val="24"/>
                <w:szCs w:val="24"/>
              </w:rPr>
              <w:t>倾向得分和注意力机制的特征加权</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_Toc165582400 \h </w:instrText>
            </w:r>
            <w:r w:rsidRPr="00DA37EC">
              <w:rPr>
                <w:noProof/>
                <w:webHidden/>
                <w:sz w:val="24"/>
                <w:szCs w:val="24"/>
              </w:rPr>
            </w:r>
            <w:r w:rsidRPr="00DA37EC">
              <w:rPr>
                <w:noProof/>
                <w:webHidden/>
                <w:sz w:val="24"/>
                <w:szCs w:val="24"/>
              </w:rPr>
              <w:fldChar w:fldCharType="separate"/>
            </w:r>
            <w:r w:rsidRPr="00DA37EC">
              <w:rPr>
                <w:noProof/>
                <w:webHidden/>
                <w:sz w:val="24"/>
                <w:szCs w:val="24"/>
              </w:rPr>
              <w:t>37</w:t>
            </w:r>
            <w:r w:rsidRPr="00DA37EC">
              <w:rPr>
                <w:noProof/>
                <w:webHidden/>
                <w:sz w:val="24"/>
                <w:szCs w:val="24"/>
              </w:rPr>
              <w:fldChar w:fldCharType="end"/>
            </w:r>
          </w:hyperlink>
        </w:p>
        <w:p w14:paraId="125A9F6F" w14:textId="2A6FC069" w:rsidR="00DA37EC" w:rsidRPr="00DA37EC" w:rsidRDefault="00DA37EC" w:rsidP="00DA37EC">
          <w:pPr>
            <w:pStyle w:val="TOC3"/>
            <w:tabs>
              <w:tab w:val="right" w:leader="dot" w:pos="8296"/>
            </w:tabs>
            <w:spacing w:line="400" w:lineRule="exact"/>
            <w:rPr>
              <w:noProof/>
              <w:sz w:val="24"/>
              <w:szCs w:val="24"/>
              <w14:ligatures w14:val="standardContextual"/>
            </w:rPr>
          </w:pPr>
          <w:hyperlink w:anchor="_Toc165582401" w:history="1">
            <w:r w:rsidRPr="00DA37EC">
              <w:rPr>
                <w:rStyle w:val="a9"/>
                <w:noProof/>
                <w:sz w:val="24"/>
                <w:szCs w:val="24"/>
              </w:rPr>
              <w:t xml:space="preserve">4.2.1 </w:t>
            </w:r>
            <w:r w:rsidRPr="00DA37EC">
              <w:rPr>
                <w:rStyle w:val="a9"/>
                <w:noProof/>
                <w:sz w:val="24"/>
                <w:szCs w:val="24"/>
              </w:rPr>
              <w:t>基于注意力的策略学习</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_Toc165582401 \h </w:instrText>
            </w:r>
            <w:r w:rsidRPr="00DA37EC">
              <w:rPr>
                <w:noProof/>
                <w:webHidden/>
                <w:sz w:val="24"/>
                <w:szCs w:val="24"/>
              </w:rPr>
            </w:r>
            <w:r w:rsidRPr="00DA37EC">
              <w:rPr>
                <w:noProof/>
                <w:webHidden/>
                <w:sz w:val="24"/>
                <w:szCs w:val="24"/>
              </w:rPr>
              <w:fldChar w:fldCharType="separate"/>
            </w:r>
            <w:r w:rsidRPr="00DA37EC">
              <w:rPr>
                <w:noProof/>
                <w:webHidden/>
                <w:sz w:val="24"/>
                <w:szCs w:val="24"/>
              </w:rPr>
              <w:t>38</w:t>
            </w:r>
            <w:r w:rsidRPr="00DA37EC">
              <w:rPr>
                <w:noProof/>
                <w:webHidden/>
                <w:sz w:val="24"/>
                <w:szCs w:val="24"/>
              </w:rPr>
              <w:fldChar w:fldCharType="end"/>
            </w:r>
          </w:hyperlink>
        </w:p>
        <w:p w14:paraId="39A31009" w14:textId="5F8086CB" w:rsidR="00DA37EC" w:rsidRPr="00DA37EC" w:rsidRDefault="00DA37EC" w:rsidP="00DA37EC">
          <w:pPr>
            <w:pStyle w:val="TOC3"/>
            <w:tabs>
              <w:tab w:val="right" w:leader="dot" w:pos="8296"/>
            </w:tabs>
            <w:spacing w:line="400" w:lineRule="exact"/>
            <w:rPr>
              <w:noProof/>
              <w:sz w:val="24"/>
              <w:szCs w:val="24"/>
              <w14:ligatures w14:val="standardContextual"/>
            </w:rPr>
          </w:pPr>
          <w:hyperlink w:anchor="_Toc165582402" w:history="1">
            <w:r w:rsidRPr="00DA37EC">
              <w:rPr>
                <w:rStyle w:val="a9"/>
                <w:noProof/>
                <w:sz w:val="24"/>
                <w:szCs w:val="24"/>
              </w:rPr>
              <w:t xml:space="preserve">4.2.2 </w:t>
            </w:r>
            <w:r w:rsidRPr="00DA37EC">
              <w:rPr>
                <w:rStyle w:val="a9"/>
                <w:noProof/>
                <w:sz w:val="24"/>
                <w:szCs w:val="24"/>
              </w:rPr>
              <w:t>基于倾向得分的特征加权</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_Toc165582402 \h </w:instrText>
            </w:r>
            <w:r w:rsidRPr="00DA37EC">
              <w:rPr>
                <w:noProof/>
                <w:webHidden/>
                <w:sz w:val="24"/>
                <w:szCs w:val="24"/>
              </w:rPr>
            </w:r>
            <w:r w:rsidRPr="00DA37EC">
              <w:rPr>
                <w:noProof/>
                <w:webHidden/>
                <w:sz w:val="24"/>
                <w:szCs w:val="24"/>
              </w:rPr>
              <w:fldChar w:fldCharType="separate"/>
            </w:r>
            <w:r w:rsidRPr="00DA37EC">
              <w:rPr>
                <w:noProof/>
                <w:webHidden/>
                <w:sz w:val="24"/>
                <w:szCs w:val="24"/>
              </w:rPr>
              <w:t>40</w:t>
            </w:r>
            <w:r w:rsidRPr="00DA37EC">
              <w:rPr>
                <w:noProof/>
                <w:webHidden/>
                <w:sz w:val="24"/>
                <w:szCs w:val="24"/>
              </w:rPr>
              <w:fldChar w:fldCharType="end"/>
            </w:r>
          </w:hyperlink>
        </w:p>
        <w:p w14:paraId="3FAAF147" w14:textId="27FA4DEC" w:rsidR="00DA37EC" w:rsidRPr="00DA37EC" w:rsidRDefault="00DA37EC" w:rsidP="00DA37EC">
          <w:pPr>
            <w:pStyle w:val="TOC3"/>
            <w:tabs>
              <w:tab w:val="right" w:leader="dot" w:pos="8296"/>
            </w:tabs>
            <w:spacing w:line="400" w:lineRule="exact"/>
            <w:rPr>
              <w:noProof/>
              <w:sz w:val="24"/>
              <w:szCs w:val="24"/>
              <w14:ligatures w14:val="standardContextual"/>
            </w:rPr>
          </w:pPr>
          <w:hyperlink w:anchor="_Toc165582403" w:history="1">
            <w:r w:rsidRPr="00DA37EC">
              <w:rPr>
                <w:rStyle w:val="a9"/>
                <w:noProof/>
                <w:sz w:val="24"/>
                <w:szCs w:val="24"/>
              </w:rPr>
              <w:t xml:space="preserve">4.2.3 </w:t>
            </w:r>
            <w:r w:rsidRPr="00DA37EC">
              <w:rPr>
                <w:rStyle w:val="a9"/>
                <w:rFonts w:asciiTheme="minorEastAsia" w:hAnsiTheme="minorEastAsia"/>
                <w:noProof/>
                <w:sz w:val="24"/>
                <w:szCs w:val="24"/>
              </w:rPr>
              <w:t>模型结构和损失函数设计</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_Toc165582403 \h </w:instrText>
            </w:r>
            <w:r w:rsidRPr="00DA37EC">
              <w:rPr>
                <w:noProof/>
                <w:webHidden/>
                <w:sz w:val="24"/>
                <w:szCs w:val="24"/>
              </w:rPr>
            </w:r>
            <w:r w:rsidRPr="00DA37EC">
              <w:rPr>
                <w:noProof/>
                <w:webHidden/>
                <w:sz w:val="24"/>
                <w:szCs w:val="24"/>
              </w:rPr>
              <w:fldChar w:fldCharType="separate"/>
            </w:r>
            <w:r w:rsidRPr="00DA37EC">
              <w:rPr>
                <w:noProof/>
                <w:webHidden/>
                <w:sz w:val="24"/>
                <w:szCs w:val="24"/>
              </w:rPr>
              <w:t>40</w:t>
            </w:r>
            <w:r w:rsidRPr="00DA37EC">
              <w:rPr>
                <w:noProof/>
                <w:webHidden/>
                <w:sz w:val="24"/>
                <w:szCs w:val="24"/>
              </w:rPr>
              <w:fldChar w:fldCharType="end"/>
            </w:r>
          </w:hyperlink>
        </w:p>
        <w:p w14:paraId="1BF6F9A0" w14:textId="6A955591" w:rsidR="00DA37EC" w:rsidRPr="00DA37EC" w:rsidRDefault="00DA37EC" w:rsidP="00DA37EC">
          <w:pPr>
            <w:pStyle w:val="TOC2"/>
            <w:tabs>
              <w:tab w:val="right" w:leader="dot" w:pos="8296"/>
            </w:tabs>
            <w:spacing w:line="400" w:lineRule="exact"/>
            <w:rPr>
              <w:noProof/>
              <w:sz w:val="24"/>
              <w:szCs w:val="24"/>
              <w14:ligatures w14:val="standardContextual"/>
            </w:rPr>
          </w:pPr>
          <w:hyperlink w:anchor="_Toc165582404" w:history="1">
            <w:r w:rsidRPr="00DA37EC">
              <w:rPr>
                <w:rStyle w:val="a9"/>
                <w:noProof/>
                <w:sz w:val="24"/>
                <w:szCs w:val="24"/>
              </w:rPr>
              <w:t xml:space="preserve">4.3 </w:t>
            </w:r>
            <w:r w:rsidRPr="00DA37EC">
              <w:rPr>
                <w:rStyle w:val="a9"/>
                <w:noProof/>
                <w:sz w:val="24"/>
                <w:szCs w:val="24"/>
              </w:rPr>
              <w:t>模型仿真实验及分析</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_Toc165582404 \h </w:instrText>
            </w:r>
            <w:r w:rsidRPr="00DA37EC">
              <w:rPr>
                <w:noProof/>
                <w:webHidden/>
                <w:sz w:val="24"/>
                <w:szCs w:val="24"/>
              </w:rPr>
            </w:r>
            <w:r w:rsidRPr="00DA37EC">
              <w:rPr>
                <w:noProof/>
                <w:webHidden/>
                <w:sz w:val="24"/>
                <w:szCs w:val="24"/>
              </w:rPr>
              <w:fldChar w:fldCharType="separate"/>
            </w:r>
            <w:r w:rsidRPr="00DA37EC">
              <w:rPr>
                <w:noProof/>
                <w:webHidden/>
                <w:sz w:val="24"/>
                <w:szCs w:val="24"/>
              </w:rPr>
              <w:t>42</w:t>
            </w:r>
            <w:r w:rsidRPr="00DA37EC">
              <w:rPr>
                <w:noProof/>
                <w:webHidden/>
                <w:sz w:val="24"/>
                <w:szCs w:val="24"/>
              </w:rPr>
              <w:fldChar w:fldCharType="end"/>
            </w:r>
          </w:hyperlink>
        </w:p>
        <w:p w14:paraId="6CD337E1" w14:textId="3C2E4FF7" w:rsidR="00DA37EC" w:rsidRPr="00DA37EC" w:rsidRDefault="00DA37EC" w:rsidP="00DA37EC">
          <w:pPr>
            <w:pStyle w:val="TOC3"/>
            <w:tabs>
              <w:tab w:val="right" w:leader="dot" w:pos="8296"/>
            </w:tabs>
            <w:spacing w:line="400" w:lineRule="exact"/>
            <w:rPr>
              <w:noProof/>
              <w:sz w:val="24"/>
              <w:szCs w:val="24"/>
              <w14:ligatures w14:val="standardContextual"/>
            </w:rPr>
          </w:pPr>
          <w:hyperlink w:anchor="_Toc165582405" w:history="1">
            <w:r w:rsidRPr="00DA37EC">
              <w:rPr>
                <w:rStyle w:val="a9"/>
                <w:noProof/>
                <w:sz w:val="24"/>
                <w:szCs w:val="24"/>
              </w:rPr>
              <w:t xml:space="preserve">4.3.1 </w:t>
            </w:r>
            <w:r w:rsidRPr="00DA37EC">
              <w:rPr>
                <w:rStyle w:val="a9"/>
                <w:noProof/>
                <w:sz w:val="24"/>
                <w:szCs w:val="24"/>
              </w:rPr>
              <w:t>对比实验结果分析</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_Toc165582405 \h </w:instrText>
            </w:r>
            <w:r w:rsidRPr="00DA37EC">
              <w:rPr>
                <w:noProof/>
                <w:webHidden/>
                <w:sz w:val="24"/>
                <w:szCs w:val="24"/>
              </w:rPr>
            </w:r>
            <w:r w:rsidRPr="00DA37EC">
              <w:rPr>
                <w:noProof/>
                <w:webHidden/>
                <w:sz w:val="24"/>
                <w:szCs w:val="24"/>
              </w:rPr>
              <w:fldChar w:fldCharType="separate"/>
            </w:r>
            <w:r w:rsidRPr="00DA37EC">
              <w:rPr>
                <w:noProof/>
                <w:webHidden/>
                <w:sz w:val="24"/>
                <w:szCs w:val="24"/>
              </w:rPr>
              <w:t>43</w:t>
            </w:r>
            <w:r w:rsidRPr="00DA37EC">
              <w:rPr>
                <w:noProof/>
                <w:webHidden/>
                <w:sz w:val="24"/>
                <w:szCs w:val="24"/>
              </w:rPr>
              <w:fldChar w:fldCharType="end"/>
            </w:r>
          </w:hyperlink>
        </w:p>
        <w:p w14:paraId="7E139AE3" w14:textId="06C2B1FA" w:rsidR="00DA37EC" w:rsidRPr="00DA37EC" w:rsidRDefault="00DA37EC" w:rsidP="00DA37EC">
          <w:pPr>
            <w:pStyle w:val="TOC3"/>
            <w:tabs>
              <w:tab w:val="right" w:leader="dot" w:pos="8296"/>
            </w:tabs>
            <w:spacing w:line="400" w:lineRule="exact"/>
            <w:rPr>
              <w:noProof/>
              <w:sz w:val="24"/>
              <w:szCs w:val="24"/>
              <w14:ligatures w14:val="standardContextual"/>
            </w:rPr>
          </w:pPr>
          <w:hyperlink w:anchor="_Toc165582406" w:history="1">
            <w:r w:rsidRPr="00DA37EC">
              <w:rPr>
                <w:rStyle w:val="a9"/>
                <w:noProof/>
                <w:sz w:val="24"/>
                <w:szCs w:val="24"/>
              </w:rPr>
              <w:t xml:space="preserve">4.3.2 </w:t>
            </w:r>
            <w:r w:rsidRPr="00DA37EC">
              <w:rPr>
                <w:rStyle w:val="a9"/>
                <w:noProof/>
                <w:sz w:val="24"/>
                <w:szCs w:val="24"/>
              </w:rPr>
              <w:t>消融实验及分析</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_Toc165582406 \h </w:instrText>
            </w:r>
            <w:r w:rsidRPr="00DA37EC">
              <w:rPr>
                <w:noProof/>
                <w:webHidden/>
                <w:sz w:val="24"/>
                <w:szCs w:val="24"/>
              </w:rPr>
            </w:r>
            <w:r w:rsidRPr="00DA37EC">
              <w:rPr>
                <w:noProof/>
                <w:webHidden/>
                <w:sz w:val="24"/>
                <w:szCs w:val="24"/>
              </w:rPr>
              <w:fldChar w:fldCharType="separate"/>
            </w:r>
            <w:r w:rsidRPr="00DA37EC">
              <w:rPr>
                <w:noProof/>
                <w:webHidden/>
                <w:sz w:val="24"/>
                <w:szCs w:val="24"/>
              </w:rPr>
              <w:t>44</w:t>
            </w:r>
            <w:r w:rsidRPr="00DA37EC">
              <w:rPr>
                <w:noProof/>
                <w:webHidden/>
                <w:sz w:val="24"/>
                <w:szCs w:val="24"/>
              </w:rPr>
              <w:fldChar w:fldCharType="end"/>
            </w:r>
          </w:hyperlink>
        </w:p>
        <w:p w14:paraId="5129E2E3" w14:textId="22A538E9" w:rsidR="00DA37EC" w:rsidRPr="00DA37EC" w:rsidRDefault="00DA37EC" w:rsidP="00DA37EC">
          <w:pPr>
            <w:pStyle w:val="TOC2"/>
            <w:tabs>
              <w:tab w:val="right" w:leader="dot" w:pos="8296"/>
            </w:tabs>
            <w:spacing w:line="400" w:lineRule="exact"/>
            <w:rPr>
              <w:noProof/>
              <w:sz w:val="24"/>
              <w:szCs w:val="24"/>
              <w14:ligatures w14:val="standardContextual"/>
            </w:rPr>
          </w:pPr>
          <w:hyperlink w:anchor="_Toc165582407" w:history="1">
            <w:r w:rsidRPr="00DA37EC">
              <w:rPr>
                <w:rStyle w:val="a9"/>
                <w:noProof/>
                <w:sz w:val="24"/>
                <w:szCs w:val="24"/>
              </w:rPr>
              <w:t xml:space="preserve">4.4 </w:t>
            </w:r>
            <w:r w:rsidRPr="00DA37EC">
              <w:rPr>
                <w:rStyle w:val="a9"/>
                <w:noProof/>
                <w:sz w:val="24"/>
                <w:szCs w:val="24"/>
              </w:rPr>
              <w:t>应用营销推荐效果实证</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_Toc165582407 \h </w:instrText>
            </w:r>
            <w:r w:rsidRPr="00DA37EC">
              <w:rPr>
                <w:noProof/>
                <w:webHidden/>
                <w:sz w:val="24"/>
                <w:szCs w:val="24"/>
              </w:rPr>
            </w:r>
            <w:r w:rsidRPr="00DA37EC">
              <w:rPr>
                <w:noProof/>
                <w:webHidden/>
                <w:sz w:val="24"/>
                <w:szCs w:val="24"/>
              </w:rPr>
              <w:fldChar w:fldCharType="separate"/>
            </w:r>
            <w:r w:rsidRPr="00DA37EC">
              <w:rPr>
                <w:noProof/>
                <w:webHidden/>
                <w:sz w:val="24"/>
                <w:szCs w:val="24"/>
              </w:rPr>
              <w:t>45</w:t>
            </w:r>
            <w:r w:rsidRPr="00DA37EC">
              <w:rPr>
                <w:noProof/>
                <w:webHidden/>
                <w:sz w:val="24"/>
                <w:szCs w:val="24"/>
              </w:rPr>
              <w:fldChar w:fldCharType="end"/>
            </w:r>
          </w:hyperlink>
        </w:p>
        <w:p w14:paraId="4EF1F202" w14:textId="018EDB80" w:rsidR="00DA37EC" w:rsidRPr="00DA37EC" w:rsidRDefault="00DA37EC" w:rsidP="00DA37EC">
          <w:pPr>
            <w:pStyle w:val="TOC3"/>
            <w:tabs>
              <w:tab w:val="right" w:leader="dot" w:pos="8296"/>
            </w:tabs>
            <w:spacing w:line="400" w:lineRule="exact"/>
            <w:rPr>
              <w:noProof/>
              <w:sz w:val="24"/>
              <w:szCs w:val="24"/>
              <w14:ligatures w14:val="standardContextual"/>
            </w:rPr>
          </w:pPr>
          <w:hyperlink w:anchor="_Toc165582408" w:history="1">
            <w:r w:rsidRPr="00DA37EC">
              <w:rPr>
                <w:rStyle w:val="a9"/>
                <w:noProof/>
                <w:sz w:val="24"/>
                <w:szCs w:val="24"/>
              </w:rPr>
              <w:t>4.4.1 A</w:t>
            </w:r>
            <w:r w:rsidRPr="00DA37EC">
              <w:rPr>
                <w:rStyle w:val="a9"/>
                <w:noProof/>
                <w:sz w:val="24"/>
                <w:szCs w:val="24"/>
              </w:rPr>
              <w:t>银行客户数据分析与营销方案设计</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_Toc165582408 \h </w:instrText>
            </w:r>
            <w:r w:rsidRPr="00DA37EC">
              <w:rPr>
                <w:noProof/>
                <w:webHidden/>
                <w:sz w:val="24"/>
                <w:szCs w:val="24"/>
              </w:rPr>
            </w:r>
            <w:r w:rsidRPr="00DA37EC">
              <w:rPr>
                <w:noProof/>
                <w:webHidden/>
                <w:sz w:val="24"/>
                <w:szCs w:val="24"/>
              </w:rPr>
              <w:fldChar w:fldCharType="separate"/>
            </w:r>
            <w:r w:rsidRPr="00DA37EC">
              <w:rPr>
                <w:noProof/>
                <w:webHidden/>
                <w:sz w:val="24"/>
                <w:szCs w:val="24"/>
              </w:rPr>
              <w:t>45</w:t>
            </w:r>
            <w:r w:rsidRPr="00DA37EC">
              <w:rPr>
                <w:noProof/>
                <w:webHidden/>
                <w:sz w:val="24"/>
                <w:szCs w:val="24"/>
              </w:rPr>
              <w:fldChar w:fldCharType="end"/>
            </w:r>
          </w:hyperlink>
        </w:p>
        <w:p w14:paraId="32DE24DF" w14:textId="3BA583E7" w:rsidR="00DA37EC" w:rsidRPr="00DA37EC" w:rsidRDefault="00DA37EC" w:rsidP="00DA37EC">
          <w:pPr>
            <w:pStyle w:val="TOC3"/>
            <w:tabs>
              <w:tab w:val="right" w:leader="dot" w:pos="8296"/>
            </w:tabs>
            <w:spacing w:line="400" w:lineRule="exact"/>
            <w:rPr>
              <w:noProof/>
              <w:sz w:val="24"/>
              <w:szCs w:val="24"/>
              <w14:ligatures w14:val="standardContextual"/>
            </w:rPr>
          </w:pPr>
          <w:hyperlink w:anchor="_Toc165582409" w:history="1">
            <w:r w:rsidRPr="00DA37EC">
              <w:rPr>
                <w:rStyle w:val="a9"/>
                <w:noProof/>
                <w:sz w:val="24"/>
                <w:szCs w:val="24"/>
              </w:rPr>
              <w:t xml:space="preserve">4.4.2 </w:t>
            </w:r>
            <w:r w:rsidRPr="00DA37EC">
              <w:rPr>
                <w:rStyle w:val="a9"/>
                <w:noProof/>
                <w:sz w:val="24"/>
                <w:szCs w:val="24"/>
              </w:rPr>
              <w:t>线上营销有效性对比实验设计</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_Toc165582409 \h </w:instrText>
            </w:r>
            <w:r w:rsidRPr="00DA37EC">
              <w:rPr>
                <w:noProof/>
                <w:webHidden/>
                <w:sz w:val="24"/>
                <w:szCs w:val="24"/>
              </w:rPr>
            </w:r>
            <w:r w:rsidRPr="00DA37EC">
              <w:rPr>
                <w:noProof/>
                <w:webHidden/>
                <w:sz w:val="24"/>
                <w:szCs w:val="24"/>
              </w:rPr>
              <w:fldChar w:fldCharType="separate"/>
            </w:r>
            <w:r w:rsidRPr="00DA37EC">
              <w:rPr>
                <w:noProof/>
                <w:webHidden/>
                <w:sz w:val="24"/>
                <w:szCs w:val="24"/>
              </w:rPr>
              <w:t>46</w:t>
            </w:r>
            <w:r w:rsidRPr="00DA37EC">
              <w:rPr>
                <w:noProof/>
                <w:webHidden/>
                <w:sz w:val="24"/>
                <w:szCs w:val="24"/>
              </w:rPr>
              <w:fldChar w:fldCharType="end"/>
            </w:r>
          </w:hyperlink>
        </w:p>
        <w:p w14:paraId="0F39594E" w14:textId="3F21C842" w:rsidR="00DA37EC" w:rsidRPr="00DA37EC" w:rsidRDefault="00DA37EC" w:rsidP="00DA37EC">
          <w:pPr>
            <w:pStyle w:val="TOC3"/>
            <w:tabs>
              <w:tab w:val="right" w:leader="dot" w:pos="8296"/>
            </w:tabs>
            <w:spacing w:line="400" w:lineRule="exact"/>
            <w:rPr>
              <w:noProof/>
              <w:sz w:val="24"/>
              <w:szCs w:val="24"/>
              <w14:ligatures w14:val="standardContextual"/>
            </w:rPr>
          </w:pPr>
          <w:hyperlink w:anchor="_Toc165582410" w:history="1">
            <w:r w:rsidRPr="00DA37EC">
              <w:rPr>
                <w:rStyle w:val="a9"/>
                <w:noProof/>
                <w:sz w:val="24"/>
                <w:szCs w:val="24"/>
              </w:rPr>
              <w:t xml:space="preserve">4.4.3 </w:t>
            </w:r>
            <w:r w:rsidRPr="00DA37EC">
              <w:rPr>
                <w:rStyle w:val="a9"/>
                <w:noProof/>
                <w:sz w:val="24"/>
                <w:szCs w:val="24"/>
              </w:rPr>
              <w:t>推荐模型准确度实验与分析</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_Toc165582410 \h </w:instrText>
            </w:r>
            <w:r w:rsidRPr="00DA37EC">
              <w:rPr>
                <w:noProof/>
                <w:webHidden/>
                <w:sz w:val="24"/>
                <w:szCs w:val="24"/>
              </w:rPr>
            </w:r>
            <w:r w:rsidRPr="00DA37EC">
              <w:rPr>
                <w:noProof/>
                <w:webHidden/>
                <w:sz w:val="24"/>
                <w:szCs w:val="24"/>
              </w:rPr>
              <w:fldChar w:fldCharType="separate"/>
            </w:r>
            <w:r w:rsidRPr="00DA37EC">
              <w:rPr>
                <w:noProof/>
                <w:webHidden/>
                <w:sz w:val="24"/>
                <w:szCs w:val="24"/>
              </w:rPr>
              <w:t>48</w:t>
            </w:r>
            <w:r w:rsidRPr="00DA37EC">
              <w:rPr>
                <w:noProof/>
                <w:webHidden/>
                <w:sz w:val="24"/>
                <w:szCs w:val="24"/>
              </w:rPr>
              <w:fldChar w:fldCharType="end"/>
            </w:r>
          </w:hyperlink>
        </w:p>
        <w:p w14:paraId="2623B418" w14:textId="7D86C539" w:rsidR="00DA37EC" w:rsidRPr="00DA37EC" w:rsidRDefault="00DA37EC" w:rsidP="00DA37EC">
          <w:pPr>
            <w:pStyle w:val="TOC2"/>
            <w:tabs>
              <w:tab w:val="right" w:leader="dot" w:pos="8296"/>
            </w:tabs>
            <w:spacing w:line="400" w:lineRule="exact"/>
            <w:rPr>
              <w:noProof/>
              <w:sz w:val="24"/>
              <w:szCs w:val="24"/>
              <w14:ligatures w14:val="standardContextual"/>
            </w:rPr>
          </w:pPr>
          <w:hyperlink w:anchor="_Toc165582411" w:history="1">
            <w:r w:rsidRPr="00DA37EC">
              <w:rPr>
                <w:rStyle w:val="a9"/>
                <w:noProof/>
                <w:sz w:val="24"/>
                <w:szCs w:val="24"/>
              </w:rPr>
              <w:t xml:space="preserve">4.5 </w:t>
            </w:r>
            <w:r w:rsidRPr="00DA37EC">
              <w:rPr>
                <w:rStyle w:val="a9"/>
                <w:noProof/>
                <w:sz w:val="24"/>
                <w:szCs w:val="24"/>
              </w:rPr>
              <w:t>本章小结</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_Toc165582411 \h </w:instrText>
            </w:r>
            <w:r w:rsidRPr="00DA37EC">
              <w:rPr>
                <w:noProof/>
                <w:webHidden/>
                <w:sz w:val="24"/>
                <w:szCs w:val="24"/>
              </w:rPr>
            </w:r>
            <w:r w:rsidRPr="00DA37EC">
              <w:rPr>
                <w:noProof/>
                <w:webHidden/>
                <w:sz w:val="24"/>
                <w:szCs w:val="24"/>
              </w:rPr>
              <w:fldChar w:fldCharType="separate"/>
            </w:r>
            <w:r w:rsidRPr="00DA37EC">
              <w:rPr>
                <w:noProof/>
                <w:webHidden/>
                <w:sz w:val="24"/>
                <w:szCs w:val="24"/>
              </w:rPr>
              <w:t>49</w:t>
            </w:r>
            <w:r w:rsidRPr="00DA37EC">
              <w:rPr>
                <w:noProof/>
                <w:webHidden/>
                <w:sz w:val="24"/>
                <w:szCs w:val="24"/>
              </w:rPr>
              <w:fldChar w:fldCharType="end"/>
            </w:r>
          </w:hyperlink>
        </w:p>
        <w:p w14:paraId="42C0BD62" w14:textId="50D579F6" w:rsidR="00DA37EC" w:rsidRPr="00DA37EC" w:rsidRDefault="00DA37EC" w:rsidP="00DA37EC">
          <w:pPr>
            <w:pStyle w:val="TOC1"/>
            <w:rPr>
              <w:rFonts w:asciiTheme="minorHAnsi" w:hAnsiTheme="minorHAnsi"/>
              <w:b w:val="0"/>
              <w:bCs w:val="0"/>
              <w14:ligatures w14:val="standardContextual"/>
            </w:rPr>
          </w:pPr>
          <w:hyperlink w:anchor="_Toc165582412" w:history="1">
            <w:r w:rsidRPr="00DA37EC">
              <w:rPr>
                <w:rStyle w:val="a9"/>
              </w:rPr>
              <w:t>第五章 总结与展望</w:t>
            </w:r>
            <w:r w:rsidRPr="00DA37EC">
              <w:rPr>
                <w:webHidden/>
              </w:rPr>
              <w:tab/>
            </w:r>
            <w:r w:rsidRPr="00DA37EC">
              <w:rPr>
                <w:webHidden/>
              </w:rPr>
              <w:fldChar w:fldCharType="begin"/>
            </w:r>
            <w:r w:rsidRPr="00DA37EC">
              <w:rPr>
                <w:webHidden/>
              </w:rPr>
              <w:instrText xml:space="preserve"> PAGEREF _Toc165582412 \h </w:instrText>
            </w:r>
            <w:r w:rsidRPr="00DA37EC">
              <w:rPr>
                <w:webHidden/>
              </w:rPr>
            </w:r>
            <w:r w:rsidRPr="00DA37EC">
              <w:rPr>
                <w:webHidden/>
              </w:rPr>
              <w:fldChar w:fldCharType="separate"/>
            </w:r>
            <w:r w:rsidRPr="00DA37EC">
              <w:rPr>
                <w:webHidden/>
              </w:rPr>
              <w:t>50</w:t>
            </w:r>
            <w:r w:rsidRPr="00DA37EC">
              <w:rPr>
                <w:webHidden/>
              </w:rPr>
              <w:fldChar w:fldCharType="end"/>
            </w:r>
          </w:hyperlink>
        </w:p>
        <w:p w14:paraId="772E2912" w14:textId="61FC2DE0" w:rsidR="00DA37EC" w:rsidRPr="00DA37EC" w:rsidRDefault="00DA37EC" w:rsidP="00DA37EC">
          <w:pPr>
            <w:pStyle w:val="TOC2"/>
            <w:tabs>
              <w:tab w:val="right" w:leader="dot" w:pos="8296"/>
            </w:tabs>
            <w:spacing w:line="400" w:lineRule="exact"/>
            <w:rPr>
              <w:noProof/>
              <w:sz w:val="24"/>
              <w:szCs w:val="24"/>
              <w14:ligatures w14:val="standardContextual"/>
            </w:rPr>
          </w:pPr>
          <w:hyperlink w:anchor="_Toc165582413" w:history="1">
            <w:r w:rsidRPr="00DA37EC">
              <w:rPr>
                <w:rStyle w:val="a9"/>
                <w:noProof/>
                <w:sz w:val="24"/>
                <w:szCs w:val="24"/>
              </w:rPr>
              <w:t xml:space="preserve">5.1 </w:t>
            </w:r>
            <w:r w:rsidRPr="00DA37EC">
              <w:rPr>
                <w:rStyle w:val="a9"/>
                <w:noProof/>
                <w:sz w:val="24"/>
                <w:szCs w:val="24"/>
              </w:rPr>
              <w:t>本文的主要工作</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_Toc165582413 \h </w:instrText>
            </w:r>
            <w:r w:rsidRPr="00DA37EC">
              <w:rPr>
                <w:noProof/>
                <w:webHidden/>
                <w:sz w:val="24"/>
                <w:szCs w:val="24"/>
              </w:rPr>
            </w:r>
            <w:r w:rsidRPr="00DA37EC">
              <w:rPr>
                <w:noProof/>
                <w:webHidden/>
                <w:sz w:val="24"/>
                <w:szCs w:val="24"/>
              </w:rPr>
              <w:fldChar w:fldCharType="separate"/>
            </w:r>
            <w:r w:rsidRPr="00DA37EC">
              <w:rPr>
                <w:noProof/>
                <w:webHidden/>
                <w:sz w:val="24"/>
                <w:szCs w:val="24"/>
              </w:rPr>
              <w:t>50</w:t>
            </w:r>
            <w:r w:rsidRPr="00DA37EC">
              <w:rPr>
                <w:noProof/>
                <w:webHidden/>
                <w:sz w:val="24"/>
                <w:szCs w:val="24"/>
              </w:rPr>
              <w:fldChar w:fldCharType="end"/>
            </w:r>
          </w:hyperlink>
        </w:p>
        <w:p w14:paraId="40EA9AE3" w14:textId="058635E4" w:rsidR="00DA37EC" w:rsidRPr="00DA37EC" w:rsidRDefault="00DA37EC" w:rsidP="00DA37EC">
          <w:pPr>
            <w:pStyle w:val="TOC2"/>
            <w:tabs>
              <w:tab w:val="right" w:leader="dot" w:pos="8296"/>
            </w:tabs>
            <w:spacing w:line="400" w:lineRule="exact"/>
            <w:rPr>
              <w:noProof/>
              <w:sz w:val="24"/>
              <w:szCs w:val="24"/>
              <w14:ligatures w14:val="standardContextual"/>
            </w:rPr>
          </w:pPr>
          <w:hyperlink w:anchor="_Toc165582414" w:history="1">
            <w:r w:rsidRPr="00DA37EC">
              <w:rPr>
                <w:rStyle w:val="a9"/>
                <w:noProof/>
                <w:sz w:val="24"/>
                <w:szCs w:val="24"/>
              </w:rPr>
              <w:t xml:space="preserve">5.2 </w:t>
            </w:r>
            <w:r w:rsidRPr="00DA37EC">
              <w:rPr>
                <w:rStyle w:val="a9"/>
                <w:noProof/>
                <w:sz w:val="24"/>
                <w:szCs w:val="24"/>
              </w:rPr>
              <w:t>不足与展望</w:t>
            </w:r>
            <w:r w:rsidRPr="00DA37EC">
              <w:rPr>
                <w:noProof/>
                <w:webHidden/>
                <w:sz w:val="24"/>
                <w:szCs w:val="24"/>
              </w:rPr>
              <w:tab/>
            </w:r>
            <w:r w:rsidRPr="00DA37EC">
              <w:rPr>
                <w:noProof/>
                <w:webHidden/>
                <w:sz w:val="24"/>
                <w:szCs w:val="24"/>
              </w:rPr>
              <w:fldChar w:fldCharType="begin"/>
            </w:r>
            <w:r w:rsidRPr="00DA37EC">
              <w:rPr>
                <w:noProof/>
                <w:webHidden/>
                <w:sz w:val="24"/>
                <w:szCs w:val="24"/>
              </w:rPr>
              <w:instrText xml:space="preserve"> PAGEREF _Toc165582414 \h </w:instrText>
            </w:r>
            <w:r w:rsidRPr="00DA37EC">
              <w:rPr>
                <w:noProof/>
                <w:webHidden/>
                <w:sz w:val="24"/>
                <w:szCs w:val="24"/>
              </w:rPr>
            </w:r>
            <w:r w:rsidRPr="00DA37EC">
              <w:rPr>
                <w:noProof/>
                <w:webHidden/>
                <w:sz w:val="24"/>
                <w:szCs w:val="24"/>
              </w:rPr>
              <w:fldChar w:fldCharType="separate"/>
            </w:r>
            <w:r w:rsidRPr="00DA37EC">
              <w:rPr>
                <w:noProof/>
                <w:webHidden/>
                <w:sz w:val="24"/>
                <w:szCs w:val="24"/>
              </w:rPr>
              <w:t>51</w:t>
            </w:r>
            <w:r w:rsidRPr="00DA37EC">
              <w:rPr>
                <w:noProof/>
                <w:webHidden/>
                <w:sz w:val="24"/>
                <w:szCs w:val="24"/>
              </w:rPr>
              <w:fldChar w:fldCharType="end"/>
            </w:r>
          </w:hyperlink>
        </w:p>
        <w:p w14:paraId="0344E058" w14:textId="7F399435" w:rsidR="00DA37EC" w:rsidRPr="00DA37EC" w:rsidRDefault="00DA37EC" w:rsidP="00DA37EC">
          <w:pPr>
            <w:pStyle w:val="TOC1"/>
            <w:rPr>
              <w:rFonts w:asciiTheme="minorHAnsi" w:hAnsiTheme="minorHAnsi"/>
              <w:b w:val="0"/>
              <w:bCs w:val="0"/>
              <w14:ligatures w14:val="standardContextual"/>
            </w:rPr>
          </w:pPr>
          <w:hyperlink w:anchor="_Toc165582415" w:history="1">
            <w:r w:rsidRPr="00DA37EC">
              <w:rPr>
                <w:rStyle w:val="a9"/>
              </w:rPr>
              <w:t>参考文献</w:t>
            </w:r>
            <w:r w:rsidRPr="00DA37EC">
              <w:rPr>
                <w:webHidden/>
              </w:rPr>
              <w:tab/>
            </w:r>
            <w:r w:rsidRPr="00DA37EC">
              <w:rPr>
                <w:webHidden/>
              </w:rPr>
              <w:fldChar w:fldCharType="begin"/>
            </w:r>
            <w:r w:rsidRPr="00DA37EC">
              <w:rPr>
                <w:webHidden/>
              </w:rPr>
              <w:instrText xml:space="preserve"> PAGEREF _Toc165582415 \h </w:instrText>
            </w:r>
            <w:r w:rsidRPr="00DA37EC">
              <w:rPr>
                <w:webHidden/>
              </w:rPr>
            </w:r>
            <w:r w:rsidRPr="00DA37EC">
              <w:rPr>
                <w:webHidden/>
              </w:rPr>
              <w:fldChar w:fldCharType="separate"/>
            </w:r>
            <w:r w:rsidRPr="00DA37EC">
              <w:rPr>
                <w:webHidden/>
              </w:rPr>
              <w:t>52</w:t>
            </w:r>
            <w:r w:rsidRPr="00DA37EC">
              <w:rPr>
                <w:webHidden/>
              </w:rPr>
              <w:fldChar w:fldCharType="end"/>
            </w:r>
          </w:hyperlink>
        </w:p>
        <w:p w14:paraId="045F3656" w14:textId="24375AE5" w:rsidR="00DA37EC" w:rsidRDefault="00DA37EC" w:rsidP="00DA37EC">
          <w:pPr>
            <w:pStyle w:val="TOC1"/>
            <w:rPr>
              <w:rFonts w:asciiTheme="minorHAnsi" w:hAnsiTheme="minorHAnsi"/>
              <w:b w:val="0"/>
              <w:bCs w:val="0"/>
              <w:sz w:val="21"/>
              <w:szCs w:val="22"/>
              <w14:ligatures w14:val="standardContextual"/>
            </w:rPr>
          </w:pPr>
          <w:hyperlink w:anchor="_Toc165582416" w:history="1">
            <w:r w:rsidRPr="00DA37EC">
              <w:rPr>
                <w:rStyle w:val="a9"/>
              </w:rPr>
              <w:t>致 谢</w:t>
            </w:r>
            <w:r w:rsidRPr="00DA37EC">
              <w:rPr>
                <w:webHidden/>
              </w:rPr>
              <w:tab/>
            </w:r>
            <w:r w:rsidRPr="00DA37EC">
              <w:rPr>
                <w:webHidden/>
              </w:rPr>
              <w:fldChar w:fldCharType="begin"/>
            </w:r>
            <w:r w:rsidRPr="00DA37EC">
              <w:rPr>
                <w:webHidden/>
              </w:rPr>
              <w:instrText xml:space="preserve"> PAGEREF _Toc165582416 \h </w:instrText>
            </w:r>
            <w:r w:rsidRPr="00DA37EC">
              <w:rPr>
                <w:webHidden/>
              </w:rPr>
            </w:r>
            <w:r w:rsidRPr="00DA37EC">
              <w:rPr>
                <w:webHidden/>
              </w:rPr>
              <w:fldChar w:fldCharType="separate"/>
            </w:r>
            <w:r w:rsidRPr="00DA37EC">
              <w:rPr>
                <w:webHidden/>
              </w:rPr>
              <w:t>56</w:t>
            </w:r>
            <w:r w:rsidRPr="00DA37EC">
              <w:rPr>
                <w:webHidden/>
              </w:rPr>
              <w:fldChar w:fldCharType="end"/>
            </w:r>
          </w:hyperlink>
        </w:p>
        <w:p w14:paraId="1A0E52FE" w14:textId="53B434B8" w:rsidR="00B52E35" w:rsidRPr="009F2CDF" w:rsidRDefault="00B52E35" w:rsidP="00C14E62">
          <w:pPr>
            <w:spacing w:line="400" w:lineRule="exact"/>
            <w:rPr>
              <w:sz w:val="24"/>
              <w:szCs w:val="24"/>
            </w:rPr>
          </w:pPr>
          <w:r w:rsidRPr="00C14E62">
            <w:rPr>
              <w:rFonts w:asciiTheme="minorEastAsia" w:hAnsiTheme="minorEastAsia"/>
              <w:b/>
              <w:bCs/>
              <w:sz w:val="24"/>
              <w:szCs w:val="24"/>
              <w:lang w:val="zh-CN"/>
            </w:rPr>
            <w:fldChar w:fldCharType="end"/>
          </w:r>
        </w:p>
      </w:sdtContent>
    </w:sdt>
    <w:p w14:paraId="09BA5F20" w14:textId="77777777" w:rsidR="00683A41" w:rsidRDefault="00683A41" w:rsidP="002C7CCD">
      <w:pPr>
        <w:pStyle w:val="1"/>
        <w:spacing w:beforeLines="0" w:before="340" w:after="340" w:line="400" w:lineRule="exact"/>
        <w:jc w:val="center"/>
        <w:rPr>
          <w:rFonts w:ascii="黑体"/>
          <w:b w:val="0"/>
          <w:sz w:val="36"/>
          <w:szCs w:val="36"/>
        </w:rPr>
        <w:sectPr w:rsidR="00683A41" w:rsidSect="0079407D">
          <w:headerReference w:type="default" r:id="rId12"/>
          <w:type w:val="continuous"/>
          <w:pgSz w:w="11906" w:h="16838"/>
          <w:pgMar w:top="1440" w:right="1800" w:bottom="1440" w:left="1800" w:header="851" w:footer="992" w:gutter="0"/>
          <w:pgNumType w:fmt="upperRoman"/>
          <w:cols w:space="425"/>
          <w:docGrid w:type="lines" w:linePitch="312"/>
        </w:sectPr>
      </w:pPr>
    </w:p>
    <w:p w14:paraId="70AEA0A6" w14:textId="19E29398" w:rsidR="006540F6" w:rsidRPr="00141C63" w:rsidRDefault="006540F6" w:rsidP="002C7CCD">
      <w:pPr>
        <w:pStyle w:val="1"/>
        <w:spacing w:beforeLines="0" w:before="340" w:after="340" w:line="400" w:lineRule="exact"/>
        <w:jc w:val="center"/>
        <w:rPr>
          <w:rFonts w:ascii="黑体"/>
          <w:bCs w:val="0"/>
          <w:sz w:val="36"/>
          <w:szCs w:val="36"/>
        </w:rPr>
      </w:pPr>
      <w:bookmarkStart w:id="4" w:name="_Toc165582366"/>
      <w:r w:rsidRPr="00141C63">
        <w:rPr>
          <w:rFonts w:ascii="黑体" w:hint="eastAsia"/>
          <w:bCs w:val="0"/>
          <w:sz w:val="36"/>
          <w:szCs w:val="36"/>
        </w:rPr>
        <w:lastRenderedPageBreak/>
        <w:t>摘  要</w:t>
      </w:r>
      <w:bookmarkEnd w:id="3"/>
      <w:bookmarkEnd w:id="2"/>
      <w:bookmarkEnd w:id="4"/>
    </w:p>
    <w:p w14:paraId="73D19A64" w14:textId="31C4F9CF" w:rsidR="006F15EE" w:rsidRPr="00364AD1" w:rsidRDefault="006F15EE" w:rsidP="00364AD1">
      <w:pPr>
        <w:spacing w:line="400" w:lineRule="exact"/>
        <w:ind w:firstLine="420"/>
        <w:rPr>
          <w:sz w:val="24"/>
          <w:szCs w:val="24"/>
        </w:rPr>
      </w:pPr>
      <w:r w:rsidRPr="00364AD1">
        <w:rPr>
          <w:rFonts w:asciiTheme="minorEastAsia" w:hAnsiTheme="minorEastAsia" w:hint="eastAsia"/>
          <w:sz w:val="24"/>
          <w:szCs w:val="24"/>
        </w:rPr>
        <w:t>随着互联网金融的迅速发展，商业银行贷款行业竞争越来越激烈，</w:t>
      </w:r>
      <w:r w:rsidRPr="00364AD1">
        <w:rPr>
          <w:sz w:val="24"/>
          <w:szCs w:val="24"/>
        </w:rPr>
        <w:t>信贷业务的市场环境已转变为以客户为中心的买方市场</w:t>
      </w:r>
      <w:r w:rsidRPr="00364AD1">
        <w:rPr>
          <w:rFonts w:hint="eastAsia"/>
          <w:sz w:val="24"/>
          <w:szCs w:val="24"/>
        </w:rPr>
        <w:t>，</w:t>
      </w:r>
      <w:r w:rsidR="00364AD1" w:rsidRPr="00364AD1">
        <w:rPr>
          <w:rFonts w:hint="eastAsia"/>
          <w:sz w:val="24"/>
          <w:szCs w:val="24"/>
        </w:rPr>
        <w:t>中小型商业银行</w:t>
      </w:r>
      <w:r w:rsidRPr="00364AD1">
        <w:rPr>
          <w:rFonts w:hint="eastAsia"/>
          <w:sz w:val="24"/>
          <w:szCs w:val="24"/>
        </w:rPr>
        <w:t>同一化的</w:t>
      </w:r>
      <w:r w:rsidR="00DD2653" w:rsidRPr="00364AD1">
        <w:rPr>
          <w:rFonts w:hint="eastAsia"/>
          <w:sz w:val="24"/>
          <w:szCs w:val="24"/>
        </w:rPr>
        <w:t>利率营销策略效率低下，需要</w:t>
      </w:r>
      <w:r w:rsidRPr="00364AD1">
        <w:rPr>
          <w:rFonts w:hint="eastAsia"/>
          <w:sz w:val="24"/>
          <w:szCs w:val="24"/>
        </w:rPr>
        <w:t>个体化差异化</w:t>
      </w:r>
      <w:r w:rsidR="004F324E" w:rsidRPr="00364AD1">
        <w:rPr>
          <w:rFonts w:hint="eastAsia"/>
          <w:sz w:val="24"/>
          <w:szCs w:val="24"/>
        </w:rPr>
        <w:t>策略</w:t>
      </w:r>
      <w:r w:rsidR="00DD2653" w:rsidRPr="00364AD1">
        <w:rPr>
          <w:rFonts w:hint="eastAsia"/>
          <w:sz w:val="24"/>
          <w:szCs w:val="24"/>
        </w:rPr>
        <w:t>升级</w:t>
      </w:r>
      <w:r w:rsidRPr="00364AD1">
        <w:rPr>
          <w:rFonts w:hint="eastAsia"/>
          <w:sz w:val="24"/>
          <w:szCs w:val="24"/>
        </w:rPr>
        <w:t>。</w:t>
      </w:r>
      <w:bookmarkStart w:id="5" w:name="_Hlk161091876"/>
      <w:r w:rsidR="00364AD1" w:rsidRPr="00364AD1">
        <w:rPr>
          <w:rFonts w:ascii="宋体" w:eastAsia="宋体" w:hAnsi="宋体" w:hint="eastAsia"/>
          <w:sz w:val="24"/>
          <w:szCs w:val="24"/>
        </w:rPr>
        <w:t>在有限的人力资源和时间资源条件下，优化信贷利率敏感客户推荐方法，可以为银行精确筛选出利率敏感的潜在客户群体，也就是对利率营销服务响应概率更高的客户群体，针对性地提升利率营销服务质量，</w:t>
      </w:r>
      <w:bookmarkStart w:id="6" w:name="_Hlk161083990"/>
      <w:bookmarkEnd w:id="5"/>
      <w:r w:rsidRPr="00364AD1">
        <w:rPr>
          <w:rFonts w:hint="eastAsia"/>
          <w:sz w:val="24"/>
          <w:szCs w:val="24"/>
        </w:rPr>
        <w:t>吸引潜在客户贷款，减少固有客户流失，增加贷款业务</w:t>
      </w:r>
      <w:r w:rsidR="00A17EA9" w:rsidRPr="00364AD1">
        <w:rPr>
          <w:rFonts w:hint="eastAsia"/>
          <w:sz w:val="24"/>
          <w:szCs w:val="24"/>
        </w:rPr>
        <w:t>利润</w:t>
      </w:r>
      <w:r w:rsidRPr="00364AD1">
        <w:rPr>
          <w:rFonts w:hint="eastAsia"/>
          <w:sz w:val="24"/>
          <w:szCs w:val="24"/>
        </w:rPr>
        <w:t>，节约营销成本。</w:t>
      </w:r>
    </w:p>
    <w:bookmarkEnd w:id="6"/>
    <w:p w14:paraId="4A8BC3AF" w14:textId="2B462D8E" w:rsidR="00E508FD" w:rsidRPr="003F6EA8" w:rsidRDefault="00127A29" w:rsidP="004F324E">
      <w:pPr>
        <w:spacing w:line="400" w:lineRule="exact"/>
        <w:ind w:firstLine="420"/>
        <w:rPr>
          <w:rFonts w:asciiTheme="minorEastAsia" w:hAnsiTheme="minorEastAsia"/>
          <w:sz w:val="24"/>
          <w:szCs w:val="28"/>
        </w:rPr>
      </w:pPr>
      <w:r w:rsidRPr="003F6EA8">
        <w:rPr>
          <w:rFonts w:asciiTheme="minorEastAsia" w:hAnsiTheme="minorEastAsia" w:hint="eastAsia"/>
          <w:sz w:val="24"/>
          <w:szCs w:val="24"/>
        </w:rPr>
        <w:t>本文</w:t>
      </w:r>
      <w:r w:rsidR="00582AF4">
        <w:rPr>
          <w:rFonts w:asciiTheme="minorEastAsia" w:hAnsiTheme="minorEastAsia" w:hint="eastAsia"/>
          <w:sz w:val="24"/>
          <w:szCs w:val="24"/>
        </w:rPr>
        <w:t>构建了</w:t>
      </w:r>
      <w:r w:rsidR="00582AF4" w:rsidRPr="003F6EA8">
        <w:rPr>
          <w:rFonts w:asciiTheme="minorEastAsia" w:hAnsiTheme="minorEastAsia" w:hint="eastAsia"/>
          <w:sz w:val="24"/>
          <w:szCs w:val="24"/>
        </w:rPr>
        <w:t>一种</w:t>
      </w:r>
      <w:r w:rsidR="00582AF4">
        <w:rPr>
          <w:rFonts w:asciiTheme="minorEastAsia" w:hAnsiTheme="minorEastAsia" w:hint="eastAsia"/>
          <w:sz w:val="24"/>
          <w:szCs w:val="24"/>
        </w:rPr>
        <w:t>基于因果推断的高性能的</w:t>
      </w:r>
      <w:r w:rsidR="00894977" w:rsidRPr="00DD2653">
        <w:rPr>
          <w:rFonts w:asciiTheme="minorEastAsia" w:hAnsiTheme="minorEastAsia" w:hint="eastAsia"/>
          <w:sz w:val="24"/>
          <w:szCs w:val="24"/>
        </w:rPr>
        <w:t>信贷利率敏感客户</w:t>
      </w:r>
      <w:r w:rsidR="00536FE6">
        <w:rPr>
          <w:rFonts w:asciiTheme="minorEastAsia" w:hAnsiTheme="minorEastAsia" w:hint="eastAsia"/>
          <w:sz w:val="24"/>
          <w:szCs w:val="24"/>
        </w:rPr>
        <w:t>识别预测模型</w:t>
      </w:r>
      <w:r w:rsidR="00920A99">
        <w:rPr>
          <w:rFonts w:asciiTheme="minorEastAsia" w:hAnsiTheme="minorEastAsia" w:hint="eastAsia"/>
          <w:sz w:val="24"/>
          <w:szCs w:val="24"/>
        </w:rPr>
        <w:t>。</w:t>
      </w:r>
      <w:r w:rsidR="00DD1970">
        <w:rPr>
          <w:rFonts w:asciiTheme="minorEastAsia" w:hAnsiTheme="minorEastAsia" w:hint="eastAsia"/>
          <w:sz w:val="24"/>
          <w:szCs w:val="24"/>
        </w:rPr>
        <w:t>首先，基于</w:t>
      </w:r>
      <w:r w:rsidR="00894977">
        <w:rPr>
          <w:rFonts w:asciiTheme="minorEastAsia" w:hAnsiTheme="minorEastAsia" w:hint="eastAsia"/>
          <w:sz w:val="24"/>
          <w:szCs w:val="24"/>
        </w:rPr>
        <w:t>本文核心问题是一个策略效应</w:t>
      </w:r>
      <w:r w:rsidR="00F10099">
        <w:rPr>
          <w:rFonts w:asciiTheme="minorEastAsia" w:hAnsiTheme="minorEastAsia" w:hint="eastAsia"/>
          <w:sz w:val="24"/>
          <w:szCs w:val="24"/>
        </w:rPr>
        <w:t>估计</w:t>
      </w:r>
      <w:r w:rsidR="00894977">
        <w:rPr>
          <w:rFonts w:asciiTheme="minorEastAsia" w:hAnsiTheme="minorEastAsia" w:hint="eastAsia"/>
          <w:sz w:val="24"/>
          <w:szCs w:val="24"/>
        </w:rPr>
        <w:t>问题，</w:t>
      </w:r>
      <w:r w:rsidR="00DD1970">
        <w:rPr>
          <w:rFonts w:asciiTheme="minorEastAsia" w:hAnsiTheme="minorEastAsia" w:hint="eastAsia"/>
          <w:sz w:val="24"/>
          <w:szCs w:val="24"/>
        </w:rPr>
        <w:t>模型需要</w:t>
      </w:r>
      <w:r w:rsidR="00ED2A03">
        <w:rPr>
          <w:rFonts w:asciiTheme="minorEastAsia" w:hAnsiTheme="minorEastAsia" w:hint="eastAsia"/>
          <w:sz w:val="24"/>
          <w:szCs w:val="24"/>
        </w:rPr>
        <w:t>拥有</w:t>
      </w:r>
      <w:r w:rsidR="00AE4F98">
        <w:rPr>
          <w:rFonts w:asciiTheme="minorEastAsia" w:hAnsiTheme="minorEastAsia" w:hint="eastAsia"/>
          <w:sz w:val="24"/>
          <w:szCs w:val="24"/>
        </w:rPr>
        <w:t>预测学习</w:t>
      </w:r>
      <w:r w:rsidR="00ED2A03">
        <w:rPr>
          <w:rFonts w:asciiTheme="minorEastAsia" w:hAnsiTheme="minorEastAsia" w:hint="eastAsia"/>
          <w:sz w:val="24"/>
          <w:szCs w:val="24"/>
        </w:rPr>
        <w:t>反事实</w:t>
      </w:r>
      <w:r w:rsidR="00AE4F98">
        <w:rPr>
          <w:rFonts w:asciiTheme="minorEastAsia" w:hAnsiTheme="minorEastAsia" w:hint="eastAsia"/>
          <w:sz w:val="24"/>
          <w:szCs w:val="24"/>
        </w:rPr>
        <w:t>的</w:t>
      </w:r>
      <w:r w:rsidR="00ED2A03">
        <w:rPr>
          <w:rFonts w:asciiTheme="minorEastAsia" w:hAnsiTheme="minorEastAsia" w:hint="eastAsia"/>
          <w:sz w:val="24"/>
          <w:szCs w:val="24"/>
        </w:rPr>
        <w:t>能力，因此基础的模型设计中使用因果推断来实现反事实的学习预测</w:t>
      </w:r>
      <w:r w:rsidR="00B44408">
        <w:rPr>
          <w:rFonts w:asciiTheme="minorEastAsia" w:hAnsiTheme="minorEastAsia" w:hint="eastAsia"/>
          <w:sz w:val="24"/>
          <w:szCs w:val="24"/>
        </w:rPr>
        <w:t>。</w:t>
      </w:r>
      <w:r w:rsidR="00ED2A03">
        <w:rPr>
          <w:rFonts w:asciiTheme="minorEastAsia" w:hAnsiTheme="minorEastAsia" w:hint="eastAsia"/>
          <w:sz w:val="24"/>
          <w:szCs w:val="24"/>
        </w:rPr>
        <w:t>其次，由于贷款需求不仅受客户的行为偏好影响，还会受到经济环境、政策环境、法律法规等影响，因此需要在模型中增加时间维度感知模块来屏蔽不同时间维度上数据的差异，同时模型需要实时更新最新的客户和贷款业务数据以便学习到足够的信息以屏蔽经济环境等因素对模型准确性的影响</w:t>
      </w:r>
      <w:r w:rsidR="00B44408">
        <w:rPr>
          <w:rFonts w:asciiTheme="minorEastAsia" w:hAnsiTheme="minorEastAsia" w:hint="eastAsia"/>
          <w:sz w:val="24"/>
          <w:szCs w:val="24"/>
        </w:rPr>
        <w:t>。</w:t>
      </w:r>
      <w:r w:rsidR="00ED2A03">
        <w:rPr>
          <w:rFonts w:asciiTheme="minorEastAsia" w:hAnsiTheme="minorEastAsia" w:hint="eastAsia"/>
          <w:sz w:val="24"/>
          <w:szCs w:val="24"/>
        </w:rPr>
        <w:t>接下来，由于模型在准确性和有效性上的要求，需要进一步处理</w:t>
      </w:r>
      <w:r w:rsidR="00ED2A03" w:rsidRPr="003F6EA8">
        <w:rPr>
          <w:rFonts w:asciiTheme="minorEastAsia" w:hAnsiTheme="minorEastAsia" w:hint="eastAsia"/>
          <w:sz w:val="24"/>
          <w:szCs w:val="24"/>
        </w:rPr>
        <w:t>混杂因素和背景变量</w:t>
      </w:r>
      <w:r w:rsidR="00ED2A03">
        <w:rPr>
          <w:rFonts w:asciiTheme="minorEastAsia" w:hAnsiTheme="minorEastAsia" w:hint="eastAsia"/>
          <w:sz w:val="24"/>
          <w:szCs w:val="24"/>
        </w:rPr>
        <w:t>对模型的干扰，因此在模型中集成</w:t>
      </w:r>
      <w:r w:rsidR="00ED2A03" w:rsidRPr="003F6EA8">
        <w:rPr>
          <w:rFonts w:asciiTheme="minorEastAsia" w:hAnsiTheme="minorEastAsia" w:hint="eastAsia"/>
          <w:sz w:val="24"/>
          <w:szCs w:val="24"/>
        </w:rPr>
        <w:t>了倾向得分特征加权和注意力机制</w:t>
      </w:r>
      <w:r w:rsidR="00ED2A03">
        <w:rPr>
          <w:rFonts w:asciiTheme="minorEastAsia" w:hAnsiTheme="minorEastAsia" w:hint="eastAsia"/>
          <w:sz w:val="24"/>
          <w:szCs w:val="24"/>
        </w:rPr>
        <w:t>结构</w:t>
      </w:r>
      <w:r w:rsidR="00ED2A03" w:rsidRPr="003F6EA8">
        <w:rPr>
          <w:rFonts w:asciiTheme="minorEastAsia" w:hAnsiTheme="minorEastAsia" w:hint="eastAsia"/>
          <w:sz w:val="24"/>
          <w:szCs w:val="24"/>
        </w:rPr>
        <w:t>，</w:t>
      </w:r>
      <w:r w:rsidR="00ED2A03">
        <w:rPr>
          <w:rFonts w:asciiTheme="minorEastAsia" w:hAnsiTheme="minorEastAsia" w:hint="eastAsia"/>
          <w:sz w:val="24"/>
          <w:szCs w:val="24"/>
        </w:rPr>
        <w:t>进一步提高了模型估计的准确性和有效性</w:t>
      </w:r>
      <w:r w:rsidR="00ED2A03" w:rsidRPr="003F6EA8">
        <w:rPr>
          <w:rFonts w:asciiTheme="minorEastAsia" w:hAnsiTheme="minorEastAsia" w:hint="eastAsia"/>
          <w:sz w:val="24"/>
          <w:szCs w:val="24"/>
        </w:rPr>
        <w:t>。</w:t>
      </w:r>
      <w:r w:rsidR="00ED2A03">
        <w:rPr>
          <w:rFonts w:asciiTheme="minorEastAsia" w:hAnsiTheme="minorEastAsia" w:hint="eastAsia"/>
          <w:sz w:val="24"/>
          <w:szCs w:val="24"/>
        </w:rPr>
        <w:t>本文通过设计多轮对比实验，将本文构建的模型与</w:t>
      </w:r>
      <w:r w:rsidR="00F10099">
        <w:rPr>
          <w:rFonts w:asciiTheme="minorEastAsia" w:hAnsiTheme="minorEastAsia" w:hint="eastAsia"/>
          <w:sz w:val="24"/>
          <w:szCs w:val="24"/>
        </w:rPr>
        <w:t>高性能的机器学习推荐模型以及常见</w:t>
      </w:r>
      <w:r w:rsidR="00ED2A03">
        <w:rPr>
          <w:rFonts w:asciiTheme="minorEastAsia" w:hAnsiTheme="minorEastAsia" w:hint="eastAsia"/>
          <w:sz w:val="24"/>
          <w:szCs w:val="24"/>
        </w:rPr>
        <w:t>因果推断模型作对比，验证了</w:t>
      </w:r>
      <w:r w:rsidR="004F324E">
        <w:rPr>
          <w:rFonts w:asciiTheme="minorEastAsia" w:hAnsiTheme="minorEastAsia" w:hint="eastAsia"/>
          <w:sz w:val="24"/>
          <w:szCs w:val="28"/>
        </w:rPr>
        <w:t>基于本文构建的模型筛选信贷利率敏感的</w:t>
      </w:r>
      <w:r w:rsidR="00F10099">
        <w:rPr>
          <w:rFonts w:asciiTheme="minorEastAsia" w:hAnsiTheme="minorEastAsia" w:hint="eastAsia"/>
          <w:sz w:val="24"/>
          <w:szCs w:val="28"/>
        </w:rPr>
        <w:t>客户群体并进行利率营销</w:t>
      </w:r>
      <w:r w:rsidR="004F324E">
        <w:rPr>
          <w:rFonts w:asciiTheme="minorEastAsia" w:hAnsiTheme="minorEastAsia" w:hint="eastAsia"/>
          <w:sz w:val="24"/>
          <w:szCs w:val="28"/>
        </w:rPr>
        <w:t>，</w:t>
      </w:r>
      <w:r w:rsidR="00F10099">
        <w:rPr>
          <w:rFonts w:asciiTheme="minorEastAsia" w:hAnsiTheme="minorEastAsia" w:hint="eastAsia"/>
          <w:sz w:val="24"/>
          <w:szCs w:val="28"/>
        </w:rPr>
        <w:t>可以</w:t>
      </w:r>
      <w:r w:rsidR="004F324E">
        <w:rPr>
          <w:rFonts w:asciiTheme="minorEastAsia" w:hAnsiTheme="minorEastAsia" w:hint="eastAsia"/>
          <w:sz w:val="24"/>
          <w:szCs w:val="28"/>
        </w:rPr>
        <w:t>增加客户响应营销的概率，提升了营销的效率。</w:t>
      </w:r>
    </w:p>
    <w:p w14:paraId="1991AF26" w14:textId="77777777" w:rsidR="009C6C9F" w:rsidRPr="003F6EA8" w:rsidRDefault="009C6C9F" w:rsidP="00E508FD">
      <w:pPr>
        <w:spacing w:line="400" w:lineRule="exact"/>
        <w:ind w:firstLine="420"/>
        <w:rPr>
          <w:rFonts w:asciiTheme="minorEastAsia" w:hAnsiTheme="minorEastAsia"/>
          <w:sz w:val="24"/>
          <w:szCs w:val="28"/>
        </w:rPr>
      </w:pPr>
    </w:p>
    <w:p w14:paraId="528771D6" w14:textId="65F826DE" w:rsidR="00D2151D" w:rsidRPr="00683A41" w:rsidRDefault="00D27132" w:rsidP="00683A41">
      <w:pPr>
        <w:spacing w:line="400" w:lineRule="exact"/>
        <w:ind w:firstLine="420"/>
        <w:rPr>
          <w:sz w:val="24"/>
          <w:szCs w:val="28"/>
        </w:rPr>
      </w:pPr>
      <w:r w:rsidRPr="003D4575">
        <w:rPr>
          <w:rFonts w:hint="eastAsia"/>
          <w:b/>
          <w:bCs/>
          <w:sz w:val="24"/>
          <w:szCs w:val="28"/>
        </w:rPr>
        <w:t>关键词</w:t>
      </w:r>
      <w:r w:rsidRPr="003D4575">
        <w:rPr>
          <w:rFonts w:hint="eastAsia"/>
          <w:sz w:val="24"/>
          <w:szCs w:val="28"/>
        </w:rPr>
        <w:t>：</w:t>
      </w:r>
      <w:r w:rsidR="009C6C9F">
        <w:rPr>
          <w:rFonts w:hint="eastAsia"/>
          <w:sz w:val="24"/>
          <w:szCs w:val="28"/>
        </w:rPr>
        <w:t>银行信贷，</w:t>
      </w:r>
      <w:r w:rsidR="008A25B8" w:rsidRPr="003D4575">
        <w:rPr>
          <w:rFonts w:hint="eastAsia"/>
          <w:sz w:val="24"/>
          <w:szCs w:val="28"/>
        </w:rPr>
        <w:t>因果推断</w:t>
      </w:r>
      <w:r w:rsidRPr="003D4575">
        <w:rPr>
          <w:rFonts w:hint="eastAsia"/>
          <w:sz w:val="24"/>
          <w:szCs w:val="28"/>
        </w:rPr>
        <w:t>，</w:t>
      </w:r>
      <w:r w:rsidR="00022121" w:rsidRPr="003D4575">
        <w:rPr>
          <w:rFonts w:hint="eastAsia"/>
          <w:sz w:val="24"/>
          <w:szCs w:val="28"/>
        </w:rPr>
        <w:t>利率敏感度，</w:t>
      </w:r>
      <w:r w:rsidRPr="003D4575">
        <w:rPr>
          <w:rFonts w:hint="eastAsia"/>
          <w:sz w:val="24"/>
          <w:szCs w:val="28"/>
        </w:rPr>
        <w:t>倾向得分匹配</w:t>
      </w:r>
      <w:r w:rsidR="00497894">
        <w:rPr>
          <w:rFonts w:hint="eastAsia"/>
          <w:sz w:val="24"/>
          <w:szCs w:val="28"/>
        </w:rPr>
        <w:t>，注意力机制</w:t>
      </w:r>
    </w:p>
    <w:p w14:paraId="43DECF68" w14:textId="77777777" w:rsidR="00683A41" w:rsidRDefault="00683A41" w:rsidP="00D2151D">
      <w:pPr>
        <w:pStyle w:val="1"/>
        <w:spacing w:beforeLines="0" w:before="340" w:after="340" w:line="400" w:lineRule="exact"/>
        <w:jc w:val="center"/>
        <w:rPr>
          <w:rFonts w:ascii="黑体"/>
          <w:bCs w:val="0"/>
          <w:sz w:val="36"/>
          <w:szCs w:val="36"/>
        </w:rPr>
        <w:sectPr w:rsidR="00683A41" w:rsidSect="0079407D">
          <w:headerReference w:type="default" r:id="rId13"/>
          <w:pgSz w:w="11906" w:h="16838"/>
          <w:pgMar w:top="1440" w:right="1800" w:bottom="1440" w:left="1800" w:header="851" w:footer="992" w:gutter="0"/>
          <w:pgNumType w:fmt="upperRoman"/>
          <w:cols w:space="425"/>
          <w:docGrid w:type="lines" w:linePitch="312"/>
        </w:sectPr>
      </w:pPr>
      <w:bookmarkStart w:id="8" w:name="_Toc121172065"/>
    </w:p>
    <w:p w14:paraId="3126FB48" w14:textId="26F7BBA8" w:rsidR="00D2151D" w:rsidRPr="00D2151D" w:rsidRDefault="00D2151D" w:rsidP="00D2151D">
      <w:pPr>
        <w:pStyle w:val="1"/>
        <w:spacing w:beforeLines="0" w:before="340" w:after="340" w:line="400" w:lineRule="exact"/>
        <w:jc w:val="center"/>
        <w:rPr>
          <w:rFonts w:ascii="黑体"/>
          <w:bCs w:val="0"/>
          <w:sz w:val="36"/>
          <w:szCs w:val="36"/>
        </w:rPr>
      </w:pPr>
      <w:bookmarkStart w:id="9" w:name="_Toc165582367"/>
      <w:r w:rsidRPr="00D2151D">
        <w:rPr>
          <w:rFonts w:ascii="黑体" w:hint="eastAsia"/>
          <w:bCs w:val="0"/>
          <w:sz w:val="36"/>
          <w:szCs w:val="36"/>
        </w:rPr>
        <w:lastRenderedPageBreak/>
        <w:t>Abs</w:t>
      </w:r>
      <w:r w:rsidRPr="00D2151D">
        <w:rPr>
          <w:rFonts w:ascii="黑体"/>
          <w:bCs w:val="0"/>
          <w:sz w:val="36"/>
          <w:szCs w:val="36"/>
        </w:rPr>
        <w:t>tract</w:t>
      </w:r>
      <w:bookmarkEnd w:id="8"/>
      <w:bookmarkEnd w:id="9"/>
    </w:p>
    <w:p w14:paraId="33739489" w14:textId="538C6AA0" w:rsidR="0099187D" w:rsidRPr="0099187D" w:rsidRDefault="0099187D" w:rsidP="0099187D">
      <w:pPr>
        <w:spacing w:line="400" w:lineRule="exact"/>
        <w:ind w:firstLine="420"/>
        <w:rPr>
          <w:rFonts w:asciiTheme="minorEastAsia" w:hAnsiTheme="minorEastAsia"/>
          <w:sz w:val="24"/>
          <w:szCs w:val="28"/>
        </w:rPr>
      </w:pPr>
      <w:r w:rsidRPr="0099187D">
        <w:rPr>
          <w:rFonts w:asciiTheme="minorEastAsia" w:hAnsiTheme="minorEastAsia"/>
          <w:sz w:val="24"/>
          <w:szCs w:val="28"/>
        </w:rPr>
        <w:t xml:space="preserve">With the rapid development of internet finance, the industry competition has become increasingly fierce. The market environment for credit business has become to be a customer-centered buyer's market. The unified interest rate marketing strategy of small and medium-sized commercial banks is inefficient and requires strategy upgrade. On the condition of limited human resources and time resources, optimizing the recommendation method of credit interest rate sensitive customer can figure out potential customer groups accurately, which is the customer groups with a higher probability of responding to interest rate marketing activities. Then the bank will provide targeted marketing services to attract potential customers, reduce the loss of the existing customers, increase bank profits and save marketing costs. </w:t>
      </w:r>
    </w:p>
    <w:p w14:paraId="3D80E2BB" w14:textId="1FF91BD4" w:rsidR="006C7771" w:rsidRDefault="0099187D" w:rsidP="0099187D">
      <w:pPr>
        <w:spacing w:line="400" w:lineRule="exact"/>
        <w:ind w:firstLine="420"/>
        <w:rPr>
          <w:rFonts w:asciiTheme="minorEastAsia" w:hAnsiTheme="minorEastAsia"/>
          <w:sz w:val="24"/>
          <w:szCs w:val="28"/>
        </w:rPr>
      </w:pPr>
      <w:r w:rsidRPr="0099187D">
        <w:rPr>
          <w:rFonts w:asciiTheme="minorEastAsia" w:hAnsiTheme="minorEastAsia"/>
          <w:sz w:val="24"/>
          <w:szCs w:val="28"/>
        </w:rPr>
        <w:t xml:space="preserve">This thesis constructs a high-performance recommendation method of credit interest rate sensitive customer based on Causal Inference. First of all, based on the fact that the core problem is a strategy effect prediction problem, it can be seen that the model needs to predict counterfactual, so causal inference is designed in the basic model to predict counterfactual. Secondly, since loan demand is not only affected by behavioral and preferences of customers, but also affected by the economic environment, policy environment, laws and regulations and so on, it is necessary to add the time dimension information perception learning task to the model to remove the differences in different time dimensions. At the same time, the model needs to learn the latest customers and loan data in real time to keep model accurate. Next, due to the accuracy and validity requirements of the model, it is necessary to reduce interference of confounding factors and background variables, therefore the propensity score feature weighting and attention mechanism structure are integrated into the model to further improve the accuracy and effectiveness of model. Finally, designed multiple comparative experiments to compare the model with </w:t>
      </w:r>
      <w:r w:rsidR="008458CC" w:rsidRPr="0099187D">
        <w:rPr>
          <w:rFonts w:asciiTheme="minorEastAsia" w:hAnsiTheme="minorEastAsia"/>
          <w:sz w:val="24"/>
          <w:szCs w:val="28"/>
        </w:rPr>
        <w:t xml:space="preserve">high-performance machine learning recommendation </w:t>
      </w:r>
      <w:r w:rsidRPr="0099187D">
        <w:rPr>
          <w:rFonts w:asciiTheme="minorEastAsia" w:hAnsiTheme="minorEastAsia"/>
          <w:sz w:val="24"/>
          <w:szCs w:val="28"/>
        </w:rPr>
        <w:t xml:space="preserve">methods and other causal inference models, </w:t>
      </w:r>
      <w:r w:rsidR="008458CC">
        <w:rPr>
          <w:rFonts w:asciiTheme="minorEastAsia" w:hAnsiTheme="minorEastAsia" w:hint="eastAsia"/>
          <w:sz w:val="24"/>
          <w:szCs w:val="28"/>
        </w:rPr>
        <w:t xml:space="preserve">proved </w:t>
      </w:r>
      <w:r w:rsidRPr="0099187D">
        <w:rPr>
          <w:rFonts w:asciiTheme="minorEastAsia" w:hAnsiTheme="minorEastAsia"/>
          <w:sz w:val="24"/>
          <w:szCs w:val="28"/>
        </w:rPr>
        <w:t xml:space="preserve">that the model screened out the potential customers who are sensitive to credit interest rate and </w:t>
      </w:r>
      <w:r w:rsidRPr="0099187D">
        <w:rPr>
          <w:rFonts w:asciiTheme="minorEastAsia" w:hAnsiTheme="minorEastAsia"/>
          <w:sz w:val="24"/>
          <w:szCs w:val="28"/>
        </w:rPr>
        <w:lastRenderedPageBreak/>
        <w:t>significantly attracted potential customers, improved the efficiency of interest rate marketing.</w:t>
      </w:r>
    </w:p>
    <w:p w14:paraId="31EE3A94" w14:textId="77777777" w:rsidR="00933437" w:rsidRPr="006C6FE4" w:rsidRDefault="00933437" w:rsidP="0099187D">
      <w:pPr>
        <w:spacing w:line="400" w:lineRule="exact"/>
        <w:ind w:firstLine="420"/>
        <w:rPr>
          <w:rFonts w:asciiTheme="minorEastAsia" w:hAnsiTheme="minorEastAsia"/>
          <w:sz w:val="24"/>
          <w:szCs w:val="28"/>
        </w:rPr>
      </w:pPr>
    </w:p>
    <w:p w14:paraId="6779154F" w14:textId="2D67CD0D" w:rsidR="003E7331" w:rsidRPr="002A0DC0" w:rsidRDefault="002512CC" w:rsidP="002A0DC0">
      <w:pPr>
        <w:spacing w:line="400" w:lineRule="exact"/>
        <w:ind w:firstLine="420"/>
        <w:rPr>
          <w:rFonts w:asciiTheme="minorEastAsia" w:hAnsiTheme="minorEastAsia"/>
          <w:sz w:val="24"/>
          <w:szCs w:val="28"/>
        </w:rPr>
        <w:sectPr w:rsidR="003E7331" w:rsidRPr="002A0DC0" w:rsidSect="0079407D">
          <w:headerReference w:type="default" r:id="rId14"/>
          <w:pgSz w:w="11906" w:h="16838"/>
          <w:pgMar w:top="1440" w:right="1800" w:bottom="1440" w:left="1800" w:header="851" w:footer="992" w:gutter="0"/>
          <w:pgNumType w:fmt="upperRoman"/>
          <w:cols w:space="425"/>
          <w:docGrid w:type="lines" w:linePitch="312"/>
        </w:sectPr>
      </w:pPr>
      <w:r w:rsidRPr="003D4575">
        <w:rPr>
          <w:rFonts w:asciiTheme="minorEastAsia" w:hAnsiTheme="minorEastAsia" w:hint="eastAsia"/>
          <w:b/>
          <w:bCs/>
          <w:sz w:val="24"/>
          <w:szCs w:val="28"/>
        </w:rPr>
        <w:t>K</w:t>
      </w:r>
      <w:r w:rsidRPr="003D4575">
        <w:rPr>
          <w:rFonts w:asciiTheme="minorEastAsia" w:hAnsiTheme="minorEastAsia"/>
          <w:b/>
          <w:bCs/>
          <w:sz w:val="24"/>
          <w:szCs w:val="28"/>
        </w:rPr>
        <w:t>eywords</w:t>
      </w:r>
      <w:r w:rsidR="00D2151D" w:rsidRPr="003D4575">
        <w:rPr>
          <w:rFonts w:asciiTheme="minorEastAsia" w:hAnsiTheme="minorEastAsia" w:hint="eastAsia"/>
          <w:sz w:val="24"/>
          <w:szCs w:val="28"/>
        </w:rPr>
        <w:t>：</w:t>
      </w:r>
      <w:r w:rsidR="002A0DC0" w:rsidRPr="002A0DC0">
        <w:rPr>
          <w:rFonts w:asciiTheme="minorEastAsia" w:hAnsiTheme="minorEastAsia"/>
          <w:sz w:val="24"/>
          <w:szCs w:val="28"/>
        </w:rPr>
        <w:t xml:space="preserve">Bank </w:t>
      </w:r>
      <w:r w:rsidR="002A0DC0">
        <w:rPr>
          <w:rFonts w:asciiTheme="minorEastAsia" w:hAnsiTheme="minorEastAsia"/>
          <w:sz w:val="24"/>
          <w:szCs w:val="28"/>
        </w:rPr>
        <w:t>C</w:t>
      </w:r>
      <w:r w:rsidR="002A0DC0" w:rsidRPr="002A0DC0">
        <w:rPr>
          <w:rFonts w:asciiTheme="minorEastAsia" w:hAnsiTheme="minorEastAsia"/>
          <w:sz w:val="24"/>
          <w:szCs w:val="28"/>
        </w:rPr>
        <w:t>redit</w:t>
      </w:r>
      <w:r w:rsidR="002A0DC0">
        <w:rPr>
          <w:rFonts w:asciiTheme="minorEastAsia" w:hAnsiTheme="minorEastAsia"/>
          <w:sz w:val="24"/>
          <w:szCs w:val="28"/>
        </w:rPr>
        <w:t xml:space="preserve">, </w:t>
      </w:r>
      <w:r w:rsidRPr="003D4575">
        <w:rPr>
          <w:rFonts w:asciiTheme="minorEastAsia" w:hAnsiTheme="minorEastAsia"/>
          <w:sz w:val="24"/>
          <w:szCs w:val="28"/>
        </w:rPr>
        <w:t>Causal Inference</w:t>
      </w:r>
      <w:r w:rsidRPr="003D4575">
        <w:rPr>
          <w:rFonts w:asciiTheme="minorEastAsia" w:hAnsiTheme="minorEastAsia" w:hint="eastAsia"/>
          <w:sz w:val="24"/>
          <w:szCs w:val="28"/>
        </w:rPr>
        <w:t>,</w:t>
      </w:r>
      <w:r w:rsidRPr="003D4575">
        <w:rPr>
          <w:rFonts w:asciiTheme="minorEastAsia" w:hAnsiTheme="minorEastAsia"/>
          <w:sz w:val="24"/>
          <w:szCs w:val="28"/>
        </w:rPr>
        <w:t xml:space="preserve"> </w:t>
      </w:r>
      <w:r w:rsidR="00702480">
        <w:rPr>
          <w:rFonts w:asciiTheme="minorEastAsia" w:hAnsiTheme="minorEastAsia"/>
          <w:sz w:val="24"/>
          <w:szCs w:val="28"/>
        </w:rPr>
        <w:t>I</w:t>
      </w:r>
      <w:r w:rsidR="00702480" w:rsidRPr="00702480">
        <w:rPr>
          <w:rFonts w:asciiTheme="minorEastAsia" w:hAnsiTheme="minorEastAsia"/>
          <w:sz w:val="24"/>
          <w:szCs w:val="28"/>
        </w:rPr>
        <w:t xml:space="preserve">nterest </w:t>
      </w:r>
      <w:r w:rsidR="00702480">
        <w:rPr>
          <w:rFonts w:asciiTheme="minorEastAsia" w:hAnsiTheme="minorEastAsia"/>
          <w:sz w:val="24"/>
          <w:szCs w:val="28"/>
        </w:rPr>
        <w:t>R</w:t>
      </w:r>
      <w:r w:rsidR="00702480" w:rsidRPr="00702480">
        <w:rPr>
          <w:rFonts w:asciiTheme="minorEastAsia" w:hAnsiTheme="minorEastAsia"/>
          <w:sz w:val="24"/>
          <w:szCs w:val="28"/>
        </w:rPr>
        <w:t xml:space="preserve">ate </w:t>
      </w:r>
      <w:r w:rsidR="00702480">
        <w:rPr>
          <w:rFonts w:asciiTheme="minorEastAsia" w:hAnsiTheme="minorEastAsia"/>
          <w:sz w:val="24"/>
          <w:szCs w:val="28"/>
        </w:rPr>
        <w:t>S</w:t>
      </w:r>
      <w:r w:rsidR="00702480" w:rsidRPr="00702480">
        <w:rPr>
          <w:rFonts w:asciiTheme="minorEastAsia" w:hAnsiTheme="minorEastAsia"/>
          <w:sz w:val="24"/>
          <w:szCs w:val="28"/>
        </w:rPr>
        <w:t>ensitivity</w:t>
      </w:r>
      <w:r w:rsidRPr="003D4575">
        <w:rPr>
          <w:rFonts w:asciiTheme="minorEastAsia" w:hAnsiTheme="minorEastAsia" w:hint="eastAsia"/>
          <w:sz w:val="24"/>
          <w:szCs w:val="28"/>
        </w:rPr>
        <w:t>,</w:t>
      </w:r>
      <w:r w:rsidRPr="003D4575">
        <w:rPr>
          <w:rFonts w:asciiTheme="minorEastAsia" w:hAnsiTheme="minorEastAsia"/>
          <w:sz w:val="24"/>
          <w:szCs w:val="28"/>
        </w:rPr>
        <w:t xml:space="preserve"> </w:t>
      </w:r>
      <w:r w:rsidRPr="003D4575">
        <w:rPr>
          <w:rFonts w:asciiTheme="minorEastAsia" w:hAnsiTheme="minorEastAsia" w:hint="eastAsia"/>
          <w:sz w:val="24"/>
          <w:szCs w:val="24"/>
        </w:rPr>
        <w:t>Propensity Score Matching</w:t>
      </w:r>
      <w:r w:rsidR="002A0DC0">
        <w:rPr>
          <w:rFonts w:asciiTheme="minorEastAsia" w:hAnsiTheme="minorEastAsia"/>
          <w:sz w:val="24"/>
          <w:szCs w:val="28"/>
        </w:rPr>
        <w:t>, A</w:t>
      </w:r>
      <w:r w:rsidR="002A0DC0" w:rsidRPr="002A0DC0">
        <w:rPr>
          <w:rFonts w:asciiTheme="minorEastAsia" w:hAnsiTheme="minorEastAsia"/>
          <w:sz w:val="24"/>
          <w:szCs w:val="28"/>
        </w:rPr>
        <w:t xml:space="preserve">ttention </w:t>
      </w:r>
      <w:r w:rsidR="002A0DC0">
        <w:rPr>
          <w:rFonts w:asciiTheme="minorEastAsia" w:hAnsiTheme="minorEastAsia"/>
          <w:sz w:val="24"/>
          <w:szCs w:val="28"/>
        </w:rPr>
        <w:t>M</w:t>
      </w:r>
      <w:r w:rsidR="002A0DC0" w:rsidRPr="002A0DC0">
        <w:rPr>
          <w:rFonts w:asciiTheme="minorEastAsia" w:hAnsiTheme="minorEastAsia"/>
          <w:sz w:val="24"/>
          <w:szCs w:val="28"/>
        </w:rPr>
        <w:t>echanism</w:t>
      </w:r>
    </w:p>
    <w:p w14:paraId="1A859A9D" w14:textId="77777777" w:rsidR="0004335E" w:rsidRPr="00F228A0" w:rsidRDefault="0004335E" w:rsidP="00141C63">
      <w:pPr>
        <w:pStyle w:val="1"/>
        <w:spacing w:before="156"/>
        <w:jc w:val="center"/>
        <w:rPr>
          <w:sz w:val="36"/>
          <w:szCs w:val="36"/>
        </w:rPr>
      </w:pPr>
      <w:bookmarkStart w:id="10" w:name="_Hlk125469232"/>
      <w:bookmarkStart w:id="11" w:name="_Toc165582368"/>
      <w:r>
        <w:rPr>
          <w:rFonts w:hint="eastAsia"/>
          <w:sz w:val="36"/>
          <w:szCs w:val="36"/>
        </w:rPr>
        <w:lastRenderedPageBreak/>
        <w:t>第一章</w:t>
      </w:r>
      <w:r>
        <w:rPr>
          <w:rFonts w:hint="eastAsia"/>
          <w:sz w:val="36"/>
          <w:szCs w:val="36"/>
        </w:rPr>
        <w:t xml:space="preserve"> </w:t>
      </w:r>
      <w:r>
        <w:rPr>
          <w:rFonts w:hint="eastAsia"/>
          <w:sz w:val="36"/>
          <w:szCs w:val="36"/>
        </w:rPr>
        <w:t>引言</w:t>
      </w:r>
      <w:bookmarkEnd w:id="11"/>
    </w:p>
    <w:p w14:paraId="12892B9D" w14:textId="68A66BE4" w:rsidR="0004335E" w:rsidRPr="00FF47C6" w:rsidRDefault="0004335E" w:rsidP="000F6537">
      <w:pPr>
        <w:pStyle w:val="afb"/>
      </w:pPr>
      <w:r w:rsidRPr="005B6E53">
        <w:rPr>
          <w:rFonts w:hint="eastAsia"/>
        </w:rPr>
        <w:t>本章首先介绍了</w:t>
      </w:r>
      <w:r w:rsidR="00DC431C" w:rsidRPr="005B6E53">
        <w:rPr>
          <w:rFonts w:hint="eastAsia"/>
        </w:rPr>
        <w:t>基于因果推断的信贷利率敏感客户推荐方法研究</w:t>
      </w:r>
      <w:r w:rsidRPr="005B6E53">
        <w:rPr>
          <w:rFonts w:hint="eastAsia"/>
        </w:rPr>
        <w:t>的</w:t>
      </w:r>
      <w:r w:rsidR="00E62C66" w:rsidRPr="005B6E53">
        <w:rPr>
          <w:rFonts w:hint="eastAsia"/>
        </w:rPr>
        <w:t>背景和意义</w:t>
      </w:r>
      <w:r w:rsidR="00733521">
        <w:rPr>
          <w:rFonts w:hint="eastAsia"/>
        </w:rPr>
        <w:t>,</w:t>
      </w:r>
      <w:r w:rsidR="000F6537">
        <w:rPr>
          <w:rFonts w:asciiTheme="minorEastAsia" w:hAnsiTheme="minorEastAsia" w:hint="eastAsia"/>
        </w:rPr>
        <w:t>接下来</w:t>
      </w:r>
      <w:r w:rsidR="000F6537">
        <w:rPr>
          <w:rFonts w:asciiTheme="minorHAnsi" w:hAnsiTheme="minorHAnsi" w:hint="eastAsia"/>
        </w:rPr>
        <w:t>根据对当前信贷利率敏感客户推荐</w:t>
      </w:r>
      <w:r w:rsidR="00733521">
        <w:rPr>
          <w:rFonts w:asciiTheme="minorHAnsi" w:hAnsiTheme="minorHAnsi" w:hint="eastAsia"/>
        </w:rPr>
        <w:t>解决方案研究现状及不足之处</w:t>
      </w:r>
      <w:r w:rsidR="000F6537">
        <w:rPr>
          <w:rFonts w:asciiTheme="minorHAnsi" w:hAnsiTheme="minorHAnsi" w:hint="eastAsia"/>
        </w:rPr>
        <w:t>的分析，引出本文构建</w:t>
      </w:r>
      <w:r w:rsidR="000F6537" w:rsidRPr="00BD20E0">
        <w:rPr>
          <w:rFonts w:hint="eastAsia"/>
        </w:rPr>
        <w:t>基于因果推断的信贷利率敏感客户推荐</w:t>
      </w:r>
      <w:r w:rsidR="000F6537">
        <w:rPr>
          <w:rFonts w:hint="eastAsia"/>
        </w:rPr>
        <w:t>的研究思路和解决方案</w:t>
      </w:r>
      <w:r w:rsidRPr="005B6E53">
        <w:rPr>
          <w:rFonts w:hint="eastAsia"/>
        </w:rPr>
        <w:t>，最后介绍了本文的组织结构。</w:t>
      </w:r>
    </w:p>
    <w:p w14:paraId="4AA4133C" w14:textId="7FFB3812" w:rsidR="006D1631" w:rsidRPr="006D1631" w:rsidRDefault="0004335E" w:rsidP="006D1631">
      <w:pPr>
        <w:pStyle w:val="af2"/>
      </w:pPr>
      <w:bookmarkStart w:id="12" w:name="_Toc121172067"/>
      <w:bookmarkStart w:id="13" w:name="_Toc165582369"/>
      <w:r>
        <w:rPr>
          <w:rStyle w:val="af3"/>
          <w:rFonts w:hint="eastAsia"/>
          <w:b/>
          <w:bCs/>
        </w:rPr>
        <w:t>1</w:t>
      </w:r>
      <w:r>
        <w:rPr>
          <w:rStyle w:val="af3"/>
          <w:b/>
          <w:bCs/>
        </w:rPr>
        <w:t>.1</w:t>
      </w:r>
      <w:r w:rsidR="003435C8">
        <w:rPr>
          <w:rStyle w:val="af3"/>
          <w:rFonts w:hint="eastAsia"/>
          <w:b/>
          <w:bCs/>
        </w:rPr>
        <w:t xml:space="preserve"> </w:t>
      </w:r>
      <w:bookmarkStart w:id="14" w:name="_Hlk161210508"/>
      <w:r w:rsidR="003435C8" w:rsidRPr="003435C8">
        <w:rPr>
          <w:rStyle w:val="af3"/>
          <w:rFonts w:hint="eastAsia"/>
          <w:b/>
          <w:bCs/>
        </w:rPr>
        <w:t>信贷利率敏感客户推荐</w:t>
      </w:r>
      <w:r w:rsidR="008F0AA0">
        <w:rPr>
          <w:rStyle w:val="af3"/>
          <w:rFonts w:hint="eastAsia"/>
          <w:b/>
          <w:bCs/>
        </w:rPr>
        <w:t>的背景和意义</w:t>
      </w:r>
      <w:bookmarkEnd w:id="13"/>
      <w:bookmarkEnd w:id="14"/>
    </w:p>
    <w:p w14:paraId="06BCDFE9" w14:textId="3ECCE549" w:rsidR="00FD0A87" w:rsidRPr="001D2B50" w:rsidRDefault="001D2B50" w:rsidP="001D2B50">
      <w:pPr>
        <w:spacing w:line="400" w:lineRule="exact"/>
        <w:ind w:firstLine="420"/>
        <w:rPr>
          <w:rFonts w:asciiTheme="minorEastAsia" w:hAnsiTheme="minorEastAsia"/>
        </w:rPr>
      </w:pPr>
      <w:bookmarkStart w:id="15" w:name="_Hlk159427459"/>
      <w:r w:rsidRPr="001D2B50">
        <w:rPr>
          <w:rFonts w:asciiTheme="minorEastAsia" w:hAnsiTheme="minorEastAsia" w:hint="eastAsia"/>
          <w:sz w:val="24"/>
          <w:szCs w:val="24"/>
        </w:rPr>
        <w:t>随着互联网金融的迅速发展，贷款行业竞争越来越激烈，</w:t>
      </w:r>
      <w:r w:rsidRPr="001D2B50">
        <w:rPr>
          <w:rFonts w:asciiTheme="minorEastAsia" w:hAnsiTheme="minorEastAsia"/>
          <w:sz w:val="24"/>
          <w:szCs w:val="24"/>
        </w:rPr>
        <w:t>信贷业务的市场环境已转变为以客户为中心的买方市场</w:t>
      </w:r>
      <w:r w:rsidRPr="001D2B50">
        <w:rPr>
          <w:rFonts w:asciiTheme="minorEastAsia" w:hAnsiTheme="minorEastAsia" w:hint="eastAsia"/>
          <w:sz w:val="24"/>
          <w:szCs w:val="24"/>
        </w:rPr>
        <w:t>，商业银行贷款业务受到严重冲击，部分客户被互联网金融平台分流，银行利润下滑严重，传统银行在此影响下，逐渐从同一化的产品和服务转向对客户提供个体化差异化的产品、服务和营销，从而吸引潜在的贷款客户，减少固有客户流失，增加银行贷款利润</w:t>
      </w:r>
      <w:r w:rsidRPr="001D2B50">
        <w:rPr>
          <w:rFonts w:asciiTheme="minorEastAsia" w:hAnsiTheme="minorEastAsia" w:hint="eastAsia"/>
          <w:sz w:val="24"/>
          <w:szCs w:val="24"/>
          <w:vertAlign w:val="superscript"/>
        </w:rPr>
        <w:t>[1]</w:t>
      </w:r>
      <w:r w:rsidRPr="001D2B50">
        <w:rPr>
          <w:rFonts w:asciiTheme="minorEastAsia" w:hAnsiTheme="minorEastAsia" w:hint="eastAsia"/>
          <w:sz w:val="24"/>
          <w:szCs w:val="24"/>
        </w:rPr>
        <w:t>。当前，国有银行和大型股份制商业银行拥有健全的</w:t>
      </w:r>
      <w:r w:rsidR="006371D3" w:rsidRPr="006371D3">
        <w:rPr>
          <w:rFonts w:asciiTheme="minorEastAsia" w:hAnsiTheme="minorEastAsia" w:hint="eastAsia"/>
          <w:sz w:val="24"/>
          <w:szCs w:val="24"/>
        </w:rPr>
        <w:t>客户综合收益定价</w:t>
      </w:r>
      <w:r w:rsidR="006371D3">
        <w:rPr>
          <w:rFonts w:asciiTheme="minorEastAsia" w:hAnsiTheme="minorEastAsia" w:hint="eastAsia"/>
          <w:sz w:val="24"/>
          <w:szCs w:val="24"/>
        </w:rPr>
        <w:t>机制</w:t>
      </w:r>
      <w:r w:rsidRPr="001D2B50">
        <w:rPr>
          <w:rFonts w:asciiTheme="minorEastAsia" w:hAnsiTheme="minorEastAsia" w:hint="eastAsia"/>
          <w:sz w:val="24"/>
          <w:szCs w:val="24"/>
        </w:rPr>
        <w:t>和完善的客户服务管理营销体系，可以针对客户制定个性化的利率定价和营销策略，抢占了大量的贷款业务客户。然而中小型商业银行定价管理机制不够健全，数据系统不完善，难以实现系统化的客户差异化定价，贷款利率定价机制同一化，同时中小型商业银行的利率营销推广策略存在很多不足之处，营销效率低下，</w:t>
      </w:r>
      <w:r w:rsidR="006371D3">
        <w:rPr>
          <w:rFonts w:asciiTheme="minorEastAsia" w:hAnsiTheme="minorEastAsia" w:hint="eastAsia"/>
          <w:sz w:val="24"/>
          <w:szCs w:val="24"/>
        </w:rPr>
        <w:t>客户响应营销服务概率低，</w:t>
      </w:r>
      <w:r w:rsidRPr="001D2B50">
        <w:rPr>
          <w:rFonts w:asciiTheme="minorEastAsia" w:hAnsiTheme="minorEastAsia" w:hint="eastAsia"/>
          <w:sz w:val="24"/>
          <w:szCs w:val="24"/>
        </w:rPr>
        <w:t>需要</w:t>
      </w:r>
      <w:r w:rsidR="006371D3">
        <w:rPr>
          <w:rFonts w:asciiTheme="minorEastAsia" w:hAnsiTheme="minorEastAsia" w:hint="eastAsia"/>
          <w:sz w:val="24"/>
          <w:szCs w:val="24"/>
        </w:rPr>
        <w:t>进行</w:t>
      </w:r>
      <w:r w:rsidRPr="001D2B50">
        <w:rPr>
          <w:rFonts w:asciiTheme="minorEastAsia" w:hAnsiTheme="minorEastAsia" w:hint="eastAsia"/>
          <w:sz w:val="24"/>
          <w:szCs w:val="24"/>
        </w:rPr>
        <w:t>策略升级。在有限的人力资源和时间资源条件下，优化信贷利率敏感客户推荐方法，可以为银行精确筛选出利率敏感的潜在客户群体，也就是对利率营销服务响应概率更高的客户群体，针对性地提升利率营销服务质量，</w:t>
      </w:r>
      <w:r w:rsidR="006371D3">
        <w:rPr>
          <w:rFonts w:asciiTheme="minorEastAsia" w:hAnsiTheme="minorEastAsia" w:hint="eastAsia"/>
          <w:sz w:val="24"/>
          <w:szCs w:val="24"/>
        </w:rPr>
        <w:t>有助于提升利率营销的效率</w:t>
      </w:r>
      <w:r w:rsidRPr="001D2B50">
        <w:rPr>
          <w:rFonts w:asciiTheme="minorEastAsia" w:hAnsiTheme="minorEastAsia" w:hint="eastAsia"/>
          <w:sz w:val="24"/>
          <w:szCs w:val="24"/>
        </w:rPr>
        <w:t>。本文将在第二章对当前贷款市场的利率管理机制、利率营销策略的现状和不足之处作具体分析，并详细分析利率敏感客户研究的可行性和必要性。</w:t>
      </w:r>
    </w:p>
    <w:bookmarkEnd w:id="15"/>
    <w:p w14:paraId="62493B67" w14:textId="25B5FA6E" w:rsidR="0004335E" w:rsidRPr="00BD20E0" w:rsidRDefault="00F27B13" w:rsidP="00A06162">
      <w:pPr>
        <w:spacing w:line="400" w:lineRule="exact"/>
        <w:ind w:firstLine="420"/>
        <w:rPr>
          <w:sz w:val="24"/>
          <w:szCs w:val="24"/>
        </w:rPr>
      </w:pPr>
      <w:r w:rsidRPr="00BD20E0">
        <w:rPr>
          <w:rFonts w:hint="eastAsia"/>
          <w:sz w:val="24"/>
          <w:szCs w:val="24"/>
        </w:rPr>
        <w:t>基于利率敏感度的信贷</w:t>
      </w:r>
      <w:r w:rsidR="001D2B50">
        <w:rPr>
          <w:rFonts w:hint="eastAsia"/>
          <w:sz w:val="24"/>
          <w:szCs w:val="24"/>
        </w:rPr>
        <w:t>客户</w:t>
      </w:r>
      <w:r w:rsidRPr="00BD20E0">
        <w:rPr>
          <w:rFonts w:hint="eastAsia"/>
          <w:sz w:val="24"/>
          <w:szCs w:val="24"/>
        </w:rPr>
        <w:t>推荐</w:t>
      </w:r>
      <w:r w:rsidR="0004335E" w:rsidRPr="00BD20E0">
        <w:rPr>
          <w:rFonts w:hint="eastAsia"/>
          <w:sz w:val="24"/>
          <w:szCs w:val="24"/>
        </w:rPr>
        <w:t>模型的实际意义有以下几个方面：</w:t>
      </w:r>
    </w:p>
    <w:p w14:paraId="2E78CF30" w14:textId="67BA7F83" w:rsidR="0004335E" w:rsidRPr="00BD20E0" w:rsidRDefault="00B730F1" w:rsidP="00A06162">
      <w:pPr>
        <w:spacing w:line="400" w:lineRule="exact"/>
        <w:ind w:firstLine="420"/>
        <w:rPr>
          <w:sz w:val="24"/>
          <w:szCs w:val="24"/>
        </w:rPr>
      </w:pPr>
      <w:r w:rsidRPr="00BD20E0">
        <w:rPr>
          <w:rFonts w:hint="eastAsia"/>
          <w:sz w:val="24"/>
          <w:szCs w:val="24"/>
        </w:rPr>
        <w:t>第一，</w:t>
      </w:r>
      <w:r w:rsidR="0004335E" w:rsidRPr="00BD20E0">
        <w:rPr>
          <w:rFonts w:hint="eastAsia"/>
          <w:sz w:val="24"/>
          <w:szCs w:val="24"/>
        </w:rPr>
        <w:t>降低客户流失率，促成贷款业务办理。在激烈的市场竞争中，银行原有的客户随时有可能被其他金融机构的产品和服务吸引，进而从本行流失，精确地识别出利率敏感人群并基于此进行</w:t>
      </w:r>
      <w:r w:rsidR="00736FD9">
        <w:rPr>
          <w:rFonts w:hint="eastAsia"/>
          <w:sz w:val="24"/>
          <w:szCs w:val="24"/>
        </w:rPr>
        <w:t>贷款</w:t>
      </w:r>
      <w:r w:rsidR="0004335E" w:rsidRPr="00BD20E0">
        <w:rPr>
          <w:rFonts w:hint="eastAsia"/>
          <w:sz w:val="24"/>
          <w:szCs w:val="24"/>
        </w:rPr>
        <w:t>推荐，即更好地识别出在降低利率策略下更有可能从“不贷款”转化为“贷款”的客户，就可以对他们制定降低贷款利率的促销策略，在客户流失前将他们吸引回来，提高客户对产品和服务的满意度，降低客户的流失率，同时，还可以以较低的利率来吸引更多新客户，扩展银行客户渠道，促成更多贷款业务办理。</w:t>
      </w:r>
    </w:p>
    <w:p w14:paraId="060E853E" w14:textId="70EF3F67" w:rsidR="0004335E" w:rsidRPr="00BD20E0" w:rsidRDefault="00B730F1" w:rsidP="00BD20E0">
      <w:pPr>
        <w:spacing w:line="400" w:lineRule="exact"/>
        <w:ind w:firstLine="420"/>
        <w:rPr>
          <w:rFonts w:asciiTheme="minorEastAsia" w:hAnsiTheme="minorEastAsia"/>
          <w:sz w:val="24"/>
          <w:szCs w:val="24"/>
        </w:rPr>
      </w:pPr>
      <w:r w:rsidRPr="00BD20E0">
        <w:rPr>
          <w:rFonts w:hint="eastAsia"/>
          <w:sz w:val="24"/>
          <w:szCs w:val="24"/>
        </w:rPr>
        <w:t>第二，</w:t>
      </w:r>
      <w:r w:rsidR="0004335E" w:rsidRPr="00BD20E0">
        <w:rPr>
          <w:rFonts w:hint="eastAsia"/>
          <w:sz w:val="24"/>
          <w:szCs w:val="24"/>
        </w:rPr>
        <w:t>提高营销活动效率，节约营销成本。模型可以识别出利率敏感度高和利率敏感度相对较低的客户群体，并可以对客户打上利率敏感度标签。业务人员</w:t>
      </w:r>
      <w:r w:rsidR="0004335E" w:rsidRPr="00BD20E0">
        <w:rPr>
          <w:rFonts w:hint="eastAsia"/>
          <w:sz w:val="24"/>
          <w:szCs w:val="24"/>
        </w:rPr>
        <w:lastRenderedPageBreak/>
        <w:t>在营销贷款产品时，可以专门对利率敏感度高的客户进行专门的价格营销推送，不仅可以提高客户贷款的可能性，使营销更有效率，也可以提升客户的服务体验感。同时，还可以对利率敏感度高的人群进行分析，结合客户的画像，找出有效的价格营销策略适应的人群，扩展客户渠道。对利率敏感度不高的客户，也可以结合客户画像，进一步挖掘客户特征，对这部分客户进行基于客户细分的场景及业务营销，节约了营销</w:t>
      </w:r>
      <w:r w:rsidR="0004335E" w:rsidRPr="00BD20E0">
        <w:rPr>
          <w:rFonts w:asciiTheme="minorEastAsia" w:hAnsiTheme="minorEastAsia" w:hint="eastAsia"/>
          <w:sz w:val="24"/>
          <w:szCs w:val="24"/>
        </w:rPr>
        <w:t>成本</w:t>
      </w:r>
      <w:r w:rsidR="0004335E" w:rsidRPr="00BD20E0">
        <w:rPr>
          <w:rFonts w:hint="eastAsia"/>
          <w:sz w:val="24"/>
          <w:szCs w:val="24"/>
        </w:rPr>
        <w:t>。</w:t>
      </w:r>
    </w:p>
    <w:p w14:paraId="4F4C00EF" w14:textId="774407A4" w:rsidR="00906F2D" w:rsidRPr="00BD20E0" w:rsidRDefault="00B730F1" w:rsidP="0004335E">
      <w:pPr>
        <w:pStyle w:val="afb"/>
      </w:pPr>
      <w:r w:rsidRPr="00BD20E0">
        <w:rPr>
          <w:rFonts w:hint="eastAsia"/>
        </w:rPr>
        <w:t>第</w:t>
      </w:r>
      <w:r w:rsidR="00BD20E0" w:rsidRPr="00BD20E0">
        <w:rPr>
          <w:rFonts w:hint="eastAsia"/>
        </w:rPr>
        <w:t>三</w:t>
      </w:r>
      <w:r w:rsidRPr="00BD20E0">
        <w:rPr>
          <w:rFonts w:hint="eastAsia"/>
        </w:rPr>
        <w:t>，</w:t>
      </w:r>
      <w:r w:rsidR="0004335E" w:rsidRPr="00BD20E0">
        <w:rPr>
          <w:rFonts w:hint="eastAsia"/>
        </w:rPr>
        <w:t>提高</w:t>
      </w:r>
      <w:r w:rsidR="004928F4" w:rsidRPr="00BD20E0">
        <w:rPr>
          <w:rFonts w:hint="eastAsia"/>
        </w:rPr>
        <w:t>银行</w:t>
      </w:r>
      <w:r w:rsidR="0004335E" w:rsidRPr="00BD20E0">
        <w:rPr>
          <w:rFonts w:hint="eastAsia"/>
        </w:rPr>
        <w:t>贷款</w:t>
      </w:r>
      <w:r w:rsidR="004928F4" w:rsidRPr="00BD20E0">
        <w:rPr>
          <w:rFonts w:hint="eastAsia"/>
        </w:rPr>
        <w:t>业务</w:t>
      </w:r>
      <w:r w:rsidR="0004335E" w:rsidRPr="00BD20E0">
        <w:rPr>
          <w:rFonts w:hint="eastAsia"/>
        </w:rPr>
        <w:t>利润。</w:t>
      </w:r>
      <w:r w:rsidR="004928F4" w:rsidRPr="00BD20E0">
        <w:rPr>
          <w:rFonts w:asciiTheme="minorEastAsia" w:hAnsiTheme="minorEastAsia" w:hint="eastAsia"/>
        </w:rPr>
        <w:t>客户是商业银行利润的来源，为银行吸引到更多客户贷款，并且更好地维护银行原有的客户群体，更好地服务于地区核心客户</w:t>
      </w:r>
      <w:r w:rsidR="004928F4" w:rsidRPr="00BD20E0">
        <w:rPr>
          <w:rFonts w:asciiTheme="minorEastAsia" w:hAnsiTheme="minorEastAsia"/>
        </w:rPr>
        <w:t>，</w:t>
      </w:r>
      <w:r w:rsidR="004928F4" w:rsidRPr="00BD20E0">
        <w:rPr>
          <w:rFonts w:asciiTheme="minorEastAsia" w:hAnsiTheme="minorEastAsia" w:hint="eastAsia"/>
        </w:rPr>
        <w:t>保证对银行贡献高的核心客户不会在激烈的市场竞争中流失，才能维护银行核心竞争力，提高银行的营业利润。</w:t>
      </w:r>
    </w:p>
    <w:p w14:paraId="39C68556" w14:textId="45603BED" w:rsidR="00774E39" w:rsidRPr="00DA097F" w:rsidRDefault="00774E39" w:rsidP="00A26454">
      <w:pPr>
        <w:pStyle w:val="af2"/>
      </w:pPr>
      <w:bookmarkStart w:id="16" w:name="_Toc121172068"/>
      <w:bookmarkStart w:id="17" w:name="_Hlk125471072"/>
      <w:bookmarkStart w:id="18" w:name="_Toc165582370"/>
      <w:bookmarkEnd w:id="10"/>
      <w:bookmarkEnd w:id="12"/>
      <w:r w:rsidRPr="00DA097F">
        <w:rPr>
          <w:rFonts w:hint="eastAsia"/>
        </w:rPr>
        <w:t>1.</w:t>
      </w:r>
      <w:bookmarkEnd w:id="16"/>
      <w:r w:rsidR="009F260A">
        <w:t>2</w:t>
      </w:r>
      <w:r>
        <w:t xml:space="preserve"> </w:t>
      </w:r>
      <w:r w:rsidR="00BD20E0" w:rsidRPr="00BD20E0">
        <w:rPr>
          <w:rFonts w:hint="eastAsia"/>
        </w:rPr>
        <w:t>信贷利率敏感客户推荐</w:t>
      </w:r>
      <w:r>
        <w:rPr>
          <w:rFonts w:hint="eastAsia"/>
        </w:rPr>
        <w:t>研究现状</w:t>
      </w:r>
      <w:bookmarkEnd w:id="18"/>
    </w:p>
    <w:p w14:paraId="6AE4FBBE" w14:textId="3D425EFE" w:rsidR="00774E39" w:rsidRDefault="00BD20E0" w:rsidP="00BD20E0">
      <w:pPr>
        <w:spacing w:line="400" w:lineRule="exact"/>
        <w:ind w:firstLine="420"/>
        <w:rPr>
          <w:rFonts w:asciiTheme="minorEastAsia" w:hAnsiTheme="minorEastAsia"/>
          <w:sz w:val="24"/>
          <w:szCs w:val="24"/>
        </w:rPr>
      </w:pPr>
      <w:r>
        <w:rPr>
          <w:rFonts w:asciiTheme="minorEastAsia" w:hAnsiTheme="minorEastAsia" w:hint="eastAsia"/>
          <w:sz w:val="24"/>
          <w:szCs w:val="24"/>
        </w:rPr>
        <w:t>近年来，</w:t>
      </w:r>
      <w:r w:rsidRPr="00DA097F">
        <w:rPr>
          <w:rFonts w:asciiTheme="minorEastAsia" w:hAnsiTheme="minorEastAsia" w:hint="eastAsia"/>
          <w:sz w:val="24"/>
          <w:szCs w:val="24"/>
        </w:rPr>
        <w:t>随着大数据和机器学习等技术的发展，</w:t>
      </w:r>
      <w:r>
        <w:rPr>
          <w:rFonts w:asciiTheme="minorEastAsia" w:hAnsiTheme="minorEastAsia" w:hint="eastAsia"/>
          <w:sz w:val="24"/>
          <w:szCs w:val="24"/>
        </w:rPr>
        <w:t>围绕信贷利率敏感客户推荐方法，根据推荐的客户清单针对性地推出适合的营销策略，提高银行贷款产品竞争力，商业银行和相关金融机构展开了很多研究工作。当前，商业银行常见的利率敏感客户推荐模式主要分为以下几种。</w:t>
      </w:r>
    </w:p>
    <w:p w14:paraId="6D9A88E7" w14:textId="459572D9" w:rsidR="00774E39" w:rsidRDefault="00774E39" w:rsidP="00C905AB">
      <w:pPr>
        <w:spacing w:line="400" w:lineRule="exact"/>
        <w:ind w:firstLine="420"/>
        <w:rPr>
          <w:rFonts w:asciiTheme="minorEastAsia" w:hAnsiTheme="minorEastAsia"/>
          <w:sz w:val="24"/>
          <w:szCs w:val="24"/>
        </w:rPr>
      </w:pPr>
      <w:r>
        <w:rPr>
          <w:rFonts w:asciiTheme="minorEastAsia" w:hAnsiTheme="minorEastAsia" w:hint="eastAsia"/>
          <w:sz w:val="24"/>
          <w:szCs w:val="24"/>
        </w:rPr>
        <w:t>（1）业务人员通过经验分析来</w:t>
      </w:r>
      <w:r w:rsidR="00BD20E0">
        <w:rPr>
          <w:rFonts w:asciiTheme="minorEastAsia" w:hAnsiTheme="minorEastAsia" w:hint="eastAsia"/>
          <w:sz w:val="24"/>
          <w:szCs w:val="24"/>
        </w:rPr>
        <w:t>筛选潜在客户</w:t>
      </w:r>
      <w:r>
        <w:rPr>
          <w:rFonts w:asciiTheme="minorEastAsia" w:hAnsiTheme="minorEastAsia" w:hint="eastAsia"/>
          <w:sz w:val="24"/>
          <w:szCs w:val="24"/>
        </w:rPr>
        <w:t>。很多中小型银行通过在银行客户中寻找对符合银行贡献较大，贷款金额较大，贷款笔数较多等特征的客户，将其定义为核心的价值客户群</w:t>
      </w:r>
      <w:r w:rsidRPr="006B12C2">
        <w:rPr>
          <w:rFonts w:asciiTheme="minorEastAsia" w:hAnsiTheme="minorEastAsia" w:hint="eastAsia"/>
          <w:sz w:val="24"/>
          <w:szCs w:val="24"/>
          <w:vertAlign w:val="superscript"/>
        </w:rPr>
        <w:t>[</w:t>
      </w:r>
      <w:r w:rsidR="00836AF5">
        <w:rPr>
          <w:rFonts w:asciiTheme="minorEastAsia" w:hAnsiTheme="minorEastAsia" w:hint="eastAsia"/>
          <w:sz w:val="24"/>
          <w:szCs w:val="24"/>
          <w:vertAlign w:val="superscript"/>
        </w:rPr>
        <w:t>2</w:t>
      </w:r>
      <w:r w:rsidRPr="006B12C2">
        <w:rPr>
          <w:rFonts w:asciiTheme="minorEastAsia" w:hAnsiTheme="minorEastAsia"/>
          <w:sz w:val="24"/>
          <w:szCs w:val="24"/>
          <w:vertAlign w:val="superscript"/>
        </w:rPr>
        <w:t>]</w:t>
      </w:r>
      <w:r>
        <w:rPr>
          <w:rFonts w:asciiTheme="minorEastAsia" w:hAnsiTheme="minorEastAsia" w:hint="eastAsia"/>
          <w:sz w:val="24"/>
          <w:szCs w:val="24"/>
        </w:rPr>
        <w:t>，并认为这部分客户的利率敏感度较高，因此，在其他的利率优惠基础上，</w:t>
      </w:r>
      <w:r w:rsidR="00733521">
        <w:rPr>
          <w:rFonts w:asciiTheme="minorEastAsia" w:hAnsiTheme="minorEastAsia" w:hint="eastAsia"/>
          <w:sz w:val="24"/>
          <w:szCs w:val="24"/>
        </w:rPr>
        <w:t>给予</w:t>
      </w:r>
      <w:r>
        <w:rPr>
          <w:rFonts w:asciiTheme="minorEastAsia" w:hAnsiTheme="minorEastAsia" w:hint="eastAsia"/>
          <w:sz w:val="24"/>
          <w:szCs w:val="24"/>
        </w:rPr>
        <w:t>核心价值客户以更低的利率</w:t>
      </w:r>
      <w:r w:rsidR="00733521">
        <w:rPr>
          <w:rFonts w:asciiTheme="minorEastAsia" w:hAnsiTheme="minorEastAsia" w:hint="eastAsia"/>
          <w:sz w:val="24"/>
          <w:szCs w:val="24"/>
        </w:rPr>
        <w:t>营销策略</w:t>
      </w:r>
      <w:r>
        <w:rPr>
          <w:rFonts w:asciiTheme="minorEastAsia" w:hAnsiTheme="minorEastAsia" w:hint="eastAsia"/>
          <w:sz w:val="24"/>
          <w:szCs w:val="24"/>
        </w:rPr>
        <w:t>，提高客户的满意度，吸引他们在本银行发生更多的贷款行为，维持与这部分客户良好的合作关系。这种方式在中小型银行的客户管理体系中较为常见。齐鲁银行的核心客户群就是通过将对银行贡献较大的客户定义为核心客户，进而为了维护核心客户，针对性地推出差异化的利率策略</w:t>
      </w:r>
      <w:r w:rsidRPr="00025895">
        <w:rPr>
          <w:rFonts w:asciiTheme="minorEastAsia" w:hAnsiTheme="minorEastAsia" w:hint="eastAsia"/>
          <w:sz w:val="24"/>
          <w:szCs w:val="24"/>
          <w:vertAlign w:val="superscript"/>
        </w:rPr>
        <w:t>[</w:t>
      </w:r>
      <w:r w:rsidR="00836AF5">
        <w:rPr>
          <w:rFonts w:asciiTheme="minorEastAsia" w:hAnsiTheme="minorEastAsia" w:hint="eastAsia"/>
          <w:sz w:val="24"/>
          <w:szCs w:val="24"/>
          <w:vertAlign w:val="superscript"/>
        </w:rPr>
        <w:t>3</w:t>
      </w:r>
      <w:r w:rsidRPr="00025895">
        <w:rPr>
          <w:rFonts w:asciiTheme="minorEastAsia" w:hAnsiTheme="minorEastAsia"/>
          <w:sz w:val="24"/>
          <w:szCs w:val="24"/>
          <w:vertAlign w:val="superscript"/>
        </w:rPr>
        <w:t>]</w:t>
      </w:r>
      <w:r>
        <w:rPr>
          <w:rFonts w:asciiTheme="minorEastAsia" w:hAnsiTheme="minorEastAsia" w:hint="eastAsia"/>
          <w:sz w:val="24"/>
          <w:szCs w:val="24"/>
        </w:rPr>
        <w:t>。</w:t>
      </w:r>
    </w:p>
    <w:p w14:paraId="5C8300E0" w14:textId="2D4005BD" w:rsidR="00774E39" w:rsidRDefault="00774E39" w:rsidP="00C905AB">
      <w:pPr>
        <w:spacing w:line="400" w:lineRule="exact"/>
        <w:ind w:firstLine="420"/>
        <w:rPr>
          <w:rFonts w:asciiTheme="minorEastAsia" w:hAnsiTheme="minorEastAsia"/>
          <w:sz w:val="24"/>
          <w:szCs w:val="24"/>
        </w:rPr>
      </w:pPr>
      <w:r>
        <w:rPr>
          <w:rFonts w:asciiTheme="minorEastAsia" w:hAnsiTheme="minorEastAsia" w:hint="eastAsia"/>
          <w:sz w:val="24"/>
          <w:szCs w:val="24"/>
        </w:rPr>
        <w:t>这种方式的优点在于，由于客户经理与客户建立了良好的沟通交流关系，对客户更为了解，根据经验判断得到的利率敏感度更加准确，客户经理也可以为客户提供更便捷的服务，更好地维护银行与客户之间的关系，更好地防止客户流失。这种方式的缺点在于，由于需要耗费大量的人力物力去维系客户关系，因此核心有价值的客户群体数量相对较少，</w:t>
      </w:r>
      <w:r w:rsidR="00965494">
        <w:rPr>
          <w:rFonts w:asciiTheme="minorEastAsia" w:hAnsiTheme="minorEastAsia" w:hint="eastAsia"/>
          <w:sz w:val="24"/>
          <w:szCs w:val="24"/>
        </w:rPr>
        <w:t>难以利用这种方式发现更多贷款客户，也难以应用到电话营销</w:t>
      </w:r>
      <w:r w:rsidR="00733521">
        <w:rPr>
          <w:rFonts w:asciiTheme="minorEastAsia" w:hAnsiTheme="minorEastAsia" w:hint="eastAsia"/>
          <w:sz w:val="24"/>
          <w:szCs w:val="24"/>
        </w:rPr>
        <w:t>和其他营销方式中</w:t>
      </w:r>
      <w:r w:rsidR="00965494">
        <w:rPr>
          <w:rFonts w:asciiTheme="minorEastAsia" w:hAnsiTheme="minorEastAsia" w:hint="eastAsia"/>
          <w:sz w:val="24"/>
          <w:szCs w:val="24"/>
        </w:rPr>
        <w:t>去</w:t>
      </w:r>
      <w:r>
        <w:rPr>
          <w:rFonts w:asciiTheme="minorEastAsia" w:hAnsiTheme="minorEastAsia" w:hint="eastAsia"/>
          <w:sz w:val="24"/>
          <w:szCs w:val="24"/>
        </w:rPr>
        <w:t>。</w:t>
      </w:r>
    </w:p>
    <w:p w14:paraId="6671193E" w14:textId="640E2F8A" w:rsidR="001264FD" w:rsidRPr="001264FD" w:rsidRDefault="00D52218" w:rsidP="00140E53">
      <w:pPr>
        <w:spacing w:line="400" w:lineRule="exact"/>
        <w:ind w:firstLine="420"/>
        <w:rPr>
          <w:rFonts w:asciiTheme="minorEastAsia" w:hAnsiTheme="minorEastAsia"/>
          <w:color w:val="FF0000"/>
          <w:sz w:val="24"/>
          <w:szCs w:val="24"/>
        </w:rPr>
      </w:pPr>
      <w:r>
        <w:rPr>
          <w:rFonts w:asciiTheme="minorEastAsia" w:hAnsiTheme="minorEastAsia" w:hint="eastAsia"/>
          <w:sz w:val="24"/>
          <w:szCs w:val="24"/>
        </w:rPr>
        <w:t>（2）</w:t>
      </w:r>
      <w:r w:rsidRPr="00446AD2">
        <w:rPr>
          <w:rFonts w:asciiTheme="minorEastAsia" w:hAnsiTheme="minorEastAsia" w:hint="eastAsia"/>
          <w:sz w:val="24"/>
          <w:szCs w:val="24"/>
        </w:rPr>
        <w:t>通过机器学习算法构建客户分群，进而</w:t>
      </w:r>
      <w:r>
        <w:rPr>
          <w:rFonts w:asciiTheme="minorEastAsia" w:hAnsiTheme="minorEastAsia" w:hint="eastAsia"/>
          <w:sz w:val="24"/>
          <w:szCs w:val="24"/>
        </w:rPr>
        <w:t>通过</w:t>
      </w:r>
      <w:r w:rsidRPr="00446AD2">
        <w:rPr>
          <w:rFonts w:asciiTheme="minorEastAsia" w:hAnsiTheme="minorEastAsia" w:hint="eastAsia"/>
          <w:sz w:val="24"/>
          <w:szCs w:val="24"/>
        </w:rPr>
        <w:t>评估整个客户群体</w:t>
      </w:r>
      <w:r>
        <w:rPr>
          <w:rFonts w:asciiTheme="minorEastAsia" w:hAnsiTheme="minorEastAsia" w:hint="eastAsia"/>
          <w:sz w:val="24"/>
          <w:szCs w:val="24"/>
        </w:rPr>
        <w:t>是否利率敏感从而构建客户营销推荐系统</w:t>
      </w:r>
      <w:r w:rsidRPr="00446AD2">
        <w:rPr>
          <w:rFonts w:asciiTheme="minorEastAsia" w:hAnsiTheme="minorEastAsia" w:hint="eastAsia"/>
          <w:sz w:val="24"/>
          <w:szCs w:val="24"/>
        </w:rPr>
        <w:t>。</w:t>
      </w:r>
      <w:r w:rsidR="00263CC6">
        <w:rPr>
          <w:rFonts w:asciiTheme="minorEastAsia" w:hAnsiTheme="minorEastAsia" w:hint="eastAsia"/>
          <w:sz w:val="24"/>
          <w:szCs w:val="24"/>
        </w:rPr>
        <w:t>金融领域</w:t>
      </w:r>
      <w:r w:rsidR="008D40A5" w:rsidRPr="00446AD2">
        <w:rPr>
          <w:rFonts w:asciiTheme="minorEastAsia" w:hAnsiTheme="minorEastAsia" w:hint="eastAsia"/>
          <w:sz w:val="24"/>
          <w:szCs w:val="24"/>
        </w:rPr>
        <w:t>推荐算法</w:t>
      </w:r>
      <w:r w:rsidR="008D40A5">
        <w:rPr>
          <w:rFonts w:asciiTheme="minorEastAsia" w:hAnsiTheme="minorEastAsia" w:hint="eastAsia"/>
          <w:sz w:val="24"/>
          <w:szCs w:val="24"/>
        </w:rPr>
        <w:t>中应用最广的</w:t>
      </w:r>
      <w:r w:rsidR="008D40A5" w:rsidRPr="00446AD2">
        <w:rPr>
          <w:rFonts w:asciiTheme="minorEastAsia" w:hAnsiTheme="minorEastAsia" w:hint="eastAsia"/>
          <w:sz w:val="24"/>
          <w:szCs w:val="24"/>
        </w:rPr>
        <w:t>算法为协同过滤算法</w:t>
      </w:r>
      <w:r w:rsidR="005411FE" w:rsidRPr="00B93022">
        <w:rPr>
          <w:rFonts w:asciiTheme="minorEastAsia" w:hAnsiTheme="minorEastAsia" w:hint="eastAsia"/>
          <w:sz w:val="24"/>
          <w:szCs w:val="24"/>
          <w:vertAlign w:val="superscript"/>
        </w:rPr>
        <w:t>[</w:t>
      </w:r>
      <w:r w:rsidR="00836AF5">
        <w:rPr>
          <w:rFonts w:asciiTheme="minorEastAsia" w:hAnsiTheme="minorEastAsia" w:hint="eastAsia"/>
          <w:sz w:val="24"/>
          <w:szCs w:val="24"/>
          <w:vertAlign w:val="superscript"/>
        </w:rPr>
        <w:t>4</w:t>
      </w:r>
      <w:r w:rsidR="005411FE" w:rsidRPr="00B93022">
        <w:rPr>
          <w:rFonts w:asciiTheme="minorEastAsia" w:hAnsiTheme="minorEastAsia" w:hint="eastAsia"/>
          <w:sz w:val="24"/>
          <w:szCs w:val="24"/>
          <w:vertAlign w:val="superscript"/>
        </w:rPr>
        <w:t>]</w:t>
      </w:r>
      <w:r w:rsidR="008D40A5">
        <w:rPr>
          <w:rFonts w:asciiTheme="minorEastAsia" w:hAnsiTheme="minorEastAsia" w:hint="eastAsia"/>
          <w:sz w:val="24"/>
          <w:szCs w:val="24"/>
        </w:rPr>
        <w:t>。</w:t>
      </w:r>
      <w:r w:rsidR="00A703AA" w:rsidRPr="00446AD2">
        <w:rPr>
          <w:rFonts w:asciiTheme="minorEastAsia" w:hAnsiTheme="minorEastAsia" w:hint="eastAsia"/>
          <w:sz w:val="24"/>
          <w:szCs w:val="24"/>
        </w:rPr>
        <w:t>招商银行通过基于协同过滤算法的推荐系统</w:t>
      </w:r>
      <w:r w:rsidR="00A703AA">
        <w:rPr>
          <w:rFonts w:asciiTheme="minorEastAsia" w:hAnsiTheme="minorEastAsia" w:hint="eastAsia"/>
          <w:sz w:val="24"/>
          <w:szCs w:val="24"/>
        </w:rPr>
        <w:t>，</w:t>
      </w:r>
      <w:r w:rsidR="00A703AA" w:rsidRPr="00446AD2">
        <w:rPr>
          <w:rFonts w:asciiTheme="minorEastAsia" w:hAnsiTheme="minorEastAsia" w:hint="eastAsia"/>
          <w:sz w:val="24"/>
          <w:szCs w:val="24"/>
        </w:rPr>
        <w:t>分析用户站内外行为，完善和丰富用户画像，实现了营销客户的分层经营，对客户进行个性化贷款利率</w:t>
      </w:r>
      <w:r w:rsidR="00A703AA" w:rsidRPr="00446AD2">
        <w:rPr>
          <w:rFonts w:asciiTheme="minorEastAsia" w:hAnsiTheme="minorEastAsia" w:hint="eastAsia"/>
          <w:sz w:val="24"/>
          <w:szCs w:val="24"/>
        </w:rPr>
        <w:lastRenderedPageBreak/>
        <w:t>产品推荐，营销成功率大大提高，实现了以数据驱动的智能获客系统</w:t>
      </w:r>
      <w:r w:rsidR="00A703AA" w:rsidRPr="00446AD2">
        <w:rPr>
          <w:rFonts w:asciiTheme="minorEastAsia" w:hAnsiTheme="minorEastAsia" w:hint="eastAsia"/>
          <w:sz w:val="24"/>
          <w:szCs w:val="24"/>
          <w:vertAlign w:val="superscript"/>
        </w:rPr>
        <w:t>[</w:t>
      </w:r>
      <w:r w:rsidR="00836AF5">
        <w:rPr>
          <w:rFonts w:asciiTheme="minorEastAsia" w:hAnsiTheme="minorEastAsia" w:hint="eastAsia"/>
          <w:sz w:val="24"/>
          <w:szCs w:val="24"/>
          <w:vertAlign w:val="superscript"/>
        </w:rPr>
        <w:t>5</w:t>
      </w:r>
      <w:r w:rsidR="00A703AA" w:rsidRPr="00446AD2">
        <w:rPr>
          <w:rFonts w:asciiTheme="minorEastAsia" w:hAnsiTheme="minorEastAsia"/>
          <w:sz w:val="24"/>
          <w:szCs w:val="24"/>
          <w:vertAlign w:val="superscript"/>
        </w:rPr>
        <w:t>]</w:t>
      </w:r>
      <w:r w:rsidR="00A703AA" w:rsidRPr="00446AD2">
        <w:rPr>
          <w:rFonts w:asciiTheme="minorEastAsia" w:hAnsiTheme="minorEastAsia" w:hint="eastAsia"/>
          <w:sz w:val="24"/>
          <w:szCs w:val="24"/>
        </w:rPr>
        <w:t>。</w:t>
      </w:r>
      <w:r w:rsidR="00DF59D6" w:rsidRPr="00DF59D6">
        <w:rPr>
          <w:rFonts w:asciiTheme="minorEastAsia" w:hAnsiTheme="minorEastAsia" w:hint="eastAsia"/>
          <w:sz w:val="24"/>
          <w:szCs w:val="24"/>
        </w:rPr>
        <w:t>Tsaic 等</w:t>
      </w:r>
      <w:r w:rsidR="00836AF5">
        <w:rPr>
          <w:rFonts w:asciiTheme="minorEastAsia" w:hAnsiTheme="minorEastAsia" w:hint="eastAsia"/>
          <w:sz w:val="24"/>
          <w:szCs w:val="24"/>
        </w:rPr>
        <w:t>结合</w:t>
      </w:r>
      <w:r w:rsidR="00DF59D6" w:rsidRPr="00DF59D6">
        <w:rPr>
          <w:rFonts w:asciiTheme="minorEastAsia" w:hAnsiTheme="minorEastAsia" w:hint="eastAsia"/>
          <w:sz w:val="24"/>
          <w:szCs w:val="24"/>
        </w:rPr>
        <w:t>协同过滤算法</w:t>
      </w:r>
      <w:r w:rsidR="00836AF5">
        <w:rPr>
          <w:rFonts w:asciiTheme="minorEastAsia" w:hAnsiTheme="minorEastAsia" w:hint="eastAsia"/>
          <w:sz w:val="24"/>
          <w:szCs w:val="24"/>
        </w:rPr>
        <w:t>和</w:t>
      </w:r>
      <w:r w:rsidR="00DF59D6" w:rsidRPr="00DF59D6">
        <w:rPr>
          <w:rFonts w:asciiTheme="minorEastAsia" w:hAnsiTheme="minorEastAsia" w:hint="eastAsia"/>
          <w:sz w:val="24"/>
          <w:szCs w:val="24"/>
        </w:rPr>
        <w:t>聚类算法</w:t>
      </w:r>
      <w:r w:rsidR="00836AF5">
        <w:rPr>
          <w:rFonts w:asciiTheme="minorEastAsia" w:hAnsiTheme="minorEastAsia" w:hint="eastAsia"/>
          <w:sz w:val="24"/>
          <w:szCs w:val="24"/>
        </w:rPr>
        <w:t>构建推荐模型</w:t>
      </w:r>
      <w:r w:rsidR="00836AF5" w:rsidRPr="009A7F85">
        <w:rPr>
          <w:rFonts w:asciiTheme="minorEastAsia" w:hAnsiTheme="minorEastAsia" w:hint="eastAsia"/>
          <w:sz w:val="24"/>
          <w:szCs w:val="24"/>
          <w:vertAlign w:val="superscript"/>
        </w:rPr>
        <w:t>[6]</w:t>
      </w:r>
      <w:r w:rsidR="00DF59D6" w:rsidRPr="00DF59D6">
        <w:rPr>
          <w:rFonts w:asciiTheme="minorEastAsia" w:hAnsiTheme="minorEastAsia" w:hint="eastAsia"/>
          <w:sz w:val="24"/>
          <w:szCs w:val="24"/>
        </w:rPr>
        <w:t>，Hao Chang</w:t>
      </w:r>
      <w:r w:rsidR="00836AF5">
        <w:rPr>
          <w:rFonts w:asciiTheme="minorEastAsia" w:hAnsiTheme="minorEastAsia" w:hint="eastAsia"/>
          <w:sz w:val="24"/>
          <w:szCs w:val="24"/>
        </w:rPr>
        <w:t>等</w:t>
      </w:r>
      <w:r w:rsidR="00DF59D6" w:rsidRPr="00DF59D6">
        <w:rPr>
          <w:rFonts w:asciiTheme="minorEastAsia" w:hAnsiTheme="minorEastAsia" w:hint="eastAsia"/>
          <w:sz w:val="24"/>
          <w:szCs w:val="24"/>
        </w:rPr>
        <w:t>将</w:t>
      </w:r>
      <w:r w:rsidR="00836AF5">
        <w:rPr>
          <w:rFonts w:asciiTheme="minorEastAsia" w:hAnsiTheme="minorEastAsia" w:hint="eastAsia"/>
          <w:sz w:val="24"/>
          <w:szCs w:val="24"/>
        </w:rPr>
        <w:t>结合</w:t>
      </w:r>
      <w:r w:rsidR="00DF59D6" w:rsidRPr="00DF59D6">
        <w:rPr>
          <w:rFonts w:asciiTheme="minorEastAsia" w:hAnsiTheme="minorEastAsia" w:hint="eastAsia"/>
          <w:sz w:val="24"/>
          <w:szCs w:val="24"/>
        </w:rPr>
        <w:t>协同过滤算法与决策树算法构建</w:t>
      </w:r>
      <w:r w:rsidR="00836AF5">
        <w:rPr>
          <w:rFonts w:asciiTheme="minorEastAsia" w:hAnsiTheme="minorEastAsia" w:hint="eastAsia"/>
          <w:sz w:val="24"/>
          <w:szCs w:val="24"/>
        </w:rPr>
        <w:t>推荐模型</w:t>
      </w:r>
      <w:r w:rsidR="00DF59D6" w:rsidRPr="00DF59D6">
        <w:rPr>
          <w:rFonts w:asciiTheme="minorEastAsia" w:hAnsiTheme="minorEastAsia" w:hint="eastAsia"/>
          <w:sz w:val="24"/>
          <w:szCs w:val="24"/>
        </w:rPr>
        <w:t>，提升了协同过滤算法预测时的精确度</w:t>
      </w:r>
      <w:r w:rsidR="00836AF5" w:rsidRPr="009A7F85">
        <w:rPr>
          <w:rFonts w:asciiTheme="minorEastAsia" w:hAnsiTheme="minorEastAsia" w:hint="eastAsia"/>
          <w:sz w:val="24"/>
          <w:szCs w:val="24"/>
          <w:vertAlign w:val="superscript"/>
        </w:rPr>
        <w:t>[7]</w:t>
      </w:r>
      <w:r w:rsidR="00DF59D6" w:rsidRPr="00DF59D6">
        <w:rPr>
          <w:rFonts w:asciiTheme="minorEastAsia" w:hAnsiTheme="minorEastAsia" w:hint="eastAsia"/>
          <w:sz w:val="24"/>
          <w:szCs w:val="24"/>
        </w:rPr>
        <w:t>。</w:t>
      </w:r>
      <w:r w:rsidR="008D40A5">
        <w:rPr>
          <w:rFonts w:asciiTheme="minorEastAsia" w:hAnsiTheme="minorEastAsia" w:hint="eastAsia"/>
          <w:sz w:val="24"/>
          <w:szCs w:val="24"/>
        </w:rPr>
        <w:t>此外，还有</w:t>
      </w:r>
      <w:r w:rsidR="00DF59D6">
        <w:rPr>
          <w:rFonts w:asciiTheme="minorEastAsia" w:hAnsiTheme="minorEastAsia" w:hint="eastAsia"/>
          <w:sz w:val="24"/>
          <w:szCs w:val="24"/>
        </w:rPr>
        <w:t>一些</w:t>
      </w:r>
      <w:r w:rsidR="008D40A5">
        <w:rPr>
          <w:rFonts w:asciiTheme="minorEastAsia" w:hAnsiTheme="minorEastAsia" w:hint="eastAsia"/>
          <w:sz w:val="24"/>
          <w:szCs w:val="24"/>
        </w:rPr>
        <w:t>研究将多个不同模型组合起来构建推荐模型，其中业界影响力最大的是</w:t>
      </w:r>
      <w:r w:rsidR="008D40A5" w:rsidRPr="008D40A5">
        <w:rPr>
          <w:rFonts w:asciiTheme="minorEastAsia" w:hAnsiTheme="minorEastAsia"/>
          <w:sz w:val="24"/>
          <w:szCs w:val="24"/>
        </w:rPr>
        <w:t>Facebook</w:t>
      </w:r>
      <w:r w:rsidR="008D40A5">
        <w:rPr>
          <w:rFonts w:asciiTheme="minorEastAsia" w:hAnsiTheme="minorEastAsia" w:hint="eastAsia"/>
          <w:sz w:val="24"/>
          <w:szCs w:val="24"/>
        </w:rPr>
        <w:t>提出的</w:t>
      </w:r>
      <w:r w:rsidR="008D40A5" w:rsidRPr="008D40A5">
        <w:rPr>
          <w:rFonts w:asciiTheme="minorEastAsia" w:hAnsiTheme="minorEastAsia"/>
          <w:sz w:val="24"/>
          <w:szCs w:val="24"/>
        </w:rPr>
        <w:t>LR-GBDT</w:t>
      </w:r>
      <w:r w:rsidR="008D40A5">
        <w:rPr>
          <w:rFonts w:asciiTheme="minorEastAsia" w:hAnsiTheme="minorEastAsia" w:hint="eastAsia"/>
          <w:sz w:val="24"/>
          <w:szCs w:val="24"/>
        </w:rPr>
        <w:t>组合模型</w:t>
      </w:r>
      <w:r w:rsidR="009A7F85" w:rsidRPr="009A7F85">
        <w:rPr>
          <w:rFonts w:asciiTheme="minorEastAsia" w:hAnsiTheme="minorEastAsia" w:hint="eastAsia"/>
          <w:sz w:val="24"/>
          <w:szCs w:val="24"/>
          <w:vertAlign w:val="superscript"/>
        </w:rPr>
        <w:t>[8]</w:t>
      </w:r>
      <w:r w:rsidR="008D40A5">
        <w:rPr>
          <w:rFonts w:asciiTheme="minorEastAsia" w:hAnsiTheme="minorEastAsia" w:hint="eastAsia"/>
          <w:sz w:val="24"/>
          <w:szCs w:val="24"/>
        </w:rPr>
        <w:t>。</w:t>
      </w:r>
      <w:r w:rsidR="008D40A5" w:rsidRPr="009A7F85">
        <w:rPr>
          <w:rFonts w:asciiTheme="minorEastAsia" w:hAnsiTheme="minorEastAsia" w:hint="eastAsia"/>
          <w:sz w:val="24"/>
          <w:szCs w:val="24"/>
        </w:rPr>
        <w:t>随着深度学习的不断发展，</w:t>
      </w:r>
      <w:r w:rsidR="005411FE" w:rsidRPr="009A7F85">
        <w:rPr>
          <w:rFonts w:asciiTheme="minorEastAsia" w:hAnsiTheme="minorEastAsia" w:hint="eastAsia"/>
          <w:sz w:val="24"/>
          <w:szCs w:val="24"/>
        </w:rPr>
        <w:t>基于深度学习算法推荐算法研究</w:t>
      </w:r>
      <w:r w:rsidR="00616410" w:rsidRPr="009A7F85">
        <w:rPr>
          <w:rFonts w:asciiTheme="minorEastAsia" w:hAnsiTheme="minorEastAsia" w:hint="eastAsia"/>
          <w:sz w:val="24"/>
          <w:szCs w:val="24"/>
        </w:rPr>
        <w:t>也在</w:t>
      </w:r>
      <w:r w:rsidR="005411FE" w:rsidRPr="009A7F85">
        <w:rPr>
          <w:rFonts w:asciiTheme="minorEastAsia" w:hAnsiTheme="minorEastAsia" w:hint="eastAsia"/>
          <w:sz w:val="24"/>
          <w:szCs w:val="24"/>
        </w:rPr>
        <w:t>不断更新</w:t>
      </w:r>
      <w:r w:rsidR="00616410" w:rsidRPr="009A7F85">
        <w:rPr>
          <w:rFonts w:asciiTheme="minorEastAsia" w:hAnsiTheme="minorEastAsia" w:hint="eastAsia"/>
          <w:sz w:val="24"/>
          <w:szCs w:val="24"/>
        </w:rPr>
        <w:t>。</w:t>
      </w:r>
      <w:r w:rsidR="009A7F85" w:rsidRPr="009A7F85">
        <w:rPr>
          <w:rFonts w:asciiTheme="minorEastAsia" w:hAnsiTheme="minorEastAsia" w:hint="eastAsia"/>
          <w:sz w:val="24"/>
          <w:szCs w:val="24"/>
        </w:rPr>
        <w:t>2016年，</w:t>
      </w:r>
      <w:r w:rsidR="00616410" w:rsidRPr="009A7F85">
        <w:rPr>
          <w:rFonts w:asciiTheme="minorEastAsia" w:hAnsiTheme="minorEastAsia" w:hint="eastAsia"/>
          <w:sz w:val="24"/>
          <w:szCs w:val="24"/>
        </w:rPr>
        <w:t>Google提出</w:t>
      </w:r>
      <w:r w:rsidR="009A7F85" w:rsidRPr="009A7F85">
        <w:rPr>
          <w:rFonts w:asciiTheme="minorEastAsia" w:hAnsiTheme="minorEastAsia" w:hint="eastAsia"/>
          <w:sz w:val="24"/>
          <w:szCs w:val="24"/>
        </w:rPr>
        <w:t>了</w:t>
      </w:r>
      <w:r w:rsidR="00616410" w:rsidRPr="009A7F85">
        <w:rPr>
          <w:rFonts w:asciiTheme="minorEastAsia" w:hAnsiTheme="minorEastAsia" w:hint="eastAsia"/>
          <w:sz w:val="24"/>
          <w:szCs w:val="24"/>
        </w:rPr>
        <w:t>WDL（</w:t>
      </w:r>
      <w:r w:rsidR="00616410" w:rsidRPr="009A7F85">
        <w:rPr>
          <w:rFonts w:asciiTheme="minorEastAsia" w:hAnsiTheme="minorEastAsia"/>
          <w:sz w:val="24"/>
          <w:szCs w:val="24"/>
        </w:rPr>
        <w:t>Wide &amp; Deep Learning for Recommender Systems</w:t>
      </w:r>
      <w:r w:rsidR="00616410" w:rsidRPr="009A7F85">
        <w:rPr>
          <w:rFonts w:asciiTheme="minorEastAsia" w:hAnsiTheme="minorEastAsia" w:hint="eastAsia"/>
          <w:sz w:val="24"/>
          <w:szCs w:val="24"/>
        </w:rPr>
        <w:t>）模型</w:t>
      </w:r>
      <w:r w:rsidR="009A7F85" w:rsidRPr="009A7F85">
        <w:rPr>
          <w:rFonts w:asciiTheme="minorEastAsia" w:hAnsiTheme="minorEastAsia" w:hint="eastAsia"/>
          <w:sz w:val="24"/>
          <w:szCs w:val="24"/>
          <w:vertAlign w:val="superscript"/>
        </w:rPr>
        <w:t>[9]</w:t>
      </w:r>
      <w:r w:rsidR="00616410" w:rsidRPr="009A7F85">
        <w:rPr>
          <w:rFonts w:asciiTheme="minorEastAsia" w:hAnsiTheme="minorEastAsia" w:hint="eastAsia"/>
          <w:sz w:val="24"/>
          <w:szCs w:val="24"/>
        </w:rPr>
        <w:t>，将传统的特征工程与深度模型相结合</w:t>
      </w:r>
      <w:r w:rsidR="009A7F85" w:rsidRPr="009A7F85">
        <w:rPr>
          <w:rFonts w:asciiTheme="minorEastAsia" w:hAnsiTheme="minorEastAsia" w:hint="eastAsia"/>
          <w:sz w:val="24"/>
          <w:szCs w:val="24"/>
        </w:rPr>
        <w:t>，称为了推荐模型领域深度学习算法的经典模型</w:t>
      </w:r>
      <w:r w:rsidR="00616410" w:rsidRPr="009A7F85">
        <w:rPr>
          <w:rFonts w:asciiTheme="minorEastAsia" w:hAnsiTheme="minorEastAsia" w:hint="eastAsia"/>
          <w:sz w:val="24"/>
          <w:szCs w:val="24"/>
        </w:rPr>
        <w:t>。</w:t>
      </w:r>
      <w:r w:rsidR="009A7F85" w:rsidRPr="009A7F85">
        <w:rPr>
          <w:rFonts w:asciiTheme="minorEastAsia" w:hAnsiTheme="minorEastAsia" w:hint="eastAsia"/>
          <w:sz w:val="24"/>
          <w:szCs w:val="24"/>
        </w:rPr>
        <w:t>后续相关研究</w:t>
      </w:r>
      <w:r w:rsidR="00616410" w:rsidRPr="009A7F85">
        <w:rPr>
          <w:rFonts w:asciiTheme="minorEastAsia" w:hAnsiTheme="minorEastAsia" w:hint="eastAsia"/>
          <w:sz w:val="24"/>
          <w:szCs w:val="24"/>
        </w:rPr>
        <w:t>在WDL的基础上提出了</w:t>
      </w:r>
      <w:r w:rsidR="00616410" w:rsidRPr="009A7F85">
        <w:rPr>
          <w:rFonts w:asciiTheme="minorEastAsia" w:hAnsiTheme="minorEastAsia"/>
          <w:sz w:val="24"/>
          <w:szCs w:val="24"/>
        </w:rPr>
        <w:t>PNN</w:t>
      </w:r>
      <w:r w:rsidR="009A7F85" w:rsidRPr="009A7F85">
        <w:rPr>
          <w:rFonts w:asciiTheme="minorEastAsia" w:hAnsiTheme="minorEastAsia" w:hint="eastAsia"/>
          <w:sz w:val="24"/>
          <w:szCs w:val="24"/>
          <w:vertAlign w:val="superscript"/>
        </w:rPr>
        <w:t>[10]</w:t>
      </w:r>
      <w:r w:rsidR="009A7F85">
        <w:rPr>
          <w:rFonts w:asciiTheme="minorEastAsia" w:hAnsiTheme="minorEastAsia" w:hint="eastAsia"/>
          <w:sz w:val="24"/>
          <w:szCs w:val="24"/>
        </w:rPr>
        <w:t>、</w:t>
      </w:r>
      <w:r w:rsidR="00616410" w:rsidRPr="009A7F85">
        <w:rPr>
          <w:rFonts w:asciiTheme="minorEastAsia" w:hAnsiTheme="minorEastAsia"/>
          <w:sz w:val="24"/>
          <w:szCs w:val="24"/>
        </w:rPr>
        <w:t>DeepFM</w:t>
      </w:r>
      <w:r w:rsidR="009A7F85" w:rsidRPr="009A7F85">
        <w:rPr>
          <w:rFonts w:asciiTheme="minorEastAsia" w:hAnsiTheme="minorEastAsia" w:hint="eastAsia"/>
          <w:sz w:val="24"/>
          <w:szCs w:val="24"/>
          <w:vertAlign w:val="superscript"/>
        </w:rPr>
        <w:t>[1</w:t>
      </w:r>
      <w:r w:rsidR="009A7F85">
        <w:rPr>
          <w:rFonts w:asciiTheme="minorEastAsia" w:hAnsiTheme="minorEastAsia" w:hint="eastAsia"/>
          <w:sz w:val="24"/>
          <w:szCs w:val="24"/>
          <w:vertAlign w:val="superscript"/>
        </w:rPr>
        <w:t>1</w:t>
      </w:r>
      <w:r w:rsidR="009A7F85" w:rsidRPr="009A7F85">
        <w:rPr>
          <w:rFonts w:asciiTheme="minorEastAsia" w:hAnsiTheme="minorEastAsia" w:hint="eastAsia"/>
          <w:sz w:val="24"/>
          <w:szCs w:val="24"/>
          <w:vertAlign w:val="superscript"/>
        </w:rPr>
        <w:t>]</w:t>
      </w:r>
      <w:r w:rsidR="00616410" w:rsidRPr="009A7F85">
        <w:rPr>
          <w:rFonts w:asciiTheme="minorEastAsia" w:hAnsiTheme="minorEastAsia"/>
          <w:sz w:val="24"/>
          <w:szCs w:val="24"/>
        </w:rPr>
        <w:t>等</w:t>
      </w:r>
      <w:r w:rsidR="00616410" w:rsidRPr="009A7F85">
        <w:rPr>
          <w:rFonts w:asciiTheme="minorEastAsia" w:hAnsiTheme="minorEastAsia" w:hint="eastAsia"/>
          <w:sz w:val="24"/>
          <w:szCs w:val="24"/>
        </w:rPr>
        <w:t>模型。</w:t>
      </w:r>
      <w:r w:rsidR="00A703AA" w:rsidRPr="009A7F85">
        <w:rPr>
          <w:rFonts w:asciiTheme="minorEastAsia" w:hAnsiTheme="minorEastAsia" w:hint="eastAsia"/>
          <w:sz w:val="24"/>
          <w:szCs w:val="24"/>
        </w:rPr>
        <w:t>阿里在2019年提出了BST（Behavior Sequence Transformer）模型</w:t>
      </w:r>
      <w:r w:rsidR="009A7F85" w:rsidRPr="009A7F85">
        <w:rPr>
          <w:rFonts w:asciiTheme="minorEastAsia" w:hAnsiTheme="minorEastAsia" w:hint="eastAsia"/>
          <w:sz w:val="24"/>
          <w:szCs w:val="24"/>
          <w:vertAlign w:val="superscript"/>
        </w:rPr>
        <w:t>[1</w:t>
      </w:r>
      <w:r w:rsidR="009A7F85">
        <w:rPr>
          <w:rFonts w:asciiTheme="minorEastAsia" w:hAnsiTheme="minorEastAsia" w:hint="eastAsia"/>
          <w:sz w:val="24"/>
          <w:szCs w:val="24"/>
          <w:vertAlign w:val="superscript"/>
        </w:rPr>
        <w:t>2</w:t>
      </w:r>
      <w:r w:rsidR="009A7F85" w:rsidRPr="009A7F85">
        <w:rPr>
          <w:rFonts w:asciiTheme="minorEastAsia" w:hAnsiTheme="minorEastAsia" w:hint="eastAsia"/>
          <w:sz w:val="24"/>
          <w:szCs w:val="24"/>
          <w:vertAlign w:val="superscript"/>
        </w:rPr>
        <w:t>]</w:t>
      </w:r>
      <w:r w:rsidR="00A703AA" w:rsidRPr="009A7F85">
        <w:rPr>
          <w:rFonts w:asciiTheme="minorEastAsia" w:hAnsiTheme="minorEastAsia" w:hint="eastAsia"/>
          <w:sz w:val="24"/>
          <w:szCs w:val="24"/>
        </w:rPr>
        <w:t>，利用Transformer挖掘</w:t>
      </w:r>
      <w:r w:rsidR="009A7F85">
        <w:rPr>
          <w:rFonts w:asciiTheme="minorEastAsia" w:hAnsiTheme="minorEastAsia" w:hint="eastAsia"/>
          <w:sz w:val="24"/>
          <w:szCs w:val="24"/>
        </w:rPr>
        <w:t>用户</w:t>
      </w:r>
      <w:r w:rsidR="00A703AA" w:rsidRPr="009A7F85">
        <w:rPr>
          <w:rFonts w:asciiTheme="minorEastAsia" w:hAnsiTheme="minorEastAsia" w:hint="eastAsia"/>
          <w:sz w:val="24"/>
          <w:szCs w:val="24"/>
        </w:rPr>
        <w:t>行为序列</w:t>
      </w:r>
      <w:r w:rsidR="009A7F85">
        <w:rPr>
          <w:rFonts w:asciiTheme="minorEastAsia" w:hAnsiTheme="minorEastAsia" w:hint="eastAsia"/>
          <w:sz w:val="24"/>
          <w:szCs w:val="24"/>
        </w:rPr>
        <w:t>信息</w:t>
      </w:r>
      <w:r w:rsidR="00A703AA" w:rsidRPr="009A7F85">
        <w:rPr>
          <w:rFonts w:asciiTheme="minorEastAsia" w:hAnsiTheme="minorEastAsia" w:hint="eastAsia"/>
          <w:sz w:val="24"/>
          <w:szCs w:val="24"/>
        </w:rPr>
        <w:t>，实现对用户行为序列</w:t>
      </w:r>
      <w:r w:rsidR="009A7F85">
        <w:rPr>
          <w:rFonts w:asciiTheme="minorEastAsia" w:hAnsiTheme="minorEastAsia" w:hint="eastAsia"/>
          <w:sz w:val="24"/>
          <w:szCs w:val="24"/>
        </w:rPr>
        <w:t>信息的</w:t>
      </w:r>
      <w:r w:rsidR="00A703AA" w:rsidRPr="009A7F85">
        <w:rPr>
          <w:rFonts w:asciiTheme="minorEastAsia" w:hAnsiTheme="minorEastAsia" w:hint="eastAsia"/>
          <w:sz w:val="24"/>
          <w:szCs w:val="24"/>
        </w:rPr>
        <w:t>建模。</w:t>
      </w:r>
      <w:r w:rsidR="009A7F85" w:rsidRPr="009A7F85">
        <w:rPr>
          <w:rFonts w:asciiTheme="minorEastAsia" w:hAnsiTheme="minorEastAsia"/>
          <w:sz w:val="24"/>
          <w:szCs w:val="24"/>
        </w:rPr>
        <w:t>葛尧</w:t>
      </w:r>
      <w:r w:rsidR="009A7F85">
        <w:rPr>
          <w:rFonts w:asciiTheme="minorEastAsia" w:hAnsiTheme="minorEastAsia" w:hint="eastAsia"/>
          <w:sz w:val="24"/>
          <w:szCs w:val="24"/>
        </w:rPr>
        <w:t>等</w:t>
      </w:r>
      <w:r w:rsidR="009A7F85" w:rsidRPr="009A7F85">
        <w:rPr>
          <w:rFonts w:asciiTheme="minorEastAsia" w:hAnsiTheme="minorEastAsia"/>
          <w:sz w:val="24"/>
          <w:szCs w:val="24"/>
        </w:rPr>
        <w:t>提出了一种基于图卷积网络的推荐</w:t>
      </w:r>
      <w:r w:rsidR="009A7F85">
        <w:rPr>
          <w:rFonts w:asciiTheme="minorEastAsia" w:hAnsiTheme="minorEastAsia" w:hint="eastAsia"/>
          <w:sz w:val="24"/>
          <w:szCs w:val="24"/>
        </w:rPr>
        <w:t>模型算法</w:t>
      </w:r>
      <w:r w:rsidR="009A7F85" w:rsidRPr="009A7F85">
        <w:rPr>
          <w:rFonts w:asciiTheme="minorEastAsia" w:hAnsiTheme="minorEastAsia" w:hint="eastAsia"/>
          <w:sz w:val="24"/>
          <w:szCs w:val="24"/>
          <w:vertAlign w:val="superscript"/>
        </w:rPr>
        <w:t>[13]</w:t>
      </w:r>
      <w:r w:rsidR="009A7F85">
        <w:rPr>
          <w:rFonts w:asciiTheme="minorEastAsia" w:hAnsiTheme="minorEastAsia" w:hint="eastAsia"/>
          <w:sz w:val="24"/>
          <w:szCs w:val="24"/>
        </w:rPr>
        <w:t>。</w:t>
      </w:r>
    </w:p>
    <w:p w14:paraId="391C29BD" w14:textId="351F042A" w:rsidR="00774E39" w:rsidRDefault="00140E53" w:rsidP="00C905AB">
      <w:pPr>
        <w:spacing w:line="400" w:lineRule="exact"/>
        <w:ind w:firstLine="420"/>
        <w:rPr>
          <w:rFonts w:asciiTheme="minorEastAsia" w:hAnsiTheme="minorEastAsia"/>
          <w:sz w:val="24"/>
          <w:szCs w:val="24"/>
        </w:rPr>
      </w:pPr>
      <w:r>
        <w:rPr>
          <w:rFonts w:asciiTheme="minorEastAsia" w:hAnsiTheme="minorEastAsia" w:hint="eastAsia"/>
          <w:sz w:val="24"/>
          <w:szCs w:val="24"/>
        </w:rPr>
        <w:t>机器学习算法构建推荐模型的</w:t>
      </w:r>
      <w:r w:rsidR="00774E39">
        <w:rPr>
          <w:rFonts w:asciiTheme="minorEastAsia" w:hAnsiTheme="minorEastAsia" w:hint="eastAsia"/>
          <w:sz w:val="24"/>
          <w:szCs w:val="24"/>
        </w:rPr>
        <w:t>优点在于可以对大量客户评估利率敏感度，可以作为业务人员制定优惠策略的参考标准。</w:t>
      </w:r>
      <w:r w:rsidR="003642D3">
        <w:rPr>
          <w:rFonts w:asciiTheme="minorEastAsia" w:hAnsiTheme="minorEastAsia" w:hint="eastAsia"/>
          <w:sz w:val="24"/>
          <w:szCs w:val="24"/>
        </w:rPr>
        <w:t>然而存在以下局限性：第一，</w:t>
      </w:r>
      <w:r w:rsidR="003642D3" w:rsidRPr="00446AD2">
        <w:rPr>
          <w:rFonts w:asciiTheme="minorEastAsia" w:hAnsiTheme="minorEastAsia" w:hint="eastAsia"/>
          <w:sz w:val="24"/>
          <w:szCs w:val="24"/>
        </w:rPr>
        <w:t>没有真正从施加利率降低干预的角度来预测客户在施加干预后的行为，</w:t>
      </w:r>
      <w:r w:rsidR="003642D3">
        <w:rPr>
          <w:rFonts w:asciiTheme="minorEastAsia" w:hAnsiTheme="minorEastAsia" w:hint="eastAsia"/>
          <w:sz w:val="24"/>
          <w:szCs w:val="24"/>
        </w:rPr>
        <w:t>机器学习模型，只能做出相关性分析，</w:t>
      </w:r>
      <w:r w:rsidR="003642D3" w:rsidRPr="00AA6E13">
        <w:rPr>
          <w:rFonts w:asciiTheme="minorEastAsia" w:hAnsiTheme="minorEastAsia" w:hint="eastAsia"/>
          <w:sz w:val="24"/>
          <w:szCs w:val="24"/>
        </w:rPr>
        <w:t>即只能</w:t>
      </w:r>
      <w:r w:rsidR="003642D3">
        <w:rPr>
          <w:rFonts w:asciiTheme="minorEastAsia" w:hAnsiTheme="minorEastAsia" w:hint="eastAsia"/>
          <w:sz w:val="24"/>
          <w:szCs w:val="24"/>
        </w:rPr>
        <w:t>得出客户</w:t>
      </w:r>
      <w:r w:rsidR="003642D3" w:rsidRPr="00AA6E13">
        <w:rPr>
          <w:rFonts w:asciiTheme="minorEastAsia" w:hAnsiTheme="minorEastAsia" w:hint="eastAsia"/>
          <w:sz w:val="24"/>
          <w:szCs w:val="24"/>
        </w:rPr>
        <w:t>特征与结论的是否具有相关性，</w:t>
      </w:r>
      <w:r w:rsidR="003642D3" w:rsidRPr="003642D3">
        <w:rPr>
          <w:rFonts w:asciiTheme="minorEastAsia" w:hAnsiTheme="minorEastAsia" w:hint="eastAsia"/>
          <w:sz w:val="24"/>
          <w:szCs w:val="24"/>
        </w:rPr>
        <w:t>然而相关性分析忽略了变量之间的间接关系</w:t>
      </w:r>
      <w:r w:rsidR="003642D3">
        <w:rPr>
          <w:rFonts w:asciiTheme="minorEastAsia" w:hAnsiTheme="minorEastAsia" w:hint="eastAsia"/>
          <w:sz w:val="24"/>
          <w:szCs w:val="24"/>
        </w:rPr>
        <w:t>，</w:t>
      </w:r>
      <w:r w:rsidR="003642D3" w:rsidRPr="00AA6E13">
        <w:rPr>
          <w:rFonts w:asciiTheme="minorEastAsia" w:hAnsiTheme="minorEastAsia" w:hint="eastAsia"/>
          <w:sz w:val="24"/>
          <w:szCs w:val="24"/>
        </w:rPr>
        <w:t>无法忽略潜在的“第三个变量”因素影响</w:t>
      </w:r>
      <w:r w:rsidR="003642D3">
        <w:rPr>
          <w:rFonts w:asciiTheme="minorEastAsia" w:hAnsiTheme="minorEastAsia" w:hint="eastAsia"/>
          <w:sz w:val="24"/>
          <w:szCs w:val="24"/>
        </w:rPr>
        <w:t>，</w:t>
      </w:r>
      <w:r w:rsidR="003642D3" w:rsidRPr="00AA6E13">
        <w:rPr>
          <w:rFonts w:asciiTheme="minorEastAsia" w:hAnsiTheme="minorEastAsia" w:hint="eastAsia"/>
          <w:sz w:val="24"/>
          <w:szCs w:val="24"/>
        </w:rPr>
        <w:t>难以很好地评估策略</w:t>
      </w:r>
      <w:r w:rsidR="003642D3">
        <w:rPr>
          <w:rFonts w:asciiTheme="minorEastAsia" w:hAnsiTheme="minorEastAsia" w:hint="eastAsia"/>
          <w:sz w:val="24"/>
          <w:szCs w:val="24"/>
        </w:rPr>
        <w:t>和响应结果之间</w:t>
      </w:r>
      <w:r w:rsidR="003642D3" w:rsidRPr="00AA6E13">
        <w:rPr>
          <w:rFonts w:asciiTheme="minorEastAsia" w:hAnsiTheme="minorEastAsia" w:hint="eastAsia"/>
          <w:sz w:val="24"/>
          <w:szCs w:val="24"/>
        </w:rPr>
        <w:t>是否具有因果关系并估计其因果效应</w:t>
      </w:r>
      <w:r w:rsidR="003642D3" w:rsidRPr="00B93022">
        <w:rPr>
          <w:rFonts w:asciiTheme="minorEastAsia" w:hAnsiTheme="minorEastAsia" w:hint="eastAsia"/>
          <w:sz w:val="24"/>
          <w:szCs w:val="24"/>
          <w:vertAlign w:val="superscript"/>
        </w:rPr>
        <w:t>[</w:t>
      </w:r>
      <w:r w:rsidR="00B93022" w:rsidRPr="00B93022">
        <w:rPr>
          <w:rFonts w:asciiTheme="minorEastAsia" w:hAnsiTheme="minorEastAsia" w:hint="eastAsia"/>
          <w:sz w:val="24"/>
          <w:szCs w:val="24"/>
          <w:vertAlign w:val="superscript"/>
        </w:rPr>
        <w:t>1</w:t>
      </w:r>
      <w:r>
        <w:rPr>
          <w:rFonts w:asciiTheme="minorEastAsia" w:hAnsiTheme="minorEastAsia" w:hint="eastAsia"/>
          <w:sz w:val="24"/>
          <w:szCs w:val="24"/>
          <w:vertAlign w:val="superscript"/>
        </w:rPr>
        <w:t>4</w:t>
      </w:r>
      <w:r w:rsidR="003642D3" w:rsidRPr="00B93022">
        <w:rPr>
          <w:rFonts w:asciiTheme="minorEastAsia" w:hAnsiTheme="minorEastAsia" w:hint="eastAsia"/>
          <w:sz w:val="24"/>
          <w:szCs w:val="24"/>
          <w:vertAlign w:val="superscript"/>
        </w:rPr>
        <w:t>]</w:t>
      </w:r>
      <w:r w:rsidR="003642D3">
        <w:rPr>
          <w:rFonts w:asciiTheme="minorEastAsia" w:hAnsiTheme="minorEastAsia" w:hint="eastAsia"/>
          <w:sz w:val="24"/>
          <w:szCs w:val="24"/>
        </w:rPr>
        <w:t>。</w:t>
      </w:r>
      <w:r w:rsidR="003642D3" w:rsidRPr="003642D3">
        <w:rPr>
          <w:rFonts w:asciiTheme="minorEastAsia" w:hAnsiTheme="minorEastAsia" w:hint="eastAsia"/>
          <w:sz w:val="24"/>
          <w:szCs w:val="24"/>
        </w:rPr>
        <w:t>因果性更强调的是具有单向性的原因和结果的联系</w:t>
      </w:r>
      <w:r w:rsidR="003642D3" w:rsidRPr="00B93022">
        <w:rPr>
          <w:rFonts w:asciiTheme="minorEastAsia" w:hAnsiTheme="minorEastAsia" w:hint="eastAsia"/>
          <w:sz w:val="24"/>
          <w:szCs w:val="24"/>
          <w:vertAlign w:val="superscript"/>
        </w:rPr>
        <w:t>[</w:t>
      </w:r>
      <w:r w:rsidR="00B93022" w:rsidRPr="00B93022">
        <w:rPr>
          <w:rFonts w:asciiTheme="minorEastAsia" w:hAnsiTheme="minorEastAsia" w:hint="eastAsia"/>
          <w:sz w:val="24"/>
          <w:szCs w:val="24"/>
          <w:vertAlign w:val="superscript"/>
        </w:rPr>
        <w:t>1</w:t>
      </w:r>
      <w:r>
        <w:rPr>
          <w:rFonts w:asciiTheme="minorEastAsia" w:hAnsiTheme="minorEastAsia" w:hint="eastAsia"/>
          <w:sz w:val="24"/>
          <w:szCs w:val="24"/>
          <w:vertAlign w:val="superscript"/>
        </w:rPr>
        <w:t>5</w:t>
      </w:r>
      <w:r w:rsidR="003642D3" w:rsidRPr="00B93022">
        <w:rPr>
          <w:rFonts w:asciiTheme="minorEastAsia" w:hAnsiTheme="minorEastAsia" w:hint="eastAsia"/>
          <w:sz w:val="24"/>
          <w:szCs w:val="24"/>
          <w:vertAlign w:val="superscript"/>
        </w:rPr>
        <w:t>]</w:t>
      </w:r>
      <w:r w:rsidR="003642D3">
        <w:rPr>
          <w:rFonts w:asciiTheme="minorEastAsia" w:hAnsiTheme="minorEastAsia" w:hint="eastAsia"/>
          <w:sz w:val="24"/>
          <w:szCs w:val="24"/>
        </w:rPr>
        <w:t>。第二，</w:t>
      </w:r>
      <w:r w:rsidR="00774E39" w:rsidRPr="00AA6E13">
        <w:rPr>
          <w:rFonts w:asciiTheme="minorEastAsia" w:hAnsiTheme="minorEastAsia" w:hint="eastAsia"/>
          <w:sz w:val="24"/>
          <w:szCs w:val="24"/>
        </w:rPr>
        <w:t>传统机器学习</w:t>
      </w:r>
      <w:r w:rsidR="00733521">
        <w:rPr>
          <w:rFonts w:asciiTheme="minorEastAsia" w:hAnsiTheme="minorEastAsia" w:hint="eastAsia"/>
          <w:sz w:val="24"/>
          <w:szCs w:val="24"/>
        </w:rPr>
        <w:t>算法</w:t>
      </w:r>
      <w:r w:rsidR="00774E39" w:rsidRPr="00AA6E13">
        <w:rPr>
          <w:rFonts w:asciiTheme="minorEastAsia" w:hAnsiTheme="minorEastAsia" w:hint="eastAsia"/>
          <w:sz w:val="24"/>
          <w:szCs w:val="24"/>
        </w:rPr>
        <w:t>在反事实的“假设”问题上表现不佳，</w:t>
      </w:r>
      <w:r w:rsidR="00774E39">
        <w:rPr>
          <w:rFonts w:asciiTheme="minorEastAsia" w:hAnsiTheme="minorEastAsia" w:hint="eastAsia"/>
          <w:sz w:val="24"/>
          <w:szCs w:val="24"/>
        </w:rPr>
        <w:t>即相关性分析只能得到客户偏好低利率贷款，无法得出如果为客户提供利率优惠策略，客户是否会对策略敏感，而且</w:t>
      </w:r>
      <w:r w:rsidR="00774E39" w:rsidRPr="00AA6E13">
        <w:rPr>
          <w:rFonts w:asciiTheme="minorEastAsia" w:hAnsiTheme="minorEastAsia" w:hint="eastAsia"/>
          <w:sz w:val="24"/>
          <w:szCs w:val="24"/>
        </w:rPr>
        <w:t>一旦使用的数据与模型所使用的数据略有偏差，模型很可能会非常无效。</w:t>
      </w:r>
      <w:r w:rsidR="00774E39">
        <w:rPr>
          <w:rFonts w:asciiTheme="minorEastAsia" w:hAnsiTheme="minorEastAsia" w:hint="eastAsia"/>
          <w:sz w:val="24"/>
          <w:szCs w:val="24"/>
        </w:rPr>
        <w:t>虽然在大量数据支持的情况下，也具备一定的可信性，但仍然存在对利率敏感</w:t>
      </w:r>
      <w:r w:rsidR="00733521">
        <w:rPr>
          <w:rFonts w:asciiTheme="minorEastAsia" w:hAnsiTheme="minorEastAsia" w:hint="eastAsia"/>
          <w:sz w:val="24"/>
          <w:szCs w:val="24"/>
        </w:rPr>
        <w:t>客户</w:t>
      </w:r>
      <w:r w:rsidR="00774E39">
        <w:rPr>
          <w:rFonts w:asciiTheme="minorEastAsia" w:hAnsiTheme="minorEastAsia" w:hint="eastAsia"/>
          <w:sz w:val="24"/>
          <w:szCs w:val="24"/>
        </w:rPr>
        <w:t>识别错误的可能性，识别的精度不高。</w:t>
      </w:r>
      <w:r w:rsidR="003642D3">
        <w:rPr>
          <w:rFonts w:asciiTheme="minorEastAsia" w:hAnsiTheme="minorEastAsia" w:hint="eastAsia"/>
          <w:sz w:val="24"/>
          <w:szCs w:val="24"/>
        </w:rPr>
        <w:t>第三，</w:t>
      </w:r>
      <w:r w:rsidR="00774E39">
        <w:rPr>
          <w:rFonts w:asciiTheme="minorEastAsia" w:hAnsiTheme="minorEastAsia" w:hint="eastAsia"/>
          <w:sz w:val="24"/>
          <w:szCs w:val="24"/>
        </w:rPr>
        <w:t>当前利用机器学习算法</w:t>
      </w:r>
      <w:r w:rsidR="003642D3">
        <w:rPr>
          <w:rFonts w:asciiTheme="minorEastAsia" w:hAnsiTheme="minorEastAsia" w:hint="eastAsia"/>
          <w:sz w:val="24"/>
          <w:szCs w:val="24"/>
        </w:rPr>
        <w:t>基于客户群体识别利率敏感客户</w:t>
      </w:r>
      <w:r w:rsidR="00774E39">
        <w:rPr>
          <w:rFonts w:asciiTheme="minorEastAsia" w:hAnsiTheme="minorEastAsia" w:hint="eastAsia"/>
          <w:sz w:val="24"/>
          <w:szCs w:val="24"/>
        </w:rPr>
        <w:t>，难以对单个客户预测利率敏感</w:t>
      </w:r>
      <w:r w:rsidR="00733521">
        <w:rPr>
          <w:rFonts w:asciiTheme="minorEastAsia" w:hAnsiTheme="minorEastAsia" w:hint="eastAsia"/>
          <w:sz w:val="24"/>
          <w:szCs w:val="24"/>
        </w:rPr>
        <w:t>程度</w:t>
      </w:r>
      <w:r w:rsidR="00774E39">
        <w:rPr>
          <w:rFonts w:asciiTheme="minorEastAsia" w:hAnsiTheme="minorEastAsia" w:hint="eastAsia"/>
          <w:sz w:val="24"/>
          <w:szCs w:val="24"/>
        </w:rPr>
        <w:t>，且无法估计策略效应大小，即该方法来识别利率敏感</w:t>
      </w:r>
      <w:r w:rsidR="003642D3">
        <w:rPr>
          <w:rFonts w:asciiTheme="minorEastAsia" w:hAnsiTheme="minorEastAsia" w:hint="eastAsia"/>
          <w:sz w:val="24"/>
          <w:szCs w:val="24"/>
        </w:rPr>
        <w:t>客户</w:t>
      </w:r>
      <w:r w:rsidR="00774E39">
        <w:rPr>
          <w:rFonts w:asciiTheme="minorEastAsia" w:hAnsiTheme="minorEastAsia" w:hint="eastAsia"/>
          <w:sz w:val="24"/>
          <w:szCs w:val="24"/>
        </w:rPr>
        <w:t>更常见于定性分析研究。</w:t>
      </w:r>
    </w:p>
    <w:p w14:paraId="087A0DE8" w14:textId="7EC63ADD" w:rsidR="00774E39" w:rsidRDefault="00774E39" w:rsidP="00F56C15">
      <w:pPr>
        <w:spacing w:line="400" w:lineRule="exact"/>
        <w:ind w:firstLine="420"/>
        <w:rPr>
          <w:rFonts w:asciiTheme="minorEastAsia" w:hAnsiTheme="minorEastAsia"/>
          <w:sz w:val="24"/>
          <w:szCs w:val="24"/>
        </w:rPr>
      </w:pPr>
      <w:r>
        <w:rPr>
          <w:rFonts w:asciiTheme="minorEastAsia" w:hAnsiTheme="minorEastAsia" w:hint="eastAsia"/>
          <w:sz w:val="24"/>
          <w:szCs w:val="24"/>
        </w:rPr>
        <w:t>（3）基于</w:t>
      </w:r>
      <w:r w:rsidR="001264FD">
        <w:rPr>
          <w:rFonts w:asciiTheme="minorEastAsia" w:hAnsiTheme="minorEastAsia" w:hint="eastAsia"/>
          <w:sz w:val="24"/>
          <w:szCs w:val="24"/>
        </w:rPr>
        <w:t>因果推断模型</w:t>
      </w:r>
      <w:r>
        <w:rPr>
          <w:rFonts w:asciiTheme="minorEastAsia" w:hAnsiTheme="minorEastAsia" w:hint="eastAsia"/>
          <w:sz w:val="24"/>
          <w:szCs w:val="24"/>
        </w:rPr>
        <w:t>构建利率敏感</w:t>
      </w:r>
      <w:r w:rsidR="006C5239">
        <w:rPr>
          <w:rFonts w:asciiTheme="minorEastAsia" w:hAnsiTheme="minorEastAsia" w:hint="eastAsia"/>
          <w:sz w:val="24"/>
          <w:szCs w:val="24"/>
        </w:rPr>
        <w:t>客户推荐模型</w:t>
      </w:r>
      <w:r>
        <w:rPr>
          <w:rFonts w:asciiTheme="minorEastAsia" w:hAnsiTheme="minorEastAsia" w:hint="eastAsia"/>
          <w:sz w:val="24"/>
          <w:szCs w:val="24"/>
        </w:rPr>
        <w:t>。通过给客户提供降低利率的贷款策略干预，来得到客户在低利率条件下对贷款的响应情况，根据干预前后响应情况的Uplift幅度，得到客户是否对贷款利率敏感的估计表示。由于对客户得到的贷款利率进行干预，使他对贷款是否响应的行为发生变化，这两个事件之间存在因果关系，通过构建</w:t>
      </w:r>
      <w:r w:rsidR="001264FD">
        <w:rPr>
          <w:rFonts w:asciiTheme="minorEastAsia" w:hAnsiTheme="minorEastAsia" w:hint="eastAsia"/>
          <w:sz w:val="24"/>
          <w:szCs w:val="24"/>
        </w:rPr>
        <w:t>因果推断模型</w:t>
      </w:r>
      <w:r>
        <w:rPr>
          <w:rFonts w:asciiTheme="minorEastAsia" w:hAnsiTheme="minorEastAsia" w:hint="eastAsia"/>
          <w:sz w:val="24"/>
          <w:szCs w:val="24"/>
        </w:rPr>
        <w:t>可以识别到施加干预会导致贷款行为发生变化的这部分客户，那么这部分客户即为</w:t>
      </w:r>
      <w:r w:rsidR="00733521">
        <w:rPr>
          <w:rFonts w:asciiTheme="minorEastAsia" w:hAnsiTheme="minorEastAsia" w:hint="eastAsia"/>
          <w:sz w:val="24"/>
          <w:szCs w:val="24"/>
        </w:rPr>
        <w:t>高</w:t>
      </w:r>
      <w:r>
        <w:rPr>
          <w:rFonts w:asciiTheme="minorEastAsia" w:hAnsiTheme="minorEastAsia" w:hint="eastAsia"/>
          <w:sz w:val="24"/>
          <w:szCs w:val="24"/>
        </w:rPr>
        <w:t>利率敏感</w:t>
      </w:r>
      <w:r w:rsidR="00733521">
        <w:rPr>
          <w:rFonts w:asciiTheme="minorEastAsia" w:hAnsiTheme="minorEastAsia" w:hint="eastAsia"/>
          <w:sz w:val="24"/>
          <w:szCs w:val="24"/>
        </w:rPr>
        <w:t>客户</w:t>
      </w:r>
      <w:r>
        <w:rPr>
          <w:rFonts w:asciiTheme="minorEastAsia" w:hAnsiTheme="minorEastAsia" w:hint="eastAsia"/>
          <w:sz w:val="24"/>
          <w:szCs w:val="24"/>
        </w:rPr>
        <w:t>。因果推断相较于传统的机器学习算法，更加关注的是事件之间的因果关系，对应得到的因果关系的结论相较于机器学习算法得到的相关性关系，有效性、合理性和可解释性更</w:t>
      </w:r>
      <w:r>
        <w:rPr>
          <w:rFonts w:asciiTheme="minorEastAsia" w:hAnsiTheme="minorEastAsia" w:hint="eastAsia"/>
          <w:sz w:val="24"/>
          <w:szCs w:val="24"/>
        </w:rPr>
        <w:lastRenderedPageBreak/>
        <w:t>好，</w:t>
      </w:r>
      <w:r w:rsidR="00733521">
        <w:rPr>
          <w:rFonts w:asciiTheme="minorEastAsia" w:hAnsiTheme="minorEastAsia" w:hint="eastAsia"/>
          <w:sz w:val="24"/>
          <w:szCs w:val="24"/>
        </w:rPr>
        <w:t>对</w:t>
      </w:r>
      <w:r>
        <w:rPr>
          <w:rFonts w:asciiTheme="minorEastAsia" w:hAnsiTheme="minorEastAsia" w:hint="eastAsia"/>
          <w:sz w:val="24"/>
          <w:szCs w:val="24"/>
        </w:rPr>
        <w:t>策略估计</w:t>
      </w:r>
      <w:r w:rsidR="00733521">
        <w:rPr>
          <w:rFonts w:asciiTheme="minorEastAsia" w:hAnsiTheme="minorEastAsia" w:hint="eastAsia"/>
          <w:sz w:val="24"/>
          <w:szCs w:val="24"/>
        </w:rPr>
        <w:t>得出的结论</w:t>
      </w:r>
      <w:r>
        <w:rPr>
          <w:rFonts w:asciiTheme="minorEastAsia" w:hAnsiTheme="minorEastAsia" w:hint="eastAsia"/>
          <w:sz w:val="24"/>
          <w:szCs w:val="24"/>
        </w:rPr>
        <w:t>更合理更科学更有效。</w:t>
      </w:r>
      <w:r w:rsidR="00733521">
        <w:rPr>
          <w:rFonts w:asciiTheme="minorEastAsia" w:hAnsiTheme="minorEastAsia" w:hint="eastAsia"/>
          <w:sz w:val="24"/>
          <w:szCs w:val="24"/>
        </w:rPr>
        <w:t>因果推断算法还可以为</w:t>
      </w:r>
      <w:r>
        <w:rPr>
          <w:rFonts w:asciiTheme="minorEastAsia" w:hAnsiTheme="minorEastAsia" w:hint="eastAsia"/>
          <w:sz w:val="24"/>
          <w:szCs w:val="24"/>
        </w:rPr>
        <w:t>单个客户的利率敏感度</w:t>
      </w:r>
      <w:r w:rsidR="00733521">
        <w:rPr>
          <w:rFonts w:asciiTheme="minorEastAsia" w:hAnsiTheme="minorEastAsia" w:hint="eastAsia"/>
          <w:sz w:val="24"/>
          <w:szCs w:val="24"/>
        </w:rPr>
        <w:t>提供</w:t>
      </w:r>
      <w:r>
        <w:rPr>
          <w:rFonts w:asciiTheme="minorEastAsia" w:hAnsiTheme="minorEastAsia" w:hint="eastAsia"/>
          <w:sz w:val="24"/>
          <w:szCs w:val="24"/>
        </w:rPr>
        <w:t>定量</w:t>
      </w:r>
      <w:r w:rsidR="00733521">
        <w:rPr>
          <w:rFonts w:asciiTheme="minorEastAsia" w:hAnsiTheme="minorEastAsia" w:hint="eastAsia"/>
          <w:sz w:val="24"/>
          <w:szCs w:val="24"/>
        </w:rPr>
        <w:t>的</w:t>
      </w:r>
      <w:r>
        <w:rPr>
          <w:rFonts w:asciiTheme="minorEastAsia" w:hAnsiTheme="minorEastAsia" w:hint="eastAsia"/>
          <w:sz w:val="24"/>
          <w:szCs w:val="24"/>
        </w:rPr>
        <w:t>估计</w:t>
      </w:r>
      <w:r w:rsidR="00733521">
        <w:rPr>
          <w:rFonts w:asciiTheme="minorEastAsia" w:hAnsiTheme="minorEastAsia" w:hint="eastAsia"/>
          <w:sz w:val="24"/>
          <w:szCs w:val="24"/>
        </w:rPr>
        <w:t>表示</w:t>
      </w:r>
      <w:r>
        <w:rPr>
          <w:rFonts w:asciiTheme="minorEastAsia" w:hAnsiTheme="minorEastAsia" w:hint="eastAsia"/>
          <w:sz w:val="24"/>
          <w:szCs w:val="24"/>
        </w:rPr>
        <w:t>。</w:t>
      </w:r>
      <w:r w:rsidRPr="00587659">
        <w:rPr>
          <w:rFonts w:asciiTheme="minorEastAsia" w:hAnsiTheme="minorEastAsia" w:hint="eastAsia"/>
          <w:sz w:val="24"/>
          <w:szCs w:val="24"/>
        </w:rPr>
        <w:t>阿里文娱智能营销增益模型</w:t>
      </w:r>
      <w:r>
        <w:rPr>
          <w:rFonts w:asciiTheme="minorEastAsia" w:hAnsiTheme="minorEastAsia" w:hint="eastAsia"/>
          <w:sz w:val="24"/>
          <w:szCs w:val="24"/>
        </w:rPr>
        <w:t>就是</w:t>
      </w:r>
      <w:r w:rsidR="001264FD">
        <w:rPr>
          <w:rFonts w:asciiTheme="minorEastAsia" w:hAnsiTheme="minorEastAsia" w:hint="eastAsia"/>
          <w:sz w:val="24"/>
          <w:szCs w:val="24"/>
        </w:rPr>
        <w:t>因果推断模型</w:t>
      </w:r>
      <w:r>
        <w:rPr>
          <w:rFonts w:asciiTheme="minorEastAsia" w:hAnsiTheme="minorEastAsia" w:hint="eastAsia"/>
          <w:sz w:val="24"/>
          <w:szCs w:val="24"/>
        </w:rPr>
        <w:t>的一种</w:t>
      </w:r>
      <w:r w:rsidRPr="00587659">
        <w:rPr>
          <w:rFonts w:asciiTheme="minorEastAsia" w:hAnsiTheme="minorEastAsia" w:hint="eastAsia"/>
          <w:sz w:val="24"/>
          <w:szCs w:val="24"/>
        </w:rPr>
        <w:t>技术实践</w:t>
      </w:r>
      <w:r>
        <w:rPr>
          <w:rFonts w:asciiTheme="minorEastAsia" w:hAnsiTheme="minorEastAsia" w:hint="eastAsia"/>
          <w:sz w:val="24"/>
          <w:szCs w:val="24"/>
        </w:rPr>
        <w:t>，可以通过模型预测干预前后客户对干预营销活动的影响，进而找到营销敏感人群，这种方案在互联网金融</w:t>
      </w:r>
      <w:r w:rsidR="00733521">
        <w:rPr>
          <w:rFonts w:asciiTheme="minorEastAsia" w:hAnsiTheme="minorEastAsia" w:hint="eastAsia"/>
          <w:sz w:val="24"/>
          <w:szCs w:val="24"/>
        </w:rPr>
        <w:t>营销领域</w:t>
      </w:r>
      <w:r>
        <w:rPr>
          <w:rFonts w:asciiTheme="minorEastAsia" w:hAnsiTheme="minorEastAsia" w:hint="eastAsia"/>
          <w:sz w:val="24"/>
          <w:szCs w:val="24"/>
        </w:rPr>
        <w:t>中应用很广泛。</w:t>
      </w:r>
    </w:p>
    <w:p w14:paraId="7DE3EF9E" w14:textId="331CFB15" w:rsidR="00774E39" w:rsidRDefault="00774E39" w:rsidP="00965494">
      <w:pPr>
        <w:spacing w:line="400" w:lineRule="exact"/>
        <w:ind w:firstLine="420"/>
        <w:rPr>
          <w:rFonts w:asciiTheme="minorEastAsia" w:hAnsiTheme="minorEastAsia"/>
          <w:sz w:val="24"/>
          <w:szCs w:val="24"/>
        </w:rPr>
      </w:pPr>
      <w:r>
        <w:rPr>
          <w:rFonts w:asciiTheme="minorEastAsia" w:hAnsiTheme="minorEastAsia" w:hint="eastAsia"/>
          <w:sz w:val="24"/>
          <w:szCs w:val="24"/>
        </w:rPr>
        <w:t>当前基于因果推断算法进行的利率敏感度估计研究还存在局限性，模型受到多方面的干扰因素影响，</w:t>
      </w:r>
      <w:r w:rsidR="00733521">
        <w:rPr>
          <w:rFonts w:asciiTheme="minorEastAsia" w:hAnsiTheme="minorEastAsia" w:hint="eastAsia"/>
          <w:sz w:val="24"/>
          <w:szCs w:val="24"/>
        </w:rPr>
        <w:t>存在优化空间</w:t>
      </w:r>
      <w:r>
        <w:rPr>
          <w:rFonts w:asciiTheme="minorEastAsia" w:hAnsiTheme="minorEastAsia" w:hint="eastAsia"/>
          <w:sz w:val="24"/>
          <w:szCs w:val="24"/>
        </w:rPr>
        <w:t>。</w:t>
      </w:r>
      <w:r w:rsidR="00733521">
        <w:rPr>
          <w:rFonts w:asciiTheme="minorEastAsia" w:hAnsiTheme="minorEastAsia" w:hint="eastAsia"/>
          <w:sz w:val="24"/>
          <w:szCs w:val="24"/>
        </w:rPr>
        <w:t>当这类方法用于互联网金融领域中时，由于</w:t>
      </w:r>
      <w:r w:rsidR="00EB28FE">
        <w:rPr>
          <w:rFonts w:asciiTheme="minorEastAsia" w:hAnsiTheme="minorEastAsia" w:hint="eastAsia"/>
          <w:sz w:val="24"/>
          <w:szCs w:val="24"/>
        </w:rPr>
        <w:t>互联网电商平台本身的客户群体和定位，其风险控制能力远不如银行，因此互联网金融平台对贷款的利率定价范围比银行要大很多，整体利率定价高于银行，对利率敏感</w:t>
      </w:r>
      <w:r w:rsidR="00B65B5F">
        <w:rPr>
          <w:rFonts w:asciiTheme="minorEastAsia" w:hAnsiTheme="minorEastAsia" w:hint="eastAsia"/>
          <w:sz w:val="24"/>
          <w:szCs w:val="24"/>
        </w:rPr>
        <w:t>客户推荐</w:t>
      </w:r>
      <w:r w:rsidR="00EB28FE">
        <w:rPr>
          <w:rFonts w:asciiTheme="minorEastAsia" w:hAnsiTheme="minorEastAsia" w:hint="eastAsia"/>
          <w:sz w:val="24"/>
          <w:szCs w:val="24"/>
        </w:rPr>
        <w:t>算法的精度要求不高，只需要</w:t>
      </w:r>
      <w:r w:rsidR="00733521">
        <w:rPr>
          <w:rFonts w:asciiTheme="minorEastAsia" w:hAnsiTheme="minorEastAsia" w:hint="eastAsia"/>
          <w:sz w:val="24"/>
          <w:szCs w:val="24"/>
        </w:rPr>
        <w:t>粗略区分客户是否敏感，</w:t>
      </w:r>
      <w:r w:rsidR="00EB28FE">
        <w:rPr>
          <w:rFonts w:asciiTheme="minorEastAsia" w:hAnsiTheme="minorEastAsia" w:hint="eastAsia"/>
          <w:sz w:val="24"/>
          <w:szCs w:val="24"/>
        </w:rPr>
        <w:t>并以此为依据调整贷款利率定价和营销策略即可。然而，对于中小型商业银行而言，由于银行对风险的控制要求很高，通常情况下贷款利率营销幅度低于互联网企业，因此对利率敏感度识别的精度要求较高，同时</w:t>
      </w:r>
      <w:r>
        <w:rPr>
          <w:rFonts w:asciiTheme="minorEastAsia" w:hAnsiTheme="minorEastAsia" w:hint="eastAsia"/>
          <w:sz w:val="24"/>
          <w:szCs w:val="24"/>
        </w:rPr>
        <w:t>，由于贷款数据常常在时间维度上跨度极大，经济形势、利率政策变化等贷款业务外部环境因素常常会对贷款的利率产生很大的影响，此外，用户本身的贷款偏好也随着时间的推移而产生波动，这些时间维度的干扰信息也使得因果估计模型很难取得好的估计结果。此外，客户特征中，存在很多难以排除的背景变量，不同属性的客户对不同利率策略的贷款有分配偏好等也让模型估计的</w:t>
      </w:r>
      <w:r w:rsidR="00EB28FE">
        <w:rPr>
          <w:rFonts w:asciiTheme="minorEastAsia" w:hAnsiTheme="minorEastAsia" w:hint="eastAsia"/>
          <w:sz w:val="24"/>
          <w:szCs w:val="24"/>
        </w:rPr>
        <w:t>精确性和有效性不高，</w:t>
      </w:r>
      <w:r>
        <w:rPr>
          <w:rFonts w:asciiTheme="minorEastAsia" w:hAnsiTheme="minorEastAsia" w:hint="eastAsia"/>
          <w:sz w:val="24"/>
          <w:szCs w:val="24"/>
        </w:rPr>
        <w:t>识别利率敏感的客户群体的能力较弱</w:t>
      </w:r>
      <w:r w:rsidR="00965494">
        <w:rPr>
          <w:rFonts w:asciiTheme="minorEastAsia" w:hAnsiTheme="minorEastAsia" w:hint="eastAsia"/>
          <w:sz w:val="24"/>
          <w:szCs w:val="24"/>
        </w:rPr>
        <w:t>，模型推荐的客户营销名单有效性较低，造成了较大的营销资源浪费</w:t>
      </w:r>
      <w:r>
        <w:rPr>
          <w:rFonts w:asciiTheme="minorEastAsia" w:hAnsiTheme="minorEastAsia" w:hint="eastAsia"/>
          <w:sz w:val="24"/>
          <w:szCs w:val="24"/>
        </w:rPr>
        <w:t>。</w:t>
      </w:r>
    </w:p>
    <w:p w14:paraId="2C6C895E" w14:textId="615B6519" w:rsidR="00774E39" w:rsidRPr="00410A1F" w:rsidRDefault="00774E39" w:rsidP="00F52066">
      <w:pPr>
        <w:spacing w:line="400" w:lineRule="exact"/>
        <w:ind w:firstLine="420"/>
        <w:rPr>
          <w:sz w:val="24"/>
          <w:szCs w:val="24"/>
        </w:rPr>
      </w:pPr>
      <w:r>
        <w:rPr>
          <w:rFonts w:asciiTheme="minorEastAsia" w:hAnsiTheme="minorEastAsia" w:hint="eastAsia"/>
          <w:sz w:val="24"/>
          <w:szCs w:val="24"/>
        </w:rPr>
        <w:t>目前业界常见的用于构建策略效应评估的算法有</w:t>
      </w:r>
      <w:r w:rsidRPr="00DA097F">
        <w:rPr>
          <w:rFonts w:asciiTheme="minorEastAsia" w:hAnsiTheme="minorEastAsia" w:hint="eastAsia"/>
          <w:sz w:val="24"/>
          <w:szCs w:val="24"/>
        </w:rPr>
        <w:t>T-Learner，S-Learner，X-Learner</w:t>
      </w:r>
      <w:r>
        <w:rPr>
          <w:rFonts w:asciiTheme="minorEastAsia" w:hAnsiTheme="minorEastAsia" w:hint="eastAsia"/>
          <w:sz w:val="24"/>
          <w:szCs w:val="24"/>
        </w:rPr>
        <w:t>等元学习算法</w:t>
      </w:r>
      <w:r w:rsidRPr="001D5E67">
        <w:rPr>
          <w:rFonts w:asciiTheme="minorEastAsia" w:hAnsiTheme="minorEastAsia" w:hint="eastAsia"/>
          <w:sz w:val="24"/>
          <w:szCs w:val="24"/>
          <w:vertAlign w:val="superscript"/>
        </w:rPr>
        <w:t>[</w:t>
      </w:r>
      <w:r>
        <w:rPr>
          <w:rFonts w:asciiTheme="minorEastAsia" w:hAnsiTheme="minorEastAsia"/>
          <w:sz w:val="24"/>
          <w:szCs w:val="24"/>
          <w:vertAlign w:val="superscript"/>
        </w:rPr>
        <w:t>1</w:t>
      </w:r>
      <w:r w:rsidR="00140E53">
        <w:rPr>
          <w:rFonts w:asciiTheme="minorEastAsia" w:hAnsiTheme="minorEastAsia" w:hint="eastAsia"/>
          <w:sz w:val="24"/>
          <w:szCs w:val="24"/>
          <w:vertAlign w:val="superscript"/>
        </w:rPr>
        <w:t>6</w:t>
      </w:r>
      <w:r w:rsidRPr="001D5E67">
        <w:rPr>
          <w:rFonts w:asciiTheme="minorEastAsia" w:hAnsiTheme="minorEastAsia" w:hint="eastAsia"/>
          <w:sz w:val="24"/>
          <w:szCs w:val="24"/>
          <w:vertAlign w:val="superscript"/>
        </w:rPr>
        <w:t>]</w:t>
      </w:r>
      <w:r>
        <w:rPr>
          <w:rFonts w:asciiTheme="minorEastAsia" w:hAnsiTheme="minorEastAsia" w:hint="eastAsia"/>
          <w:sz w:val="24"/>
          <w:szCs w:val="24"/>
        </w:rPr>
        <w:t>，</w:t>
      </w:r>
      <w:r w:rsidRPr="0010698B">
        <w:rPr>
          <w:rFonts w:asciiTheme="minorEastAsia" w:hAnsiTheme="minorEastAsia" w:cs="Tahoma" w:hint="eastAsia"/>
          <w:color w:val="000000"/>
          <w:sz w:val="24"/>
          <w:szCs w:val="24"/>
          <w:shd w:val="clear" w:color="auto" w:fill="FFFFFF"/>
        </w:rPr>
        <w:t>贝叶斯自适应回归树</w:t>
      </w:r>
      <w:r w:rsidRPr="004A015D">
        <w:rPr>
          <w:rFonts w:asciiTheme="minorEastAsia" w:hAnsiTheme="minorEastAsia" w:cs="Tahoma" w:hint="eastAsia"/>
          <w:color w:val="000000"/>
          <w:sz w:val="24"/>
          <w:szCs w:val="24"/>
          <w:shd w:val="clear" w:color="auto" w:fill="FFFFFF"/>
          <w:vertAlign w:val="superscript"/>
        </w:rPr>
        <w:t>[</w:t>
      </w:r>
      <w:r>
        <w:rPr>
          <w:rFonts w:asciiTheme="minorEastAsia" w:hAnsiTheme="minorEastAsia" w:cs="Tahoma"/>
          <w:color w:val="000000"/>
          <w:sz w:val="24"/>
          <w:szCs w:val="24"/>
          <w:shd w:val="clear" w:color="auto" w:fill="FFFFFF"/>
          <w:vertAlign w:val="superscript"/>
        </w:rPr>
        <w:t>1</w:t>
      </w:r>
      <w:r w:rsidR="00140E53">
        <w:rPr>
          <w:rFonts w:asciiTheme="minorEastAsia" w:hAnsiTheme="minorEastAsia" w:cs="Tahoma" w:hint="eastAsia"/>
          <w:color w:val="000000"/>
          <w:sz w:val="24"/>
          <w:szCs w:val="24"/>
          <w:shd w:val="clear" w:color="auto" w:fill="FFFFFF"/>
          <w:vertAlign w:val="superscript"/>
        </w:rPr>
        <w:t>7</w:t>
      </w:r>
      <w:r w:rsidRPr="004A015D">
        <w:rPr>
          <w:rFonts w:asciiTheme="minorEastAsia" w:hAnsiTheme="minorEastAsia" w:cs="Tahoma" w:hint="eastAsia"/>
          <w:color w:val="000000"/>
          <w:sz w:val="24"/>
          <w:szCs w:val="24"/>
          <w:shd w:val="clear" w:color="auto" w:fill="FFFFFF"/>
          <w:vertAlign w:val="superscript"/>
        </w:rPr>
        <w:t>]</w:t>
      </w:r>
      <w:r w:rsidRPr="0010698B">
        <w:rPr>
          <w:rFonts w:asciiTheme="minorEastAsia" w:hAnsiTheme="minorEastAsia" w:cs="Tahoma" w:hint="eastAsia"/>
          <w:color w:val="000000"/>
          <w:sz w:val="24"/>
          <w:szCs w:val="24"/>
          <w:shd w:val="clear" w:color="auto" w:fill="FFFFFF"/>
        </w:rPr>
        <w:t>、反事实随机森林</w:t>
      </w:r>
      <w:r w:rsidRPr="004A015D">
        <w:rPr>
          <w:rFonts w:asciiTheme="minorEastAsia" w:hAnsiTheme="minorEastAsia" w:cs="Tahoma" w:hint="eastAsia"/>
          <w:color w:val="000000"/>
          <w:sz w:val="24"/>
          <w:szCs w:val="24"/>
          <w:shd w:val="clear" w:color="auto" w:fill="FFFFFF"/>
          <w:vertAlign w:val="superscript"/>
        </w:rPr>
        <w:t>[</w:t>
      </w:r>
      <w:r>
        <w:rPr>
          <w:rFonts w:asciiTheme="minorEastAsia" w:hAnsiTheme="minorEastAsia" w:cs="Tahoma"/>
          <w:color w:val="000000"/>
          <w:sz w:val="24"/>
          <w:szCs w:val="24"/>
          <w:shd w:val="clear" w:color="auto" w:fill="FFFFFF"/>
          <w:vertAlign w:val="superscript"/>
        </w:rPr>
        <w:t>1</w:t>
      </w:r>
      <w:r w:rsidR="00140E53">
        <w:rPr>
          <w:rFonts w:asciiTheme="minorEastAsia" w:hAnsiTheme="minorEastAsia" w:cs="Tahoma" w:hint="eastAsia"/>
          <w:color w:val="000000"/>
          <w:sz w:val="24"/>
          <w:szCs w:val="24"/>
          <w:shd w:val="clear" w:color="auto" w:fill="FFFFFF"/>
          <w:vertAlign w:val="superscript"/>
        </w:rPr>
        <w:t>8</w:t>
      </w:r>
      <w:r w:rsidRPr="004A015D">
        <w:rPr>
          <w:rFonts w:asciiTheme="minorEastAsia" w:hAnsiTheme="minorEastAsia" w:cs="Tahoma" w:hint="eastAsia"/>
          <w:color w:val="000000"/>
          <w:sz w:val="24"/>
          <w:szCs w:val="24"/>
          <w:shd w:val="clear" w:color="auto" w:fill="FFFFFF"/>
          <w:vertAlign w:val="superscript"/>
        </w:rPr>
        <w:t>]</w:t>
      </w:r>
      <w:r>
        <w:rPr>
          <w:rFonts w:asciiTheme="minorEastAsia" w:hAnsiTheme="minorEastAsia" w:cs="Tahoma" w:hint="eastAsia"/>
          <w:color w:val="000000"/>
          <w:sz w:val="24"/>
          <w:szCs w:val="24"/>
          <w:shd w:val="clear" w:color="auto" w:fill="FFFFFF"/>
        </w:rPr>
        <w:t>、基于</w:t>
      </w:r>
      <w:r w:rsidRPr="0010698B">
        <w:rPr>
          <w:rFonts w:asciiTheme="minorEastAsia" w:hAnsiTheme="minorEastAsia" w:cs="Tahoma" w:hint="eastAsia"/>
          <w:color w:val="000000"/>
          <w:sz w:val="24"/>
          <w:szCs w:val="24"/>
          <w:shd w:val="clear" w:color="auto" w:fill="FFFFFF"/>
        </w:rPr>
        <w:t>分类回归树</w:t>
      </w:r>
      <w:r>
        <w:rPr>
          <w:rFonts w:asciiTheme="minorEastAsia" w:hAnsiTheme="minorEastAsia" w:cs="Tahoma" w:hint="eastAsia"/>
          <w:color w:val="000000"/>
          <w:sz w:val="24"/>
          <w:szCs w:val="24"/>
          <w:shd w:val="clear" w:color="auto" w:fill="FFFFFF"/>
        </w:rPr>
        <w:t>的</w:t>
      </w:r>
      <w:r w:rsidRPr="0010698B">
        <w:rPr>
          <w:rFonts w:asciiTheme="minorEastAsia" w:hAnsiTheme="minorEastAsia" w:cs="Tahoma" w:hint="eastAsia"/>
          <w:color w:val="000000"/>
          <w:sz w:val="24"/>
          <w:szCs w:val="24"/>
          <w:shd w:val="clear" w:color="auto" w:fill="FFFFFF"/>
        </w:rPr>
        <w:t>因果树（</w:t>
      </w:r>
      <w:r>
        <w:rPr>
          <w:rFonts w:asciiTheme="minorEastAsia" w:hAnsiTheme="minorEastAsia" w:cs="Tahoma"/>
          <w:color w:val="000000"/>
          <w:sz w:val="24"/>
          <w:szCs w:val="24"/>
          <w:shd w:val="clear" w:color="auto" w:fill="FFFFFF"/>
        </w:rPr>
        <w:t>C</w:t>
      </w:r>
      <w:r w:rsidRPr="0010698B">
        <w:rPr>
          <w:rFonts w:asciiTheme="minorEastAsia" w:hAnsiTheme="minorEastAsia" w:cs="Tahoma" w:hint="eastAsia"/>
          <w:color w:val="000000"/>
          <w:sz w:val="24"/>
          <w:szCs w:val="24"/>
          <w:shd w:val="clear" w:color="auto" w:fill="FFFFFF"/>
        </w:rPr>
        <w:t xml:space="preserve">ausal </w:t>
      </w:r>
      <w:r>
        <w:rPr>
          <w:rFonts w:asciiTheme="minorEastAsia" w:hAnsiTheme="minorEastAsia" w:cs="Tahoma"/>
          <w:color w:val="000000"/>
          <w:sz w:val="24"/>
          <w:szCs w:val="24"/>
          <w:shd w:val="clear" w:color="auto" w:fill="FFFFFF"/>
        </w:rPr>
        <w:t>T</w:t>
      </w:r>
      <w:r w:rsidRPr="0010698B">
        <w:rPr>
          <w:rFonts w:asciiTheme="minorEastAsia" w:hAnsiTheme="minorEastAsia" w:cs="Tahoma" w:hint="eastAsia"/>
          <w:color w:val="000000"/>
          <w:sz w:val="24"/>
          <w:szCs w:val="24"/>
          <w:shd w:val="clear" w:color="auto" w:fill="FFFFFF"/>
        </w:rPr>
        <w:t>ree）</w:t>
      </w:r>
      <w:r w:rsidRPr="004A015D">
        <w:rPr>
          <w:rFonts w:asciiTheme="minorEastAsia" w:hAnsiTheme="minorEastAsia" w:cs="Tahoma" w:hint="eastAsia"/>
          <w:color w:val="000000"/>
          <w:sz w:val="24"/>
          <w:szCs w:val="24"/>
          <w:shd w:val="clear" w:color="auto" w:fill="FFFFFF"/>
          <w:vertAlign w:val="superscript"/>
        </w:rPr>
        <w:t>[</w:t>
      </w:r>
      <w:r>
        <w:rPr>
          <w:rFonts w:asciiTheme="minorEastAsia" w:hAnsiTheme="minorEastAsia" w:cs="Tahoma"/>
          <w:color w:val="000000"/>
          <w:sz w:val="24"/>
          <w:szCs w:val="24"/>
          <w:shd w:val="clear" w:color="auto" w:fill="FFFFFF"/>
          <w:vertAlign w:val="superscript"/>
        </w:rPr>
        <w:t>1</w:t>
      </w:r>
      <w:r w:rsidR="00140E53">
        <w:rPr>
          <w:rFonts w:asciiTheme="minorEastAsia" w:hAnsiTheme="minorEastAsia" w:cs="Tahoma" w:hint="eastAsia"/>
          <w:color w:val="000000"/>
          <w:sz w:val="24"/>
          <w:szCs w:val="24"/>
          <w:shd w:val="clear" w:color="auto" w:fill="FFFFFF"/>
          <w:vertAlign w:val="superscript"/>
        </w:rPr>
        <w:t>9</w:t>
      </w:r>
      <w:r w:rsidRPr="004A015D">
        <w:rPr>
          <w:rFonts w:asciiTheme="minorEastAsia" w:hAnsiTheme="minorEastAsia" w:cs="Tahoma" w:hint="eastAsia"/>
          <w:color w:val="000000"/>
          <w:sz w:val="24"/>
          <w:szCs w:val="24"/>
          <w:shd w:val="clear" w:color="auto" w:fill="FFFFFF"/>
          <w:vertAlign w:val="superscript"/>
        </w:rPr>
        <w:t>]</w:t>
      </w:r>
      <w:r>
        <w:rPr>
          <w:rFonts w:asciiTheme="minorEastAsia" w:hAnsiTheme="minorEastAsia" w:cs="Tahoma" w:hint="eastAsia"/>
          <w:color w:val="000000"/>
          <w:sz w:val="24"/>
          <w:szCs w:val="24"/>
          <w:shd w:val="clear" w:color="auto" w:fill="FFFFFF"/>
        </w:rPr>
        <w:t>、基于随机森林的</w:t>
      </w:r>
      <w:r w:rsidRPr="0010698B">
        <w:rPr>
          <w:rFonts w:asciiTheme="minorEastAsia" w:hAnsiTheme="minorEastAsia" w:cs="Tahoma" w:hint="eastAsia"/>
          <w:color w:val="000000"/>
          <w:sz w:val="24"/>
          <w:szCs w:val="24"/>
          <w:shd w:val="clear" w:color="auto" w:fill="FFFFFF"/>
        </w:rPr>
        <w:t>因果森林（</w:t>
      </w:r>
      <w:r>
        <w:rPr>
          <w:rFonts w:asciiTheme="minorEastAsia" w:hAnsiTheme="minorEastAsia" w:cs="Tahoma"/>
          <w:color w:val="000000"/>
          <w:sz w:val="24"/>
          <w:szCs w:val="24"/>
          <w:shd w:val="clear" w:color="auto" w:fill="FFFFFF"/>
        </w:rPr>
        <w:t>C</w:t>
      </w:r>
      <w:r w:rsidRPr="0010698B">
        <w:rPr>
          <w:rFonts w:asciiTheme="minorEastAsia" w:hAnsiTheme="minorEastAsia" w:cs="Tahoma" w:hint="eastAsia"/>
          <w:color w:val="000000"/>
          <w:sz w:val="24"/>
          <w:szCs w:val="24"/>
          <w:shd w:val="clear" w:color="auto" w:fill="FFFFFF"/>
        </w:rPr>
        <w:t xml:space="preserve">ausal </w:t>
      </w:r>
      <w:r>
        <w:rPr>
          <w:rFonts w:asciiTheme="minorEastAsia" w:hAnsiTheme="minorEastAsia" w:cs="Tahoma"/>
          <w:color w:val="000000"/>
          <w:sz w:val="24"/>
          <w:szCs w:val="24"/>
          <w:shd w:val="clear" w:color="auto" w:fill="FFFFFF"/>
        </w:rPr>
        <w:t>F</w:t>
      </w:r>
      <w:r w:rsidRPr="0010698B">
        <w:rPr>
          <w:rFonts w:asciiTheme="minorEastAsia" w:hAnsiTheme="minorEastAsia" w:cs="Tahoma" w:hint="eastAsia"/>
          <w:color w:val="000000"/>
          <w:sz w:val="24"/>
          <w:szCs w:val="24"/>
          <w:shd w:val="clear" w:color="auto" w:fill="FFFFFF"/>
        </w:rPr>
        <w:t>orests）</w:t>
      </w:r>
      <w:r w:rsidRPr="004A015D">
        <w:rPr>
          <w:rFonts w:asciiTheme="minorEastAsia" w:hAnsiTheme="minorEastAsia" w:cs="Tahoma" w:hint="eastAsia"/>
          <w:color w:val="000000"/>
          <w:sz w:val="24"/>
          <w:szCs w:val="24"/>
          <w:shd w:val="clear" w:color="auto" w:fill="FFFFFF"/>
          <w:vertAlign w:val="superscript"/>
        </w:rPr>
        <w:t>[</w:t>
      </w:r>
      <w:r w:rsidR="00140E53">
        <w:rPr>
          <w:rFonts w:asciiTheme="minorEastAsia" w:hAnsiTheme="minorEastAsia" w:cs="Tahoma" w:hint="eastAsia"/>
          <w:color w:val="000000"/>
          <w:sz w:val="24"/>
          <w:szCs w:val="24"/>
          <w:shd w:val="clear" w:color="auto" w:fill="FFFFFF"/>
          <w:vertAlign w:val="superscript"/>
        </w:rPr>
        <w:t>20</w:t>
      </w:r>
      <w:r w:rsidRPr="004A015D">
        <w:rPr>
          <w:rFonts w:asciiTheme="minorEastAsia" w:hAnsiTheme="minorEastAsia" w:cs="Tahoma" w:hint="eastAsia"/>
          <w:color w:val="000000"/>
          <w:sz w:val="24"/>
          <w:szCs w:val="24"/>
          <w:shd w:val="clear" w:color="auto" w:fill="FFFFFF"/>
          <w:vertAlign w:val="superscript"/>
        </w:rPr>
        <w:t>]</w:t>
      </w:r>
      <w:r>
        <w:rPr>
          <w:rFonts w:asciiTheme="minorEastAsia" w:hAnsiTheme="minorEastAsia" w:cs="Tahoma" w:hint="eastAsia"/>
          <w:color w:val="000000"/>
          <w:sz w:val="24"/>
          <w:szCs w:val="24"/>
          <w:shd w:val="clear" w:color="auto" w:fill="FFFFFF"/>
        </w:rPr>
        <w:t>等基于决策树的策略效应估计方法，</w:t>
      </w:r>
      <w:r w:rsidRPr="00A15B8C">
        <w:rPr>
          <w:rFonts w:asciiTheme="minorEastAsia" w:hAnsiTheme="minorEastAsia" w:hint="eastAsia"/>
          <w:sz w:val="24"/>
          <w:szCs w:val="24"/>
        </w:rPr>
        <w:t>D</w:t>
      </w:r>
      <w:r w:rsidRPr="00A15B8C">
        <w:rPr>
          <w:rFonts w:asciiTheme="minorEastAsia" w:hAnsiTheme="minorEastAsia"/>
          <w:sz w:val="24"/>
          <w:szCs w:val="24"/>
        </w:rPr>
        <w:t>ML</w:t>
      </w:r>
      <w:r w:rsidRPr="00A15B8C">
        <w:rPr>
          <w:rFonts w:asciiTheme="minorEastAsia" w:hAnsiTheme="minorEastAsia" w:hint="eastAsia"/>
          <w:sz w:val="24"/>
          <w:szCs w:val="24"/>
        </w:rPr>
        <w:t>架构</w:t>
      </w:r>
      <w:r w:rsidRPr="001D5E67">
        <w:rPr>
          <w:rFonts w:asciiTheme="minorEastAsia" w:hAnsiTheme="minorEastAsia" w:hint="eastAsia"/>
          <w:sz w:val="24"/>
          <w:szCs w:val="24"/>
          <w:shd w:val="clear" w:color="auto" w:fill="FFFFFF"/>
          <w:vertAlign w:val="superscript"/>
        </w:rPr>
        <w:t>[</w:t>
      </w:r>
      <w:r w:rsidR="00140E53">
        <w:rPr>
          <w:rFonts w:asciiTheme="minorEastAsia" w:hAnsiTheme="minorEastAsia" w:hint="eastAsia"/>
          <w:sz w:val="24"/>
          <w:szCs w:val="24"/>
          <w:shd w:val="clear" w:color="auto" w:fill="FFFFFF"/>
          <w:vertAlign w:val="superscript"/>
        </w:rPr>
        <w:t>21</w:t>
      </w:r>
      <w:r w:rsidRPr="001D5E67">
        <w:rPr>
          <w:rFonts w:asciiTheme="minorEastAsia" w:hAnsiTheme="minorEastAsia"/>
          <w:sz w:val="24"/>
          <w:szCs w:val="24"/>
          <w:shd w:val="clear" w:color="auto" w:fill="FFFFFF"/>
          <w:vertAlign w:val="superscript"/>
        </w:rPr>
        <w:t>]</w:t>
      </w:r>
      <w:r>
        <w:rPr>
          <w:rFonts w:asciiTheme="minorEastAsia" w:hAnsiTheme="minorEastAsia" w:hint="eastAsia"/>
          <w:sz w:val="24"/>
          <w:szCs w:val="24"/>
        </w:rPr>
        <w:t>等多阶段架构，基于</w:t>
      </w:r>
      <w:r w:rsidRPr="00DA097F">
        <w:rPr>
          <w:rFonts w:asciiTheme="minorEastAsia" w:hAnsiTheme="minorEastAsia" w:hint="eastAsia"/>
          <w:sz w:val="24"/>
          <w:szCs w:val="24"/>
        </w:rPr>
        <w:t>表示学习网络</w:t>
      </w:r>
      <w:r>
        <w:rPr>
          <w:rFonts w:asciiTheme="minorEastAsia" w:hAnsiTheme="minorEastAsia" w:hint="eastAsia"/>
          <w:sz w:val="24"/>
          <w:szCs w:val="24"/>
        </w:rPr>
        <w:t>构建</w:t>
      </w:r>
      <w:r w:rsidRPr="00DA097F">
        <w:rPr>
          <w:rFonts w:asciiTheme="minorEastAsia" w:hAnsiTheme="minorEastAsia" w:hint="eastAsia"/>
          <w:sz w:val="24"/>
          <w:szCs w:val="24"/>
        </w:rPr>
        <w:t>BNN</w:t>
      </w:r>
      <w:r>
        <w:rPr>
          <w:rFonts w:asciiTheme="minorEastAsia" w:hAnsiTheme="minorEastAsia" w:hint="eastAsia"/>
          <w:sz w:val="24"/>
          <w:szCs w:val="24"/>
        </w:rPr>
        <w:t>/</w:t>
      </w:r>
      <w:r>
        <w:rPr>
          <w:rFonts w:asciiTheme="minorEastAsia" w:hAnsiTheme="minorEastAsia"/>
          <w:sz w:val="24"/>
          <w:szCs w:val="24"/>
        </w:rPr>
        <w:t>BLR</w:t>
      </w:r>
      <w:r>
        <w:rPr>
          <w:rFonts w:asciiTheme="minorEastAsia" w:hAnsiTheme="minorEastAsia" w:hint="eastAsia"/>
          <w:sz w:val="24"/>
          <w:szCs w:val="24"/>
        </w:rPr>
        <w:t>模型</w:t>
      </w:r>
      <w:r w:rsidRPr="00902C2A">
        <w:rPr>
          <w:rFonts w:asciiTheme="minorEastAsia" w:hAnsiTheme="minorEastAsia" w:hint="eastAsia"/>
          <w:sz w:val="24"/>
          <w:szCs w:val="24"/>
          <w:vertAlign w:val="superscript"/>
        </w:rPr>
        <w:t>[</w:t>
      </w:r>
      <w:r w:rsidR="00B93022">
        <w:rPr>
          <w:rFonts w:asciiTheme="minorEastAsia" w:hAnsiTheme="minorEastAsia" w:hint="eastAsia"/>
          <w:sz w:val="24"/>
          <w:szCs w:val="24"/>
          <w:vertAlign w:val="superscript"/>
        </w:rPr>
        <w:t>2</w:t>
      </w:r>
      <w:r w:rsidR="00140E53">
        <w:rPr>
          <w:rFonts w:asciiTheme="minorEastAsia" w:hAnsiTheme="minorEastAsia" w:hint="eastAsia"/>
          <w:sz w:val="24"/>
          <w:szCs w:val="24"/>
          <w:vertAlign w:val="superscript"/>
        </w:rPr>
        <w:t>2</w:t>
      </w:r>
      <w:r w:rsidRPr="00902C2A">
        <w:rPr>
          <w:rFonts w:asciiTheme="minorEastAsia" w:hAnsiTheme="minorEastAsia" w:hint="eastAsia"/>
          <w:sz w:val="24"/>
          <w:szCs w:val="24"/>
          <w:vertAlign w:val="superscript"/>
        </w:rPr>
        <w:t>]</w:t>
      </w:r>
      <w:r w:rsidRPr="00DA097F">
        <w:rPr>
          <w:rFonts w:asciiTheme="minorEastAsia" w:hAnsiTheme="minorEastAsia" w:hint="eastAsia"/>
          <w:sz w:val="24"/>
          <w:szCs w:val="24"/>
        </w:rPr>
        <w:t>，</w:t>
      </w:r>
      <w:r>
        <w:rPr>
          <w:rFonts w:asciiTheme="minorEastAsia" w:hAnsiTheme="minorEastAsia"/>
          <w:sz w:val="24"/>
          <w:szCs w:val="24"/>
        </w:rPr>
        <w:t>TARN</w:t>
      </w:r>
      <w:r>
        <w:rPr>
          <w:rFonts w:asciiTheme="minorEastAsia" w:hAnsiTheme="minorEastAsia" w:hint="eastAsia"/>
          <w:sz w:val="24"/>
          <w:szCs w:val="24"/>
        </w:rPr>
        <w:t>et模型</w:t>
      </w:r>
      <w:r w:rsidRPr="00902C2A">
        <w:rPr>
          <w:rFonts w:asciiTheme="minorEastAsia" w:hAnsiTheme="minorEastAsia" w:hint="eastAsia"/>
          <w:sz w:val="24"/>
          <w:szCs w:val="24"/>
          <w:vertAlign w:val="superscript"/>
        </w:rPr>
        <w:t>[</w:t>
      </w:r>
      <w:r w:rsidR="00B93022">
        <w:rPr>
          <w:rFonts w:asciiTheme="minorEastAsia" w:hAnsiTheme="minorEastAsia" w:hint="eastAsia"/>
          <w:sz w:val="24"/>
          <w:szCs w:val="24"/>
          <w:vertAlign w:val="superscript"/>
        </w:rPr>
        <w:t>2</w:t>
      </w:r>
      <w:r w:rsidR="00140E53">
        <w:rPr>
          <w:rFonts w:asciiTheme="minorEastAsia" w:hAnsiTheme="minorEastAsia" w:hint="eastAsia"/>
          <w:sz w:val="24"/>
          <w:szCs w:val="24"/>
          <w:vertAlign w:val="superscript"/>
        </w:rPr>
        <w:t>3</w:t>
      </w:r>
      <w:r w:rsidRPr="00902C2A">
        <w:rPr>
          <w:rFonts w:asciiTheme="minorEastAsia" w:hAnsiTheme="minorEastAsia" w:hint="eastAsia"/>
          <w:sz w:val="24"/>
          <w:szCs w:val="24"/>
          <w:vertAlign w:val="superscript"/>
        </w:rPr>
        <w:t>]</w:t>
      </w:r>
      <w:r>
        <w:rPr>
          <w:rFonts w:asciiTheme="minorEastAsia" w:hAnsiTheme="minorEastAsia" w:hint="eastAsia"/>
          <w:sz w:val="24"/>
          <w:szCs w:val="24"/>
        </w:rPr>
        <w:t>等</w:t>
      </w:r>
      <w:r>
        <w:rPr>
          <w:rFonts w:hint="eastAsia"/>
          <w:sz w:val="24"/>
          <w:szCs w:val="24"/>
        </w:rPr>
        <w:t>。其中</w:t>
      </w:r>
      <w:r>
        <w:rPr>
          <w:rFonts w:asciiTheme="minorEastAsia" w:hAnsiTheme="minorEastAsia"/>
          <w:sz w:val="24"/>
          <w:szCs w:val="24"/>
        </w:rPr>
        <w:t>TARN</w:t>
      </w:r>
      <w:r>
        <w:rPr>
          <w:rFonts w:asciiTheme="minorEastAsia" w:hAnsiTheme="minorEastAsia" w:hint="eastAsia"/>
          <w:sz w:val="24"/>
          <w:szCs w:val="24"/>
        </w:rPr>
        <w:t>et模型为基于表示学习网络搭建的</w:t>
      </w:r>
      <w:r w:rsidR="00EB28FE">
        <w:rPr>
          <w:rFonts w:asciiTheme="minorEastAsia" w:hAnsiTheme="minorEastAsia" w:hint="eastAsia"/>
          <w:sz w:val="24"/>
          <w:szCs w:val="24"/>
        </w:rPr>
        <w:t>多</w:t>
      </w:r>
      <w:r>
        <w:rPr>
          <w:rFonts w:asciiTheme="minorEastAsia" w:hAnsiTheme="minorEastAsia" w:hint="eastAsia"/>
          <w:sz w:val="24"/>
          <w:szCs w:val="24"/>
        </w:rPr>
        <w:t>阶段算法，相较于其他因果推断算法，解决了客户特征学习不一致，策略特征被淹没、多阶段学习</w:t>
      </w:r>
      <w:r w:rsidRPr="00A15B8C">
        <w:rPr>
          <w:rFonts w:asciiTheme="minorEastAsia" w:hAnsiTheme="minorEastAsia" w:hint="eastAsia"/>
          <w:sz w:val="24"/>
          <w:szCs w:val="24"/>
        </w:rPr>
        <w:t>误差累积</w:t>
      </w:r>
      <w:r>
        <w:rPr>
          <w:rFonts w:asciiTheme="minorEastAsia" w:hAnsiTheme="minorEastAsia" w:hint="eastAsia"/>
          <w:sz w:val="24"/>
          <w:szCs w:val="24"/>
        </w:rPr>
        <w:t>等问题对因果效应估计的影响，</w:t>
      </w:r>
      <w:r w:rsidRPr="00A15B8C">
        <w:rPr>
          <w:rFonts w:asciiTheme="minorEastAsia" w:hAnsiTheme="minorEastAsia" w:hint="eastAsia"/>
          <w:sz w:val="24"/>
          <w:szCs w:val="24"/>
        </w:rPr>
        <w:t>从而实现模型更好的解释性和泛化性，提高了评估模型的可信度</w:t>
      </w:r>
      <w:r>
        <w:rPr>
          <w:rFonts w:asciiTheme="minorEastAsia" w:hAnsiTheme="minorEastAsia" w:hint="eastAsia"/>
          <w:sz w:val="24"/>
          <w:szCs w:val="24"/>
        </w:rPr>
        <w:t>和</w:t>
      </w:r>
      <w:r w:rsidRPr="00A15B8C">
        <w:rPr>
          <w:rFonts w:asciiTheme="minorEastAsia" w:hAnsiTheme="minorEastAsia" w:hint="eastAsia"/>
          <w:sz w:val="24"/>
          <w:szCs w:val="24"/>
        </w:rPr>
        <w:t>准确度</w:t>
      </w:r>
      <w:r>
        <w:rPr>
          <w:rFonts w:asciiTheme="minorEastAsia" w:hAnsiTheme="minorEastAsia" w:hint="eastAsia"/>
          <w:sz w:val="24"/>
          <w:szCs w:val="24"/>
        </w:rPr>
        <w:t>。本文将基于</w:t>
      </w:r>
      <w:r>
        <w:rPr>
          <w:rFonts w:asciiTheme="minorEastAsia" w:hAnsiTheme="minorEastAsia"/>
          <w:sz w:val="24"/>
          <w:szCs w:val="24"/>
        </w:rPr>
        <w:t>TARN</w:t>
      </w:r>
      <w:r>
        <w:rPr>
          <w:rFonts w:asciiTheme="minorEastAsia" w:hAnsiTheme="minorEastAsia" w:hint="eastAsia"/>
          <w:sz w:val="24"/>
          <w:szCs w:val="24"/>
        </w:rPr>
        <w:t>et</w:t>
      </w:r>
      <w:r w:rsidR="00B65B5F">
        <w:rPr>
          <w:rFonts w:asciiTheme="minorEastAsia" w:hAnsiTheme="minorEastAsia" w:hint="eastAsia"/>
          <w:sz w:val="24"/>
          <w:szCs w:val="24"/>
        </w:rPr>
        <w:t>网络</w:t>
      </w:r>
      <w:r>
        <w:rPr>
          <w:rFonts w:asciiTheme="minorEastAsia" w:hAnsiTheme="minorEastAsia" w:hint="eastAsia"/>
          <w:sz w:val="24"/>
          <w:szCs w:val="24"/>
        </w:rPr>
        <w:t>构建模型的</w:t>
      </w:r>
      <w:r w:rsidR="00EB28FE">
        <w:rPr>
          <w:rFonts w:asciiTheme="minorEastAsia" w:hAnsiTheme="minorEastAsia" w:hint="eastAsia"/>
          <w:sz w:val="24"/>
          <w:szCs w:val="24"/>
        </w:rPr>
        <w:t>基础</w:t>
      </w:r>
      <w:r>
        <w:rPr>
          <w:rFonts w:asciiTheme="minorEastAsia" w:hAnsiTheme="minorEastAsia" w:hint="eastAsia"/>
          <w:sz w:val="24"/>
          <w:szCs w:val="24"/>
        </w:rPr>
        <w:t>框架，并在此基础上对</w:t>
      </w:r>
      <w:r w:rsidR="00EB28FE">
        <w:rPr>
          <w:rFonts w:asciiTheme="minorEastAsia" w:hAnsiTheme="minorEastAsia" w:hint="eastAsia"/>
          <w:sz w:val="24"/>
          <w:szCs w:val="24"/>
        </w:rPr>
        <w:t>存在的时间维度信息干扰、背景因素干扰、混杂因子干扰、</w:t>
      </w:r>
      <w:r>
        <w:rPr>
          <w:rFonts w:asciiTheme="minorEastAsia" w:hAnsiTheme="minorEastAsia" w:hint="eastAsia"/>
          <w:sz w:val="24"/>
          <w:szCs w:val="24"/>
        </w:rPr>
        <w:t>策略分配不平衡</w:t>
      </w:r>
      <w:r w:rsidR="00EB28FE">
        <w:rPr>
          <w:rFonts w:asciiTheme="minorEastAsia" w:hAnsiTheme="minorEastAsia" w:hint="eastAsia"/>
          <w:sz w:val="24"/>
          <w:szCs w:val="24"/>
        </w:rPr>
        <w:t>等</w:t>
      </w:r>
      <w:r>
        <w:rPr>
          <w:rFonts w:asciiTheme="minorEastAsia" w:hAnsiTheme="minorEastAsia" w:hint="eastAsia"/>
          <w:sz w:val="24"/>
          <w:szCs w:val="24"/>
        </w:rPr>
        <w:t>问题</w:t>
      </w:r>
      <w:r w:rsidR="00EB28FE">
        <w:rPr>
          <w:rFonts w:asciiTheme="minorEastAsia" w:hAnsiTheme="minorEastAsia" w:hint="eastAsia"/>
          <w:sz w:val="24"/>
          <w:szCs w:val="24"/>
        </w:rPr>
        <w:t>分别进行</w:t>
      </w:r>
      <w:r>
        <w:rPr>
          <w:rFonts w:asciiTheme="minorEastAsia" w:hAnsiTheme="minorEastAsia" w:hint="eastAsia"/>
          <w:sz w:val="24"/>
          <w:szCs w:val="24"/>
        </w:rPr>
        <w:t>优化。</w:t>
      </w:r>
    </w:p>
    <w:p w14:paraId="5ADEB67C" w14:textId="76E655D3" w:rsidR="00774E39" w:rsidRDefault="00774E39" w:rsidP="00F52066">
      <w:pPr>
        <w:spacing w:line="400" w:lineRule="exact"/>
        <w:ind w:firstLine="420"/>
        <w:rPr>
          <w:rFonts w:asciiTheme="minorEastAsia" w:hAnsiTheme="minorEastAsia"/>
          <w:sz w:val="24"/>
          <w:szCs w:val="24"/>
        </w:rPr>
      </w:pPr>
      <w:r w:rsidRPr="003E2986">
        <w:rPr>
          <w:rFonts w:asciiTheme="minorEastAsia" w:hAnsiTheme="minorEastAsia" w:hint="eastAsia"/>
          <w:sz w:val="24"/>
          <w:szCs w:val="24"/>
        </w:rPr>
        <w:t>近年来随着因果推断理论逐渐成为金融行业、教育行业等领域的研究及应用热点，</w:t>
      </w:r>
      <w:r w:rsidRPr="003E2986">
        <w:rPr>
          <w:rFonts w:hint="eastAsia"/>
          <w:sz w:val="24"/>
          <w:szCs w:val="24"/>
        </w:rPr>
        <w:t>目前已经</w:t>
      </w:r>
      <w:r>
        <w:rPr>
          <w:rFonts w:hint="eastAsia"/>
          <w:sz w:val="24"/>
          <w:szCs w:val="24"/>
        </w:rPr>
        <w:t>有许多相关研究定义了适合业务的因果推断模型，验证了因果推断算法的有效性和可靠性。</w:t>
      </w:r>
      <w:r w:rsidRPr="00B03F0A">
        <w:rPr>
          <w:rFonts w:asciiTheme="minorEastAsia" w:hAnsiTheme="minorEastAsia" w:hint="eastAsia"/>
          <w:sz w:val="24"/>
          <w:szCs w:val="24"/>
        </w:rPr>
        <w:t>Junhao Hua等人提出一种融合反事实预测与MDP模型的</w:t>
      </w:r>
      <w:r>
        <w:rPr>
          <w:rFonts w:asciiTheme="minorEastAsia" w:hAnsiTheme="minorEastAsia" w:hint="eastAsia"/>
          <w:sz w:val="24"/>
          <w:szCs w:val="24"/>
        </w:rPr>
        <w:t>两阶段</w:t>
      </w:r>
      <w:r w:rsidRPr="00B03F0A">
        <w:rPr>
          <w:rFonts w:asciiTheme="minorEastAsia" w:hAnsiTheme="minorEastAsia" w:hint="eastAsia"/>
          <w:sz w:val="24"/>
          <w:szCs w:val="24"/>
        </w:rPr>
        <w:t>清滞销定价算法，实现对商品折扣和销量之间的因果关系</w:t>
      </w:r>
      <w:r>
        <w:rPr>
          <w:rFonts w:asciiTheme="minorEastAsia" w:hAnsiTheme="minorEastAsia" w:hint="eastAsia"/>
          <w:sz w:val="24"/>
          <w:szCs w:val="24"/>
        </w:rPr>
        <w:t>预测，</w:t>
      </w:r>
      <w:r w:rsidRPr="00B03F0A">
        <w:rPr>
          <w:rFonts w:asciiTheme="minorEastAsia" w:hAnsiTheme="minorEastAsia" w:hint="eastAsia"/>
          <w:sz w:val="24"/>
          <w:szCs w:val="24"/>
        </w:rPr>
        <w:t>应用于盒马滞销产品的折扣定价上，实现了接近20%的收益提升</w:t>
      </w:r>
      <w:r w:rsidRPr="001D5E67">
        <w:rPr>
          <w:rFonts w:asciiTheme="minorEastAsia" w:hAnsiTheme="minorEastAsia" w:hint="eastAsia"/>
          <w:sz w:val="24"/>
          <w:szCs w:val="24"/>
          <w:shd w:val="clear" w:color="auto" w:fill="FFFFFF"/>
          <w:vertAlign w:val="superscript"/>
        </w:rPr>
        <w:t>[</w:t>
      </w:r>
      <w:r w:rsidR="00B93022">
        <w:rPr>
          <w:rFonts w:asciiTheme="minorEastAsia" w:hAnsiTheme="minorEastAsia" w:hint="eastAsia"/>
          <w:sz w:val="24"/>
          <w:szCs w:val="24"/>
          <w:shd w:val="clear" w:color="auto" w:fill="FFFFFF"/>
          <w:vertAlign w:val="superscript"/>
        </w:rPr>
        <w:t>2</w:t>
      </w:r>
      <w:r w:rsidR="00140E53">
        <w:rPr>
          <w:rFonts w:asciiTheme="minorEastAsia" w:hAnsiTheme="minorEastAsia" w:hint="eastAsia"/>
          <w:sz w:val="24"/>
          <w:szCs w:val="24"/>
          <w:shd w:val="clear" w:color="auto" w:fill="FFFFFF"/>
          <w:vertAlign w:val="superscript"/>
        </w:rPr>
        <w:t>4</w:t>
      </w:r>
      <w:r w:rsidRPr="001D5E67">
        <w:rPr>
          <w:rFonts w:asciiTheme="minorEastAsia" w:hAnsiTheme="minorEastAsia"/>
          <w:sz w:val="24"/>
          <w:szCs w:val="24"/>
          <w:shd w:val="clear" w:color="auto" w:fill="FFFFFF"/>
          <w:vertAlign w:val="superscript"/>
        </w:rPr>
        <w:t>]</w:t>
      </w:r>
      <w:r w:rsidRPr="00B03F0A">
        <w:rPr>
          <w:rFonts w:asciiTheme="minorEastAsia" w:hAnsiTheme="minorEastAsia" w:hint="eastAsia"/>
          <w:sz w:val="24"/>
          <w:szCs w:val="24"/>
        </w:rPr>
        <w:t>。</w:t>
      </w:r>
    </w:p>
    <w:p w14:paraId="2D0B9CFF" w14:textId="2151388F" w:rsidR="00774E39" w:rsidRPr="00DA097F" w:rsidRDefault="00774E39" w:rsidP="00DA097F">
      <w:pPr>
        <w:pStyle w:val="af2"/>
      </w:pPr>
      <w:bookmarkStart w:id="19" w:name="_Toc121172070"/>
      <w:bookmarkStart w:id="20" w:name="_Toc165582371"/>
      <w:r w:rsidRPr="00DA097F">
        <w:lastRenderedPageBreak/>
        <w:t>1.</w:t>
      </w:r>
      <w:r w:rsidR="009F260A">
        <w:t>3</w:t>
      </w:r>
      <w:r w:rsidRPr="00DA097F">
        <w:t xml:space="preserve"> </w:t>
      </w:r>
      <w:bookmarkEnd w:id="19"/>
      <w:r>
        <w:rPr>
          <w:rFonts w:hint="eastAsia"/>
        </w:rPr>
        <w:t>本文的研究内容</w:t>
      </w:r>
      <w:bookmarkEnd w:id="20"/>
    </w:p>
    <w:p w14:paraId="666C279A" w14:textId="58822C78" w:rsidR="007F3881" w:rsidRPr="00871C87" w:rsidRDefault="00774E39" w:rsidP="00046905">
      <w:pPr>
        <w:spacing w:line="400" w:lineRule="exact"/>
        <w:rPr>
          <w:rFonts w:asciiTheme="minorEastAsia" w:hAnsiTheme="minorEastAsia"/>
          <w:sz w:val="24"/>
          <w:szCs w:val="24"/>
        </w:rPr>
      </w:pPr>
      <w:r w:rsidRPr="00DA097F">
        <w:rPr>
          <w:rFonts w:asciiTheme="minorEastAsia" w:hAnsiTheme="minorEastAsia"/>
          <w:sz w:val="24"/>
          <w:szCs w:val="24"/>
        </w:rPr>
        <w:tab/>
      </w:r>
      <w:r w:rsidR="00C10EFD" w:rsidRPr="00871C87">
        <w:rPr>
          <w:rFonts w:asciiTheme="minorEastAsia" w:hAnsiTheme="minorEastAsia" w:hint="eastAsia"/>
          <w:sz w:val="24"/>
          <w:szCs w:val="24"/>
        </w:rPr>
        <w:t>为了筛选出利率营销策略的潜在客户，提高营销策略效率，</w:t>
      </w:r>
      <w:r w:rsidR="00C55A2B" w:rsidRPr="00871C87">
        <w:rPr>
          <w:rFonts w:asciiTheme="minorEastAsia" w:hAnsiTheme="minorEastAsia" w:hint="eastAsia"/>
          <w:sz w:val="24"/>
          <w:szCs w:val="24"/>
        </w:rPr>
        <w:t>本文</w:t>
      </w:r>
      <w:r w:rsidR="007F3881" w:rsidRPr="00871C87">
        <w:rPr>
          <w:rFonts w:asciiTheme="minorEastAsia" w:hAnsiTheme="minorEastAsia" w:hint="eastAsia"/>
          <w:sz w:val="24"/>
          <w:szCs w:val="24"/>
        </w:rPr>
        <w:t>主要构建了基于因果推断的信贷利率敏感客户推荐模型，</w:t>
      </w:r>
      <w:r w:rsidR="00C10EFD" w:rsidRPr="00871C87">
        <w:rPr>
          <w:rFonts w:asciiTheme="minorEastAsia" w:hAnsiTheme="minorEastAsia" w:hint="eastAsia"/>
          <w:sz w:val="24"/>
          <w:szCs w:val="24"/>
        </w:rPr>
        <w:t>并在模型中构建时间维度信息感知模块、倾向匹配特征加权模块、增加注意力机制来对模型进行优化，提高了模型</w:t>
      </w:r>
      <w:r w:rsidR="0053634A" w:rsidRPr="00871C87">
        <w:rPr>
          <w:rFonts w:asciiTheme="minorEastAsia" w:hAnsiTheme="minorEastAsia" w:hint="eastAsia"/>
          <w:sz w:val="24"/>
          <w:szCs w:val="24"/>
        </w:rPr>
        <w:t>估计</w:t>
      </w:r>
      <w:r w:rsidR="00C10EFD" w:rsidRPr="00871C87">
        <w:rPr>
          <w:rFonts w:asciiTheme="minorEastAsia" w:hAnsiTheme="minorEastAsia" w:hint="eastAsia"/>
          <w:sz w:val="24"/>
          <w:szCs w:val="24"/>
        </w:rPr>
        <w:t>的准确性和有效性。本文</w:t>
      </w:r>
      <w:r w:rsidR="007F3881" w:rsidRPr="00871C87">
        <w:rPr>
          <w:rFonts w:asciiTheme="minorEastAsia" w:hAnsiTheme="minorEastAsia" w:hint="eastAsia"/>
          <w:sz w:val="24"/>
          <w:szCs w:val="28"/>
        </w:rPr>
        <w:t>使用</w:t>
      </w:r>
      <w:r w:rsidR="00C10EFD" w:rsidRPr="00871C87">
        <w:rPr>
          <w:rFonts w:asciiTheme="minorEastAsia" w:hAnsiTheme="minorEastAsia" w:hint="eastAsia"/>
          <w:sz w:val="24"/>
          <w:szCs w:val="28"/>
        </w:rPr>
        <w:t>A地区</w:t>
      </w:r>
      <w:r w:rsidR="007F3881" w:rsidRPr="00871C87">
        <w:rPr>
          <w:rFonts w:asciiTheme="minorEastAsia" w:hAnsiTheme="minorEastAsia" w:hint="eastAsia"/>
          <w:sz w:val="24"/>
          <w:szCs w:val="28"/>
        </w:rPr>
        <w:t>商业银行内部真实的</w:t>
      </w:r>
      <w:r w:rsidR="007F3881" w:rsidRPr="00871C87">
        <w:rPr>
          <w:rFonts w:asciiTheme="minorEastAsia" w:hAnsiTheme="minorEastAsia" w:hint="eastAsia"/>
          <w:sz w:val="24"/>
          <w:szCs w:val="24"/>
        </w:rPr>
        <w:t>客户的个人基本信息、贷款行为信息、征信数据、银行内部的风险授信数据、APP行为数据等信息学习和训练模型，</w:t>
      </w:r>
      <w:r w:rsidR="0053634A" w:rsidRPr="00871C87">
        <w:rPr>
          <w:rFonts w:asciiTheme="minorEastAsia" w:hAnsiTheme="minorEastAsia" w:hint="eastAsia"/>
          <w:sz w:val="24"/>
          <w:szCs w:val="24"/>
        </w:rPr>
        <w:t>并通过</w:t>
      </w:r>
      <w:r w:rsidR="00C10EFD" w:rsidRPr="00871C87">
        <w:rPr>
          <w:rFonts w:asciiTheme="minorEastAsia" w:hAnsiTheme="minorEastAsia" w:hint="eastAsia"/>
          <w:sz w:val="24"/>
          <w:szCs w:val="24"/>
        </w:rPr>
        <w:t>对比实验和线上随机对照实验，验证了模型的准确性和有效性。</w:t>
      </w:r>
    </w:p>
    <w:p w14:paraId="4F850B8A" w14:textId="77777777" w:rsidR="00C10EFD" w:rsidRPr="00871C87" w:rsidRDefault="00C10EFD" w:rsidP="00C10EFD">
      <w:pPr>
        <w:spacing w:line="400" w:lineRule="exact"/>
        <w:ind w:firstLine="420"/>
        <w:rPr>
          <w:rFonts w:asciiTheme="minorEastAsia" w:hAnsiTheme="minorEastAsia"/>
          <w:sz w:val="24"/>
          <w:szCs w:val="24"/>
        </w:rPr>
      </w:pPr>
      <w:r w:rsidRPr="00871C87">
        <w:rPr>
          <w:rFonts w:asciiTheme="minorEastAsia" w:hAnsiTheme="minorEastAsia" w:hint="eastAsia"/>
          <w:sz w:val="24"/>
          <w:szCs w:val="24"/>
        </w:rPr>
        <w:t>本文主要的工作及创新点如下：</w:t>
      </w:r>
    </w:p>
    <w:p w14:paraId="2CBF778B" w14:textId="4519F335" w:rsidR="0053634A" w:rsidRPr="00871C87" w:rsidRDefault="0053634A" w:rsidP="0053634A">
      <w:pPr>
        <w:spacing w:line="400" w:lineRule="exact"/>
        <w:ind w:firstLine="420"/>
        <w:rPr>
          <w:rFonts w:asciiTheme="minorEastAsia" w:hAnsiTheme="minorEastAsia"/>
          <w:sz w:val="24"/>
          <w:szCs w:val="24"/>
        </w:rPr>
      </w:pPr>
      <w:r w:rsidRPr="00871C87">
        <w:rPr>
          <w:rFonts w:asciiTheme="minorEastAsia" w:hAnsiTheme="minorEastAsia" w:hint="eastAsia"/>
          <w:sz w:val="24"/>
          <w:szCs w:val="24"/>
        </w:rPr>
        <w:t>第一，</w:t>
      </w:r>
      <w:r w:rsidR="00322C0D" w:rsidRPr="00322C0D">
        <w:rPr>
          <w:rFonts w:asciiTheme="minorEastAsia" w:hAnsiTheme="minorEastAsia" w:hint="eastAsia"/>
          <w:sz w:val="24"/>
          <w:szCs w:val="24"/>
        </w:rPr>
        <w:t>构建了基于因果推断的利率敏感客户推荐模型，通过实现反事实的表示实现了对策略与效应之间因果关系的学习</w:t>
      </w:r>
      <w:r w:rsidR="00322C0D">
        <w:rPr>
          <w:rFonts w:asciiTheme="minorEastAsia" w:hAnsiTheme="minorEastAsia" w:hint="eastAsia"/>
          <w:sz w:val="24"/>
          <w:szCs w:val="24"/>
        </w:rPr>
        <w:t>，</w:t>
      </w:r>
      <w:r w:rsidR="00322C0D" w:rsidRPr="00322C0D">
        <w:rPr>
          <w:rFonts w:asciiTheme="minorEastAsia" w:hAnsiTheme="minorEastAsia" w:hint="eastAsia"/>
          <w:sz w:val="24"/>
          <w:szCs w:val="24"/>
        </w:rPr>
        <w:t>提升了利率营销策略效应估计</w:t>
      </w:r>
      <w:r w:rsidR="00322C0D">
        <w:rPr>
          <w:rFonts w:asciiTheme="minorEastAsia" w:hAnsiTheme="minorEastAsia" w:hint="eastAsia"/>
          <w:sz w:val="24"/>
          <w:szCs w:val="24"/>
        </w:rPr>
        <w:t>方法</w:t>
      </w:r>
      <w:r w:rsidR="00322C0D" w:rsidRPr="00322C0D">
        <w:rPr>
          <w:rFonts w:asciiTheme="minorEastAsia" w:hAnsiTheme="minorEastAsia" w:hint="eastAsia"/>
          <w:sz w:val="24"/>
          <w:szCs w:val="24"/>
        </w:rPr>
        <w:t>的合理性和有效性</w:t>
      </w:r>
      <w:r w:rsidRPr="00871C87">
        <w:rPr>
          <w:rFonts w:asciiTheme="minorEastAsia" w:hAnsiTheme="minorEastAsia" w:hint="eastAsia"/>
          <w:sz w:val="24"/>
          <w:szCs w:val="24"/>
        </w:rPr>
        <w:t>。</w:t>
      </w:r>
    </w:p>
    <w:p w14:paraId="4B723032" w14:textId="13E8E597" w:rsidR="0053634A" w:rsidRPr="00871C87" w:rsidRDefault="0053634A" w:rsidP="0053634A">
      <w:pPr>
        <w:spacing w:line="400" w:lineRule="exact"/>
        <w:ind w:firstLine="420"/>
        <w:rPr>
          <w:rFonts w:asciiTheme="minorEastAsia" w:hAnsiTheme="minorEastAsia"/>
          <w:sz w:val="24"/>
          <w:szCs w:val="24"/>
        </w:rPr>
      </w:pPr>
      <w:r w:rsidRPr="00871C87">
        <w:rPr>
          <w:rFonts w:asciiTheme="minorEastAsia" w:hAnsiTheme="minorEastAsia" w:hint="eastAsia"/>
          <w:sz w:val="24"/>
          <w:szCs w:val="24"/>
        </w:rPr>
        <w:t>第二，</w:t>
      </w:r>
      <w:r w:rsidR="00A55A97" w:rsidRPr="00871C87">
        <w:rPr>
          <w:rFonts w:asciiTheme="minorEastAsia" w:hAnsiTheme="minorEastAsia" w:hint="eastAsia"/>
          <w:sz w:val="24"/>
          <w:szCs w:val="24"/>
        </w:rPr>
        <w:t>在模型中增加时间维度信息感知模块，用于屏蔽时间维度上数据受到其他多种方因素的影响，不仅从时间维度上屏蔽了经济环境、法律法规、社会因素等方面因素对于贷款行为和贷款利率波动的影响，还减少了用户贷款行为在时间</w:t>
      </w:r>
      <w:r w:rsidR="00322C0D">
        <w:rPr>
          <w:rFonts w:asciiTheme="minorEastAsia" w:hAnsiTheme="minorEastAsia" w:hint="eastAsia"/>
          <w:sz w:val="24"/>
          <w:szCs w:val="24"/>
        </w:rPr>
        <w:t>维度</w:t>
      </w:r>
      <w:r w:rsidR="00A55A97" w:rsidRPr="00871C87">
        <w:rPr>
          <w:rFonts w:asciiTheme="minorEastAsia" w:hAnsiTheme="minorEastAsia" w:hint="eastAsia"/>
          <w:sz w:val="24"/>
          <w:szCs w:val="24"/>
        </w:rPr>
        <w:t>变化下的波动干扰。</w:t>
      </w:r>
    </w:p>
    <w:p w14:paraId="45A8AFA1" w14:textId="3EB08CF2" w:rsidR="00774E39" w:rsidRPr="00871C87" w:rsidRDefault="00A55A97" w:rsidP="00A55A97">
      <w:pPr>
        <w:spacing w:line="400" w:lineRule="exact"/>
        <w:ind w:firstLine="420"/>
        <w:rPr>
          <w:rFonts w:asciiTheme="minorEastAsia" w:hAnsiTheme="minorEastAsia"/>
          <w:sz w:val="24"/>
          <w:szCs w:val="24"/>
          <w:highlight w:val="lightGray"/>
        </w:rPr>
      </w:pPr>
      <w:r w:rsidRPr="00871C87">
        <w:rPr>
          <w:rFonts w:asciiTheme="minorEastAsia" w:hAnsiTheme="minorEastAsia" w:hint="eastAsia"/>
          <w:sz w:val="24"/>
          <w:szCs w:val="24"/>
        </w:rPr>
        <w:t>第三，为了尽可能避免各种背景因素和混杂因子对模型的干扰，实现模型在有效性和准确性上的性能要求，在模型中添加了注意力机制模块和倾向得分匹配模块，更好地控制混杂因子带来的选择偏差，忽略与策略分配无关的背景变量，提高了模型估计的性能。</w:t>
      </w:r>
    </w:p>
    <w:p w14:paraId="68C89BB2" w14:textId="5C5CCB07" w:rsidR="00774E39" w:rsidRPr="00871C87" w:rsidRDefault="00774E39" w:rsidP="00045EF5">
      <w:pPr>
        <w:spacing w:line="400" w:lineRule="exact"/>
        <w:ind w:firstLine="420"/>
        <w:rPr>
          <w:rFonts w:asciiTheme="minorEastAsia" w:hAnsiTheme="minorEastAsia"/>
          <w:sz w:val="24"/>
          <w:szCs w:val="24"/>
        </w:rPr>
      </w:pPr>
      <w:r w:rsidRPr="00871C87">
        <w:rPr>
          <w:rFonts w:asciiTheme="minorEastAsia" w:hAnsiTheme="minorEastAsia" w:hint="eastAsia"/>
          <w:sz w:val="24"/>
          <w:szCs w:val="24"/>
        </w:rPr>
        <w:t>第</w:t>
      </w:r>
      <w:r w:rsidR="00A55A97" w:rsidRPr="00871C87">
        <w:rPr>
          <w:rFonts w:asciiTheme="minorEastAsia" w:hAnsiTheme="minorEastAsia" w:hint="eastAsia"/>
          <w:sz w:val="24"/>
          <w:szCs w:val="24"/>
        </w:rPr>
        <w:t>四，</w:t>
      </w:r>
      <w:r w:rsidRPr="00871C87">
        <w:rPr>
          <w:rFonts w:asciiTheme="minorEastAsia" w:hAnsiTheme="minorEastAsia" w:hint="eastAsia"/>
          <w:sz w:val="24"/>
          <w:szCs w:val="24"/>
        </w:rPr>
        <w:t>从多个维度评估模型的准确性、有效性和性能，不仅用多种指标将模型与其他因果推断模型和深度学习模型</w:t>
      </w:r>
      <w:r w:rsidR="0097069C" w:rsidRPr="00871C87">
        <w:rPr>
          <w:rFonts w:asciiTheme="minorEastAsia" w:hAnsiTheme="minorEastAsia" w:hint="eastAsia"/>
          <w:sz w:val="24"/>
          <w:szCs w:val="24"/>
        </w:rPr>
        <w:t>作为</w:t>
      </w:r>
      <w:r w:rsidRPr="00871C87">
        <w:rPr>
          <w:rFonts w:asciiTheme="minorEastAsia" w:hAnsiTheme="minorEastAsia" w:hint="eastAsia"/>
          <w:sz w:val="24"/>
          <w:szCs w:val="24"/>
        </w:rPr>
        <w:t>对比，还利用线上的A</w:t>
      </w:r>
      <w:r w:rsidRPr="00871C87">
        <w:rPr>
          <w:rFonts w:asciiTheme="minorEastAsia" w:hAnsiTheme="minorEastAsia"/>
          <w:sz w:val="24"/>
          <w:szCs w:val="24"/>
        </w:rPr>
        <w:t>B T</w:t>
      </w:r>
      <w:r w:rsidRPr="00871C87">
        <w:rPr>
          <w:rFonts w:asciiTheme="minorEastAsia" w:hAnsiTheme="minorEastAsia" w:hint="eastAsia"/>
          <w:sz w:val="24"/>
          <w:szCs w:val="24"/>
        </w:rPr>
        <w:t>est实验</w:t>
      </w:r>
      <w:r w:rsidR="00A55A97" w:rsidRPr="00871C87">
        <w:rPr>
          <w:rFonts w:asciiTheme="minorEastAsia" w:hAnsiTheme="minorEastAsia" w:hint="eastAsia"/>
          <w:sz w:val="24"/>
          <w:szCs w:val="24"/>
        </w:rPr>
        <w:t>进行验证与分析，实验结果</w:t>
      </w:r>
      <w:r w:rsidR="00F847B1" w:rsidRPr="00871C87">
        <w:rPr>
          <w:rFonts w:asciiTheme="minorEastAsia" w:hAnsiTheme="minorEastAsia" w:hint="eastAsia"/>
          <w:sz w:val="24"/>
          <w:szCs w:val="24"/>
        </w:rPr>
        <w:t>显示</w:t>
      </w:r>
      <w:r w:rsidR="00A55A97" w:rsidRPr="00871C87">
        <w:rPr>
          <w:rFonts w:asciiTheme="minorEastAsia" w:hAnsiTheme="minorEastAsia" w:hint="eastAsia"/>
          <w:sz w:val="24"/>
          <w:szCs w:val="24"/>
        </w:rPr>
        <w:t>该模型具有良好的性能</w:t>
      </w:r>
      <w:r w:rsidRPr="00871C87">
        <w:rPr>
          <w:rFonts w:asciiTheme="minorEastAsia" w:hAnsiTheme="minorEastAsia" w:hint="eastAsia"/>
          <w:sz w:val="24"/>
          <w:szCs w:val="28"/>
        </w:rPr>
        <w:t>。</w:t>
      </w:r>
    </w:p>
    <w:p w14:paraId="7309E35D" w14:textId="4B945C51" w:rsidR="00774E39" w:rsidRPr="00DA097F" w:rsidRDefault="00774E39" w:rsidP="00DA097F">
      <w:pPr>
        <w:pStyle w:val="af2"/>
      </w:pPr>
      <w:bookmarkStart w:id="21" w:name="_Toc121172071"/>
      <w:bookmarkStart w:id="22" w:name="_Toc165582372"/>
      <w:r w:rsidRPr="00DA097F">
        <w:rPr>
          <w:rFonts w:hint="eastAsia"/>
        </w:rPr>
        <w:t>1</w:t>
      </w:r>
      <w:r w:rsidRPr="00DA097F">
        <w:t>.</w:t>
      </w:r>
      <w:r w:rsidR="009F260A">
        <w:t>4</w:t>
      </w:r>
      <w:r w:rsidRPr="00DA097F">
        <w:t xml:space="preserve"> </w:t>
      </w:r>
      <w:r w:rsidRPr="00DA097F">
        <w:rPr>
          <w:rFonts w:hint="eastAsia"/>
        </w:rPr>
        <w:t>本文的</w:t>
      </w:r>
      <w:bookmarkEnd w:id="21"/>
      <w:r>
        <w:rPr>
          <w:rFonts w:hint="eastAsia"/>
        </w:rPr>
        <w:t>章节安排</w:t>
      </w:r>
      <w:bookmarkEnd w:id="22"/>
    </w:p>
    <w:p w14:paraId="5D644F9C" w14:textId="77777777" w:rsidR="00774E39" w:rsidRPr="00DA097F" w:rsidRDefault="00774E39" w:rsidP="002C7CCD">
      <w:pPr>
        <w:spacing w:line="400" w:lineRule="exact"/>
        <w:rPr>
          <w:rFonts w:asciiTheme="minorEastAsia" w:hAnsiTheme="minorEastAsia"/>
          <w:sz w:val="24"/>
          <w:szCs w:val="24"/>
        </w:rPr>
      </w:pPr>
      <w:r>
        <w:tab/>
      </w:r>
      <w:r w:rsidRPr="00DA097F">
        <w:rPr>
          <w:rFonts w:asciiTheme="minorEastAsia" w:hAnsiTheme="minorEastAsia" w:hint="eastAsia"/>
          <w:sz w:val="24"/>
          <w:szCs w:val="24"/>
        </w:rPr>
        <w:t>论文的具体</w:t>
      </w:r>
      <w:r w:rsidRPr="00DA097F">
        <w:rPr>
          <w:rFonts w:asciiTheme="minorEastAsia" w:hAnsiTheme="minorEastAsia"/>
          <w:sz w:val="24"/>
          <w:szCs w:val="24"/>
        </w:rPr>
        <w:t>内容和结构概括如下：</w:t>
      </w:r>
    </w:p>
    <w:p w14:paraId="6C4EF201" w14:textId="732761DB" w:rsidR="00774E39" w:rsidRPr="00DA097F" w:rsidRDefault="00774E39" w:rsidP="002C7CCD">
      <w:pPr>
        <w:spacing w:line="400" w:lineRule="exact"/>
        <w:ind w:firstLine="420"/>
        <w:rPr>
          <w:rFonts w:asciiTheme="minorEastAsia" w:hAnsiTheme="minorEastAsia"/>
          <w:sz w:val="24"/>
          <w:szCs w:val="24"/>
        </w:rPr>
      </w:pPr>
      <w:r w:rsidRPr="00DA097F">
        <w:rPr>
          <w:rFonts w:asciiTheme="minorEastAsia" w:hAnsiTheme="minorEastAsia"/>
          <w:sz w:val="24"/>
          <w:szCs w:val="24"/>
        </w:rPr>
        <w:t>第一章</w:t>
      </w:r>
      <w:r>
        <w:rPr>
          <w:rFonts w:asciiTheme="minorEastAsia" w:hAnsiTheme="minorEastAsia" w:hint="eastAsia"/>
          <w:sz w:val="24"/>
          <w:szCs w:val="24"/>
        </w:rPr>
        <w:t>引言综述了</w:t>
      </w:r>
      <w:r w:rsidR="00A55A97" w:rsidRPr="00A55A97">
        <w:rPr>
          <w:rFonts w:asciiTheme="minorEastAsia" w:hAnsiTheme="minorEastAsia" w:hint="eastAsia"/>
          <w:sz w:val="24"/>
          <w:szCs w:val="24"/>
        </w:rPr>
        <w:t>信贷利率敏感客户推荐的背景和意义</w:t>
      </w:r>
      <w:r w:rsidR="0097069C">
        <w:rPr>
          <w:rFonts w:asciiTheme="minorEastAsia" w:hAnsiTheme="minorEastAsia" w:hint="eastAsia"/>
          <w:sz w:val="24"/>
          <w:szCs w:val="24"/>
        </w:rPr>
        <w:t>，介绍了</w:t>
      </w:r>
      <w:r>
        <w:rPr>
          <w:rFonts w:asciiTheme="minorEastAsia" w:hAnsiTheme="minorEastAsia" w:hint="eastAsia"/>
          <w:sz w:val="24"/>
          <w:szCs w:val="24"/>
        </w:rPr>
        <w:t>商业银行利率敏感</w:t>
      </w:r>
      <w:r w:rsidR="00A55A97">
        <w:rPr>
          <w:rFonts w:asciiTheme="minorEastAsia" w:hAnsiTheme="minorEastAsia" w:hint="eastAsia"/>
          <w:sz w:val="24"/>
          <w:szCs w:val="24"/>
        </w:rPr>
        <w:t>客户推荐</w:t>
      </w:r>
      <w:r w:rsidRPr="00DA097F">
        <w:rPr>
          <w:rFonts w:asciiTheme="minorEastAsia" w:hAnsiTheme="minorEastAsia" w:hint="eastAsia"/>
          <w:sz w:val="24"/>
          <w:szCs w:val="24"/>
        </w:rPr>
        <w:t>研究的</w:t>
      </w:r>
      <w:r>
        <w:rPr>
          <w:rFonts w:asciiTheme="minorEastAsia" w:hAnsiTheme="minorEastAsia" w:hint="eastAsia"/>
          <w:sz w:val="24"/>
          <w:szCs w:val="24"/>
        </w:rPr>
        <w:t>现状，分析了当前</w:t>
      </w:r>
      <w:r w:rsidRPr="00DA097F">
        <w:rPr>
          <w:rFonts w:asciiTheme="minorEastAsia" w:hAnsiTheme="minorEastAsia" w:hint="eastAsia"/>
          <w:sz w:val="24"/>
          <w:szCs w:val="24"/>
        </w:rPr>
        <w:t>国内外</w:t>
      </w:r>
      <w:r>
        <w:rPr>
          <w:rFonts w:asciiTheme="minorEastAsia" w:hAnsiTheme="minorEastAsia" w:hint="eastAsia"/>
          <w:sz w:val="24"/>
          <w:szCs w:val="24"/>
        </w:rPr>
        <w:t>几种利率敏感</w:t>
      </w:r>
      <w:r w:rsidR="00A55A97">
        <w:rPr>
          <w:rFonts w:asciiTheme="minorEastAsia" w:hAnsiTheme="minorEastAsia" w:hint="eastAsia"/>
          <w:sz w:val="24"/>
          <w:szCs w:val="24"/>
        </w:rPr>
        <w:t>客户推荐</w:t>
      </w:r>
      <w:r>
        <w:rPr>
          <w:rFonts w:asciiTheme="minorEastAsia" w:hAnsiTheme="minorEastAsia" w:hint="eastAsia"/>
          <w:sz w:val="24"/>
          <w:szCs w:val="24"/>
        </w:rPr>
        <w:t>方法以及现有研究的局限性，引出本文</w:t>
      </w:r>
      <w:r w:rsidR="00A55A97">
        <w:rPr>
          <w:rFonts w:asciiTheme="minorEastAsia" w:hAnsiTheme="minorEastAsia" w:hint="eastAsia"/>
          <w:sz w:val="24"/>
          <w:szCs w:val="24"/>
        </w:rPr>
        <w:t>的研究内容，并</w:t>
      </w:r>
      <w:r>
        <w:rPr>
          <w:rFonts w:asciiTheme="minorEastAsia" w:hAnsiTheme="minorEastAsia" w:hint="eastAsia"/>
          <w:sz w:val="24"/>
          <w:szCs w:val="24"/>
        </w:rPr>
        <w:t>提出</w:t>
      </w:r>
      <w:r w:rsidR="00A55A97">
        <w:rPr>
          <w:rFonts w:asciiTheme="minorEastAsia" w:hAnsiTheme="minorEastAsia" w:hint="eastAsia"/>
          <w:sz w:val="24"/>
          <w:szCs w:val="24"/>
        </w:rPr>
        <w:t>模型构建和</w:t>
      </w:r>
      <w:r>
        <w:rPr>
          <w:rFonts w:asciiTheme="minorEastAsia" w:hAnsiTheme="minorEastAsia" w:hint="eastAsia"/>
          <w:sz w:val="24"/>
          <w:szCs w:val="24"/>
        </w:rPr>
        <w:t>优化方案</w:t>
      </w:r>
      <w:r w:rsidRPr="00DA097F">
        <w:rPr>
          <w:rFonts w:asciiTheme="minorEastAsia" w:hAnsiTheme="minorEastAsia" w:hint="eastAsia"/>
          <w:sz w:val="24"/>
          <w:szCs w:val="24"/>
        </w:rPr>
        <w:t>。</w:t>
      </w:r>
    </w:p>
    <w:p w14:paraId="2BA70481" w14:textId="43144A70" w:rsidR="00774E39" w:rsidRPr="0027609C" w:rsidRDefault="00774E39" w:rsidP="002C7CCD">
      <w:pPr>
        <w:spacing w:line="400" w:lineRule="exact"/>
        <w:ind w:firstLine="420"/>
        <w:rPr>
          <w:rFonts w:asciiTheme="minorEastAsia" w:hAnsiTheme="minorEastAsia"/>
          <w:sz w:val="24"/>
          <w:szCs w:val="24"/>
        </w:rPr>
      </w:pPr>
      <w:r w:rsidRPr="00DA097F">
        <w:rPr>
          <w:rFonts w:asciiTheme="minorEastAsia" w:hAnsiTheme="minorEastAsia"/>
          <w:sz w:val="24"/>
          <w:szCs w:val="24"/>
        </w:rPr>
        <w:t>第二章</w:t>
      </w:r>
      <w:r w:rsidRPr="0027609C">
        <w:rPr>
          <w:rFonts w:asciiTheme="minorEastAsia" w:hAnsiTheme="minorEastAsia"/>
          <w:sz w:val="24"/>
          <w:szCs w:val="24"/>
        </w:rPr>
        <w:t>介绍</w:t>
      </w:r>
      <w:r w:rsidRPr="0027609C">
        <w:rPr>
          <w:rFonts w:asciiTheme="minorEastAsia" w:hAnsiTheme="minorEastAsia" w:hint="eastAsia"/>
          <w:sz w:val="24"/>
          <w:szCs w:val="24"/>
        </w:rPr>
        <w:t>了</w:t>
      </w:r>
      <w:r>
        <w:rPr>
          <w:rFonts w:asciiTheme="minorEastAsia" w:hAnsiTheme="minorEastAsia" w:hint="eastAsia"/>
          <w:sz w:val="24"/>
          <w:szCs w:val="24"/>
        </w:rPr>
        <w:t>利率敏感</w:t>
      </w:r>
      <w:r w:rsidR="00A55A97">
        <w:rPr>
          <w:rFonts w:asciiTheme="minorEastAsia" w:hAnsiTheme="minorEastAsia" w:hint="eastAsia"/>
          <w:sz w:val="24"/>
          <w:szCs w:val="24"/>
        </w:rPr>
        <w:t>客户</w:t>
      </w:r>
      <w:r>
        <w:rPr>
          <w:rFonts w:asciiTheme="minorEastAsia" w:hAnsiTheme="minorEastAsia" w:hint="eastAsia"/>
          <w:sz w:val="24"/>
          <w:szCs w:val="24"/>
        </w:rPr>
        <w:t>识别研究</w:t>
      </w:r>
      <w:r w:rsidRPr="0027609C">
        <w:rPr>
          <w:rFonts w:asciiTheme="minorEastAsia" w:hAnsiTheme="minorEastAsia" w:hint="eastAsia"/>
          <w:sz w:val="24"/>
          <w:szCs w:val="24"/>
        </w:rPr>
        <w:t>应用到的</w:t>
      </w:r>
      <w:r w:rsidRPr="0027609C">
        <w:rPr>
          <w:rFonts w:asciiTheme="minorEastAsia" w:hAnsiTheme="minorEastAsia"/>
          <w:sz w:val="24"/>
          <w:szCs w:val="24"/>
        </w:rPr>
        <w:t>相关</w:t>
      </w:r>
      <w:r w:rsidRPr="0027609C">
        <w:rPr>
          <w:rFonts w:asciiTheme="minorEastAsia" w:hAnsiTheme="minorEastAsia" w:hint="eastAsia"/>
          <w:sz w:val="24"/>
          <w:szCs w:val="24"/>
        </w:rPr>
        <w:t>概念、理论的原理和应用依据与技术</w:t>
      </w:r>
      <w:r w:rsidRPr="0027609C">
        <w:rPr>
          <w:rFonts w:asciiTheme="minorEastAsia" w:hAnsiTheme="minorEastAsia"/>
          <w:sz w:val="24"/>
          <w:szCs w:val="24"/>
        </w:rPr>
        <w:t>，包括</w:t>
      </w:r>
      <w:r w:rsidRPr="0027609C">
        <w:rPr>
          <w:rFonts w:asciiTheme="minorEastAsia" w:hAnsiTheme="minorEastAsia" w:hint="eastAsia"/>
          <w:sz w:val="24"/>
          <w:szCs w:val="24"/>
        </w:rPr>
        <w:t>因果推断的概念</w:t>
      </w:r>
      <w:r w:rsidRPr="0027609C">
        <w:rPr>
          <w:rFonts w:asciiTheme="minorEastAsia" w:hAnsiTheme="minorEastAsia"/>
          <w:sz w:val="24"/>
          <w:szCs w:val="24"/>
        </w:rPr>
        <w:t>、</w:t>
      </w:r>
      <w:r w:rsidRPr="0027609C">
        <w:rPr>
          <w:rFonts w:asciiTheme="minorEastAsia" w:hAnsiTheme="minorEastAsia" w:hint="eastAsia"/>
          <w:sz w:val="24"/>
          <w:szCs w:val="24"/>
        </w:rPr>
        <w:t>因果效应的公式。</w:t>
      </w:r>
      <w:r>
        <w:rPr>
          <w:rFonts w:asciiTheme="minorEastAsia" w:hAnsiTheme="minorEastAsia" w:hint="eastAsia"/>
          <w:sz w:val="24"/>
          <w:szCs w:val="24"/>
        </w:rPr>
        <w:t>论述了因果推断在策略敏感人群识别场景的适用性和优越性，阐明了本文使用因果推断理论构建模型的科学性和可行性。</w:t>
      </w:r>
    </w:p>
    <w:p w14:paraId="41649152" w14:textId="773ED0F3" w:rsidR="00774E39" w:rsidRPr="00645E07" w:rsidRDefault="00774E39" w:rsidP="002C7CCD">
      <w:pPr>
        <w:spacing w:line="400" w:lineRule="exact"/>
        <w:ind w:firstLine="420"/>
        <w:rPr>
          <w:rFonts w:asciiTheme="minorEastAsia" w:hAnsiTheme="minorEastAsia"/>
          <w:sz w:val="24"/>
          <w:szCs w:val="24"/>
        </w:rPr>
      </w:pPr>
      <w:r w:rsidRPr="00645E07">
        <w:rPr>
          <w:rFonts w:asciiTheme="minorEastAsia" w:hAnsiTheme="minorEastAsia"/>
          <w:sz w:val="24"/>
          <w:szCs w:val="24"/>
        </w:rPr>
        <w:lastRenderedPageBreak/>
        <w:t>第三章</w:t>
      </w:r>
      <w:r>
        <w:rPr>
          <w:rFonts w:asciiTheme="minorEastAsia" w:hAnsiTheme="minorEastAsia" w:hint="eastAsia"/>
          <w:sz w:val="24"/>
          <w:szCs w:val="24"/>
        </w:rPr>
        <w:t>构建了</w:t>
      </w:r>
      <w:r w:rsidR="001D2B50" w:rsidRPr="001D2B50">
        <w:rPr>
          <w:rFonts w:asciiTheme="minorEastAsia" w:hAnsiTheme="minorEastAsia" w:hint="eastAsia"/>
          <w:sz w:val="24"/>
          <w:szCs w:val="24"/>
        </w:rPr>
        <w:t>基于因果推断的利率敏感客户推荐基础模型</w:t>
      </w:r>
      <w:r>
        <w:rPr>
          <w:rFonts w:asciiTheme="minorEastAsia" w:hAnsiTheme="minorEastAsia" w:hint="eastAsia"/>
          <w:sz w:val="24"/>
          <w:szCs w:val="24"/>
        </w:rPr>
        <w:t>，结合时间维度信息感知模块，减少了时间维度上差异对估计的干扰</w:t>
      </w:r>
      <w:r w:rsidRPr="00645E07">
        <w:rPr>
          <w:rFonts w:asciiTheme="minorEastAsia" w:hAnsiTheme="minorEastAsia" w:hint="eastAsia"/>
          <w:sz w:val="24"/>
          <w:szCs w:val="24"/>
        </w:rPr>
        <w:t>。</w:t>
      </w:r>
      <w:r>
        <w:rPr>
          <w:rFonts w:asciiTheme="minorEastAsia" w:hAnsiTheme="minorEastAsia" w:hint="eastAsia"/>
          <w:sz w:val="24"/>
          <w:szCs w:val="24"/>
        </w:rPr>
        <w:t>本章内容</w:t>
      </w:r>
      <w:r w:rsidRPr="00645E07">
        <w:rPr>
          <w:rFonts w:asciiTheme="minorEastAsia" w:hAnsiTheme="minorEastAsia"/>
          <w:sz w:val="24"/>
          <w:szCs w:val="24"/>
        </w:rPr>
        <w:t>包括</w:t>
      </w:r>
      <w:r w:rsidRPr="00645E07">
        <w:rPr>
          <w:rFonts w:asciiTheme="minorEastAsia" w:hAnsiTheme="minorEastAsia" w:hint="eastAsia"/>
          <w:sz w:val="24"/>
          <w:szCs w:val="24"/>
        </w:rPr>
        <w:t>问题定义、模型设计、误差函数设计、数据集与数据预处理、特征选择、模型训练、</w:t>
      </w:r>
      <w:r>
        <w:rPr>
          <w:rFonts w:asciiTheme="minorEastAsia" w:hAnsiTheme="minorEastAsia" w:hint="eastAsia"/>
          <w:sz w:val="24"/>
          <w:szCs w:val="24"/>
        </w:rPr>
        <w:t>模型</w:t>
      </w:r>
      <w:r w:rsidRPr="00645E07">
        <w:rPr>
          <w:rFonts w:asciiTheme="minorEastAsia" w:hAnsiTheme="minorEastAsia" w:hint="eastAsia"/>
          <w:sz w:val="24"/>
          <w:szCs w:val="24"/>
        </w:rPr>
        <w:t>评估、对比实验、结果分析等</w:t>
      </w:r>
      <w:r w:rsidRPr="00645E07">
        <w:rPr>
          <w:rFonts w:asciiTheme="minorEastAsia" w:hAnsiTheme="minorEastAsia"/>
          <w:sz w:val="24"/>
          <w:szCs w:val="24"/>
        </w:rPr>
        <w:t>这</w:t>
      </w:r>
      <w:r w:rsidRPr="00645E07">
        <w:rPr>
          <w:rFonts w:asciiTheme="minorEastAsia" w:hAnsiTheme="minorEastAsia" w:hint="eastAsia"/>
          <w:sz w:val="24"/>
          <w:szCs w:val="24"/>
        </w:rPr>
        <w:t>几</w:t>
      </w:r>
      <w:r w:rsidRPr="00645E07">
        <w:rPr>
          <w:rFonts w:asciiTheme="minorEastAsia" w:hAnsiTheme="minorEastAsia"/>
          <w:sz w:val="24"/>
          <w:szCs w:val="24"/>
        </w:rPr>
        <w:t>个部分</w:t>
      </w:r>
      <w:r>
        <w:rPr>
          <w:rFonts w:asciiTheme="minorEastAsia" w:hAnsiTheme="minorEastAsia" w:hint="eastAsia"/>
          <w:sz w:val="24"/>
          <w:szCs w:val="24"/>
        </w:rPr>
        <w:t>内容</w:t>
      </w:r>
      <w:r w:rsidRPr="00645E07">
        <w:rPr>
          <w:rFonts w:asciiTheme="minorEastAsia" w:hAnsiTheme="minorEastAsia"/>
          <w:sz w:val="24"/>
          <w:szCs w:val="24"/>
        </w:rPr>
        <w:t>。</w:t>
      </w:r>
    </w:p>
    <w:p w14:paraId="02C9180B" w14:textId="6B21CFA5" w:rsidR="00A55A97" w:rsidRDefault="00774E39" w:rsidP="003E7331">
      <w:pPr>
        <w:spacing w:line="400" w:lineRule="exact"/>
        <w:ind w:firstLine="420"/>
        <w:rPr>
          <w:rFonts w:asciiTheme="minorEastAsia" w:hAnsiTheme="minorEastAsia"/>
          <w:sz w:val="24"/>
          <w:szCs w:val="24"/>
        </w:rPr>
      </w:pPr>
      <w:r w:rsidRPr="00645E07">
        <w:rPr>
          <w:rFonts w:asciiTheme="minorEastAsia" w:hAnsiTheme="minorEastAsia"/>
          <w:sz w:val="24"/>
          <w:szCs w:val="24"/>
        </w:rPr>
        <w:t>第</w:t>
      </w:r>
      <w:r w:rsidRPr="00645E07">
        <w:rPr>
          <w:rFonts w:asciiTheme="minorEastAsia" w:hAnsiTheme="minorEastAsia" w:hint="eastAsia"/>
          <w:sz w:val="24"/>
          <w:szCs w:val="24"/>
        </w:rPr>
        <w:t>四</w:t>
      </w:r>
      <w:r w:rsidRPr="00645E07">
        <w:rPr>
          <w:rFonts w:asciiTheme="minorEastAsia" w:hAnsiTheme="minorEastAsia"/>
          <w:sz w:val="24"/>
          <w:szCs w:val="24"/>
        </w:rPr>
        <w:t>章</w:t>
      </w:r>
      <w:r w:rsidR="001D2B50">
        <w:rPr>
          <w:rFonts w:asciiTheme="minorEastAsia" w:hAnsiTheme="minorEastAsia" w:hint="eastAsia"/>
          <w:sz w:val="24"/>
          <w:szCs w:val="24"/>
        </w:rPr>
        <w:t>阐述了第三章的模型需要改进之处，在</w:t>
      </w:r>
      <w:r>
        <w:rPr>
          <w:rFonts w:asciiTheme="minorEastAsia" w:hAnsiTheme="minorEastAsia" w:hint="eastAsia"/>
          <w:sz w:val="24"/>
          <w:szCs w:val="24"/>
        </w:rPr>
        <w:t>基础</w:t>
      </w:r>
      <w:r w:rsidR="001D2B50">
        <w:rPr>
          <w:rFonts w:asciiTheme="minorEastAsia" w:hAnsiTheme="minorEastAsia" w:hint="eastAsia"/>
          <w:sz w:val="24"/>
          <w:szCs w:val="24"/>
        </w:rPr>
        <w:t>模型中</w:t>
      </w:r>
      <w:r>
        <w:rPr>
          <w:rFonts w:asciiTheme="minorEastAsia" w:hAnsiTheme="minorEastAsia" w:hint="eastAsia"/>
          <w:sz w:val="24"/>
          <w:szCs w:val="24"/>
        </w:rPr>
        <w:t>加入倾向匹配得分网络和注意力机制部分，对特征进行加权调整，进一步提升了模型估计的准确性</w:t>
      </w:r>
      <w:r w:rsidR="001D2B50">
        <w:rPr>
          <w:rFonts w:asciiTheme="minorEastAsia" w:hAnsiTheme="minorEastAsia" w:hint="eastAsia"/>
          <w:sz w:val="24"/>
          <w:szCs w:val="24"/>
        </w:rPr>
        <w:t>，</w:t>
      </w:r>
      <w:r>
        <w:rPr>
          <w:rFonts w:asciiTheme="minorEastAsia" w:hAnsiTheme="minorEastAsia" w:hint="eastAsia"/>
          <w:sz w:val="24"/>
          <w:szCs w:val="24"/>
        </w:rPr>
        <w:t>并</w:t>
      </w:r>
      <w:r w:rsidR="0061373D">
        <w:rPr>
          <w:rFonts w:asciiTheme="minorEastAsia" w:hAnsiTheme="minorEastAsia" w:hint="eastAsia"/>
          <w:sz w:val="24"/>
          <w:szCs w:val="24"/>
        </w:rPr>
        <w:t>通过</w:t>
      </w:r>
      <w:r>
        <w:rPr>
          <w:rFonts w:asciiTheme="minorEastAsia" w:hAnsiTheme="minorEastAsia" w:hint="eastAsia"/>
          <w:sz w:val="24"/>
          <w:szCs w:val="24"/>
        </w:rPr>
        <w:t>对比实验</w:t>
      </w:r>
      <w:r w:rsidR="001D2B50">
        <w:rPr>
          <w:rFonts w:asciiTheme="minorEastAsia" w:hAnsiTheme="minorEastAsia" w:hint="eastAsia"/>
          <w:sz w:val="24"/>
          <w:szCs w:val="24"/>
        </w:rPr>
        <w:t>和消融实验</w:t>
      </w:r>
      <w:r w:rsidR="0061373D">
        <w:rPr>
          <w:rFonts w:asciiTheme="minorEastAsia" w:hAnsiTheme="minorEastAsia" w:hint="eastAsia"/>
          <w:sz w:val="24"/>
          <w:szCs w:val="24"/>
        </w:rPr>
        <w:t>进行实验验证</w:t>
      </w:r>
      <w:r>
        <w:rPr>
          <w:rFonts w:asciiTheme="minorEastAsia" w:hAnsiTheme="minorEastAsia" w:hint="eastAsia"/>
          <w:sz w:val="24"/>
          <w:szCs w:val="24"/>
        </w:rPr>
        <w:t>。</w:t>
      </w:r>
      <w:r w:rsidR="001D2B50">
        <w:rPr>
          <w:rFonts w:asciiTheme="minorEastAsia" w:hAnsiTheme="minorEastAsia" w:hint="eastAsia"/>
          <w:sz w:val="24"/>
          <w:szCs w:val="24"/>
        </w:rPr>
        <w:t>最后</w:t>
      </w:r>
      <w:r w:rsidR="0030596D">
        <w:rPr>
          <w:rFonts w:asciiTheme="minorEastAsia" w:hAnsiTheme="minorEastAsia" w:hint="eastAsia"/>
          <w:sz w:val="24"/>
          <w:szCs w:val="24"/>
        </w:rPr>
        <w:t>在</w:t>
      </w:r>
      <w:r w:rsidR="00A55A97">
        <w:rPr>
          <w:rFonts w:asciiTheme="minorEastAsia" w:hAnsiTheme="minorEastAsia" w:hint="eastAsia"/>
          <w:sz w:val="24"/>
          <w:szCs w:val="24"/>
        </w:rPr>
        <w:t>线上应用利率敏感客户推荐模型，筛选</w:t>
      </w:r>
      <w:r w:rsidR="0061373D" w:rsidRPr="0061373D">
        <w:rPr>
          <w:rFonts w:asciiTheme="minorEastAsia" w:hAnsiTheme="minorEastAsia" w:hint="eastAsia"/>
          <w:sz w:val="24"/>
          <w:szCs w:val="24"/>
        </w:rPr>
        <w:t>利率营销活动响应概率高的客户名单</w:t>
      </w:r>
      <w:r w:rsidR="0061373D">
        <w:rPr>
          <w:rFonts w:asciiTheme="minorEastAsia" w:hAnsiTheme="minorEastAsia" w:hint="eastAsia"/>
          <w:sz w:val="24"/>
          <w:szCs w:val="24"/>
        </w:rPr>
        <w:t>，经过实际营销效果证明模型对利率营销活动的提升作用。</w:t>
      </w:r>
    </w:p>
    <w:p w14:paraId="72733991" w14:textId="2DE18C1C" w:rsidR="00774E39" w:rsidRDefault="00A55A97" w:rsidP="003E7331">
      <w:pPr>
        <w:spacing w:line="400" w:lineRule="exact"/>
        <w:ind w:firstLine="420"/>
        <w:rPr>
          <w:rFonts w:asciiTheme="minorEastAsia" w:hAnsiTheme="minorEastAsia"/>
          <w:sz w:val="24"/>
          <w:szCs w:val="24"/>
        </w:rPr>
        <w:sectPr w:rsidR="00774E39" w:rsidSect="0079407D">
          <w:pgSz w:w="11906" w:h="16838"/>
          <w:pgMar w:top="1440" w:right="1800" w:bottom="1440" w:left="1800" w:header="851" w:footer="992" w:gutter="0"/>
          <w:pgNumType w:start="1"/>
          <w:cols w:space="425"/>
          <w:docGrid w:type="lines" w:linePitch="312"/>
        </w:sectPr>
      </w:pPr>
      <w:r>
        <w:rPr>
          <w:rFonts w:asciiTheme="minorEastAsia" w:hAnsiTheme="minorEastAsia" w:hint="eastAsia"/>
          <w:sz w:val="24"/>
          <w:szCs w:val="24"/>
        </w:rPr>
        <w:t>第</w:t>
      </w:r>
      <w:r w:rsidR="001D2B50">
        <w:rPr>
          <w:rFonts w:asciiTheme="minorEastAsia" w:hAnsiTheme="minorEastAsia" w:hint="eastAsia"/>
          <w:sz w:val="24"/>
          <w:szCs w:val="24"/>
        </w:rPr>
        <w:t>五</w:t>
      </w:r>
      <w:r>
        <w:rPr>
          <w:rFonts w:asciiTheme="minorEastAsia" w:hAnsiTheme="minorEastAsia" w:hint="eastAsia"/>
          <w:sz w:val="24"/>
          <w:szCs w:val="24"/>
        </w:rPr>
        <w:t>章</w:t>
      </w:r>
      <w:r w:rsidR="00774E39" w:rsidRPr="00C81275">
        <w:rPr>
          <w:rFonts w:asciiTheme="minorEastAsia" w:hAnsiTheme="minorEastAsia"/>
          <w:sz w:val="24"/>
          <w:szCs w:val="24"/>
        </w:rPr>
        <w:t>对</w:t>
      </w:r>
      <w:r w:rsidR="00C5624A">
        <w:rPr>
          <w:rFonts w:asciiTheme="minorEastAsia" w:hAnsiTheme="minorEastAsia" w:hint="eastAsia"/>
          <w:sz w:val="24"/>
          <w:szCs w:val="24"/>
        </w:rPr>
        <w:t>本文工作</w:t>
      </w:r>
      <w:r w:rsidR="00774E39" w:rsidRPr="00C81275">
        <w:rPr>
          <w:rFonts w:asciiTheme="minorEastAsia" w:hAnsiTheme="minorEastAsia" w:hint="eastAsia"/>
          <w:sz w:val="24"/>
          <w:szCs w:val="24"/>
        </w:rPr>
        <w:t>进行总结</w:t>
      </w:r>
      <w:r w:rsidR="00C5624A">
        <w:rPr>
          <w:rFonts w:asciiTheme="minorEastAsia" w:hAnsiTheme="minorEastAsia" w:hint="eastAsia"/>
          <w:sz w:val="24"/>
          <w:szCs w:val="24"/>
        </w:rPr>
        <w:t>和展望</w:t>
      </w:r>
      <w:r w:rsidR="00774E39" w:rsidRPr="00C81275">
        <w:rPr>
          <w:rFonts w:asciiTheme="minorEastAsia" w:hAnsiTheme="minorEastAsia" w:hint="eastAsia"/>
          <w:sz w:val="24"/>
          <w:szCs w:val="24"/>
        </w:rPr>
        <w:t>，列举本文的</w:t>
      </w:r>
      <w:r w:rsidR="00774E39" w:rsidRPr="00C81275">
        <w:rPr>
          <w:rFonts w:asciiTheme="minorEastAsia" w:hAnsiTheme="minorEastAsia"/>
          <w:sz w:val="24"/>
          <w:szCs w:val="24"/>
        </w:rPr>
        <w:t>主要工作，创新点及存在的不足</w:t>
      </w:r>
      <w:r w:rsidR="00774E39" w:rsidRPr="00C81275">
        <w:rPr>
          <w:rFonts w:asciiTheme="minorEastAsia" w:hAnsiTheme="minorEastAsia" w:hint="eastAsia"/>
          <w:sz w:val="24"/>
          <w:szCs w:val="24"/>
        </w:rPr>
        <w:t>，并</w:t>
      </w:r>
      <w:r w:rsidR="00774E39" w:rsidRPr="00C81275">
        <w:rPr>
          <w:rFonts w:asciiTheme="minorEastAsia" w:hAnsiTheme="minorEastAsia"/>
          <w:sz w:val="24"/>
          <w:szCs w:val="24"/>
        </w:rPr>
        <w:t>提出相应建议。</w:t>
      </w:r>
    </w:p>
    <w:p w14:paraId="49745A13" w14:textId="08589E0F" w:rsidR="00774E39" w:rsidRPr="00141C63" w:rsidRDefault="00774E39" w:rsidP="00141C63">
      <w:pPr>
        <w:pStyle w:val="1"/>
        <w:spacing w:before="156"/>
        <w:jc w:val="center"/>
        <w:rPr>
          <w:sz w:val="36"/>
          <w:szCs w:val="36"/>
        </w:rPr>
      </w:pPr>
      <w:bookmarkStart w:id="23" w:name="_Toc121172072"/>
      <w:bookmarkStart w:id="24" w:name="_Toc165582373"/>
      <w:r>
        <w:rPr>
          <w:rFonts w:hint="eastAsia"/>
          <w:sz w:val="36"/>
          <w:szCs w:val="36"/>
        </w:rPr>
        <w:lastRenderedPageBreak/>
        <w:t>第二章</w:t>
      </w:r>
      <w:r>
        <w:rPr>
          <w:rFonts w:hint="eastAsia"/>
          <w:sz w:val="36"/>
          <w:szCs w:val="36"/>
        </w:rPr>
        <w:t xml:space="preserve"> </w:t>
      </w:r>
      <w:bookmarkEnd w:id="23"/>
      <w:r w:rsidR="00FD0A87">
        <w:rPr>
          <w:rFonts w:hint="eastAsia"/>
          <w:sz w:val="36"/>
          <w:szCs w:val="36"/>
        </w:rPr>
        <w:t>相关理论</w:t>
      </w:r>
      <w:r>
        <w:rPr>
          <w:rFonts w:hint="eastAsia"/>
          <w:sz w:val="36"/>
          <w:szCs w:val="36"/>
        </w:rPr>
        <w:t>基础</w:t>
      </w:r>
      <w:bookmarkEnd w:id="24"/>
    </w:p>
    <w:p w14:paraId="0FB0620C" w14:textId="1E4EB281" w:rsidR="00774E39" w:rsidRDefault="00774E39" w:rsidP="00A15B8C">
      <w:pPr>
        <w:spacing w:line="400" w:lineRule="exact"/>
        <w:ind w:firstLine="420"/>
        <w:rPr>
          <w:rFonts w:asciiTheme="minorEastAsia" w:hAnsiTheme="minorEastAsia"/>
          <w:sz w:val="24"/>
          <w:szCs w:val="24"/>
        </w:rPr>
      </w:pPr>
      <w:r w:rsidRPr="005B2894">
        <w:rPr>
          <w:rFonts w:asciiTheme="minorEastAsia" w:hAnsiTheme="minorEastAsia" w:hint="eastAsia"/>
          <w:sz w:val="24"/>
          <w:szCs w:val="24"/>
        </w:rPr>
        <w:t>本章介绍了</w:t>
      </w:r>
      <w:r w:rsidR="00FD0A87">
        <w:rPr>
          <w:rFonts w:asciiTheme="minorEastAsia" w:hAnsiTheme="minorEastAsia" w:hint="eastAsia"/>
          <w:sz w:val="24"/>
          <w:szCs w:val="24"/>
        </w:rPr>
        <w:t>利率敏感客户研究的理论依据和</w:t>
      </w:r>
      <w:r w:rsidRPr="005B2894">
        <w:rPr>
          <w:rFonts w:asciiTheme="minorEastAsia" w:hAnsiTheme="minorEastAsia" w:hint="eastAsia"/>
          <w:sz w:val="24"/>
          <w:szCs w:val="24"/>
        </w:rPr>
        <w:t>因果推断相关的</w:t>
      </w:r>
      <w:r>
        <w:rPr>
          <w:rFonts w:asciiTheme="minorEastAsia" w:hAnsiTheme="minorEastAsia" w:hint="eastAsia"/>
          <w:sz w:val="24"/>
          <w:szCs w:val="24"/>
        </w:rPr>
        <w:t>理论</w:t>
      </w:r>
      <w:r w:rsidRPr="005B2894">
        <w:rPr>
          <w:rFonts w:asciiTheme="minorEastAsia" w:hAnsiTheme="minorEastAsia" w:hint="eastAsia"/>
          <w:sz w:val="24"/>
          <w:szCs w:val="24"/>
        </w:rPr>
        <w:t>和在策略估计效应上的优越性。首先</w:t>
      </w:r>
      <w:r w:rsidR="001D2B50">
        <w:rPr>
          <w:rFonts w:asciiTheme="minorEastAsia" w:hAnsiTheme="minorEastAsia" w:hint="eastAsia"/>
          <w:sz w:val="24"/>
          <w:szCs w:val="24"/>
        </w:rPr>
        <w:t>对</w:t>
      </w:r>
      <w:r w:rsidR="001D2B50" w:rsidRPr="001D2B50">
        <w:rPr>
          <w:rFonts w:asciiTheme="minorEastAsia" w:hAnsiTheme="minorEastAsia" w:hint="eastAsia"/>
          <w:sz w:val="24"/>
          <w:szCs w:val="24"/>
        </w:rPr>
        <w:t>贷款市场的利率管理机制</w:t>
      </w:r>
      <w:r w:rsidR="001D2B50">
        <w:rPr>
          <w:rFonts w:asciiTheme="minorEastAsia" w:hAnsiTheme="minorEastAsia" w:hint="eastAsia"/>
          <w:sz w:val="24"/>
          <w:szCs w:val="24"/>
        </w:rPr>
        <w:t>、利率营销策略</w:t>
      </w:r>
      <w:r w:rsidR="001D2B50" w:rsidRPr="001D2B50">
        <w:rPr>
          <w:rFonts w:asciiTheme="minorEastAsia" w:hAnsiTheme="minorEastAsia" w:hint="eastAsia"/>
          <w:sz w:val="24"/>
          <w:szCs w:val="24"/>
        </w:rPr>
        <w:t>现状</w:t>
      </w:r>
      <w:r w:rsidR="001D2B50">
        <w:rPr>
          <w:rFonts w:asciiTheme="minorEastAsia" w:hAnsiTheme="minorEastAsia" w:hint="eastAsia"/>
          <w:sz w:val="24"/>
          <w:szCs w:val="24"/>
        </w:rPr>
        <w:t>进行调研和分析，从而论证了利率敏感客户研究的可行性和必要性；接下来对</w:t>
      </w:r>
      <w:r w:rsidRPr="005B2894">
        <w:rPr>
          <w:rFonts w:asciiTheme="minorEastAsia" w:hAnsiTheme="minorEastAsia" w:hint="eastAsia"/>
          <w:sz w:val="24"/>
          <w:szCs w:val="24"/>
        </w:rPr>
        <w:t>因果推断模型的概念</w:t>
      </w:r>
      <w:r>
        <w:rPr>
          <w:rFonts w:asciiTheme="minorEastAsia" w:hAnsiTheme="minorEastAsia" w:hint="eastAsia"/>
          <w:sz w:val="24"/>
          <w:szCs w:val="24"/>
        </w:rPr>
        <w:t>和</w:t>
      </w:r>
      <w:r w:rsidRPr="005B2894">
        <w:rPr>
          <w:rFonts w:asciiTheme="minorEastAsia" w:hAnsiTheme="minorEastAsia" w:hint="eastAsia"/>
          <w:sz w:val="24"/>
          <w:szCs w:val="24"/>
        </w:rPr>
        <w:t>理论</w:t>
      </w:r>
      <w:r>
        <w:rPr>
          <w:rFonts w:asciiTheme="minorEastAsia" w:hAnsiTheme="minorEastAsia" w:hint="eastAsia"/>
          <w:sz w:val="24"/>
          <w:szCs w:val="24"/>
        </w:rPr>
        <w:t>说明了</w:t>
      </w:r>
      <w:r w:rsidR="003D5AD9">
        <w:rPr>
          <w:rFonts w:asciiTheme="minorEastAsia" w:hAnsiTheme="minorEastAsia" w:hint="eastAsia"/>
          <w:sz w:val="24"/>
          <w:szCs w:val="24"/>
        </w:rPr>
        <w:t>相较于传统机器学习算法的</w:t>
      </w:r>
      <w:r>
        <w:rPr>
          <w:rFonts w:asciiTheme="minorEastAsia" w:hAnsiTheme="minorEastAsia" w:hint="eastAsia"/>
          <w:sz w:val="24"/>
          <w:szCs w:val="24"/>
        </w:rPr>
        <w:t>优越性，</w:t>
      </w:r>
      <w:r w:rsidR="001D2B50">
        <w:rPr>
          <w:rFonts w:asciiTheme="minorEastAsia" w:hAnsiTheme="minorEastAsia" w:hint="eastAsia"/>
          <w:sz w:val="24"/>
          <w:szCs w:val="24"/>
        </w:rPr>
        <w:t>并</w:t>
      </w:r>
      <w:r>
        <w:rPr>
          <w:rFonts w:asciiTheme="minorEastAsia" w:hAnsiTheme="minorEastAsia" w:hint="eastAsia"/>
          <w:sz w:val="24"/>
          <w:szCs w:val="24"/>
        </w:rPr>
        <w:t>阐述潜在因果框架估计策略效应的方法来论证方法的可行性</w:t>
      </w:r>
      <w:r w:rsidR="001D2B50">
        <w:rPr>
          <w:rFonts w:asciiTheme="minorEastAsia" w:hAnsiTheme="minorEastAsia" w:hint="eastAsia"/>
          <w:sz w:val="24"/>
          <w:szCs w:val="24"/>
        </w:rPr>
        <w:t>，</w:t>
      </w:r>
      <w:r>
        <w:rPr>
          <w:rFonts w:asciiTheme="minorEastAsia" w:hAnsiTheme="minorEastAsia" w:hint="eastAsia"/>
          <w:sz w:val="24"/>
          <w:szCs w:val="24"/>
        </w:rPr>
        <w:t>介绍了因果推断用于</w:t>
      </w:r>
      <w:r w:rsidR="003D5AD9">
        <w:rPr>
          <w:rFonts w:asciiTheme="minorEastAsia" w:hAnsiTheme="minorEastAsia" w:hint="eastAsia"/>
          <w:sz w:val="24"/>
          <w:szCs w:val="24"/>
        </w:rPr>
        <w:t>利率策略敏感人群探究</w:t>
      </w:r>
      <w:r>
        <w:rPr>
          <w:rFonts w:asciiTheme="minorEastAsia" w:hAnsiTheme="minorEastAsia" w:hint="eastAsia"/>
          <w:sz w:val="24"/>
          <w:szCs w:val="24"/>
        </w:rPr>
        <w:t>问题上的优越性，进一步说明</w:t>
      </w:r>
      <w:r w:rsidR="003D5AD9">
        <w:rPr>
          <w:rFonts w:asciiTheme="minorEastAsia" w:hAnsiTheme="minorEastAsia" w:hint="eastAsia"/>
          <w:sz w:val="24"/>
          <w:szCs w:val="24"/>
        </w:rPr>
        <w:t>利用因果推断构建利率敏感客户推荐模型</w:t>
      </w:r>
      <w:r>
        <w:rPr>
          <w:rFonts w:asciiTheme="minorEastAsia" w:hAnsiTheme="minorEastAsia" w:hint="eastAsia"/>
          <w:sz w:val="24"/>
          <w:szCs w:val="24"/>
        </w:rPr>
        <w:t>的可行性与适用性，</w:t>
      </w:r>
      <w:r w:rsidRPr="005B2894">
        <w:rPr>
          <w:rFonts w:asciiTheme="minorEastAsia" w:hAnsiTheme="minorEastAsia" w:hint="eastAsia"/>
          <w:sz w:val="24"/>
          <w:szCs w:val="24"/>
        </w:rPr>
        <w:t>为后文模型的构建提供理论基础。</w:t>
      </w:r>
    </w:p>
    <w:p w14:paraId="27A094BE" w14:textId="250BD681" w:rsidR="00FD0A87" w:rsidRDefault="00774E39" w:rsidP="007760E8">
      <w:pPr>
        <w:pStyle w:val="af2"/>
      </w:pPr>
      <w:bookmarkStart w:id="25" w:name="_Toc165582374"/>
      <w:r>
        <w:rPr>
          <w:rFonts w:hint="eastAsia"/>
        </w:rPr>
        <w:t>2</w:t>
      </w:r>
      <w:r>
        <w:t xml:space="preserve">.1 </w:t>
      </w:r>
      <w:r w:rsidR="00FD0A87" w:rsidRPr="00FD0A87">
        <w:rPr>
          <w:rFonts w:hint="eastAsia"/>
        </w:rPr>
        <w:t>利率敏感客户研究的</w:t>
      </w:r>
      <w:r w:rsidR="00FD0A87">
        <w:rPr>
          <w:rFonts w:hint="eastAsia"/>
        </w:rPr>
        <w:t>可行性和必要性</w:t>
      </w:r>
      <w:bookmarkEnd w:id="25"/>
    </w:p>
    <w:p w14:paraId="0DCD42E4" w14:textId="1E2724BD" w:rsidR="00FD0A87" w:rsidRPr="00785648" w:rsidRDefault="001D2B50" w:rsidP="00FD0A87">
      <w:pPr>
        <w:pStyle w:val="afb"/>
      </w:pPr>
      <w:r>
        <w:rPr>
          <w:rFonts w:hint="eastAsia"/>
        </w:rPr>
        <w:t>本小节通过调研和分析</w:t>
      </w:r>
      <w:r w:rsidR="00FD0A87">
        <w:rPr>
          <w:rFonts w:hint="eastAsia"/>
        </w:rPr>
        <w:t>当前</w:t>
      </w:r>
      <w:r w:rsidR="00836AF5" w:rsidRPr="00785648">
        <w:rPr>
          <w:rFonts w:hint="eastAsia"/>
        </w:rPr>
        <w:t>贷款市场的利率管理机制</w:t>
      </w:r>
      <w:r>
        <w:rPr>
          <w:rFonts w:hint="eastAsia"/>
        </w:rPr>
        <w:t>现状，利率营销策略现状，分析并说明了利率敏感度客户研究的可行性和必要性。</w:t>
      </w:r>
    </w:p>
    <w:p w14:paraId="168BD5E9" w14:textId="2305C39D" w:rsidR="00FD0A87" w:rsidRDefault="00FD0A87" w:rsidP="00FD0A87">
      <w:pPr>
        <w:pStyle w:val="af4"/>
      </w:pPr>
      <w:bookmarkStart w:id="26" w:name="_Toc165582375"/>
      <w:r>
        <w:rPr>
          <w:rFonts w:hint="eastAsia"/>
        </w:rPr>
        <w:t>2</w:t>
      </w:r>
      <w:r>
        <w:t>.</w:t>
      </w:r>
      <w:r>
        <w:rPr>
          <w:rFonts w:hint="eastAsia"/>
        </w:rPr>
        <w:t>1.</w:t>
      </w:r>
      <w:r>
        <w:t>1</w:t>
      </w:r>
      <w:r>
        <w:rPr>
          <w:rFonts w:hint="eastAsia"/>
        </w:rPr>
        <w:t xml:space="preserve"> </w:t>
      </w:r>
      <w:r w:rsidRPr="00785648">
        <w:rPr>
          <w:rFonts w:hint="eastAsia"/>
        </w:rPr>
        <w:t>贷款市场的利率管理机制</w:t>
      </w:r>
      <w:r w:rsidR="00836AF5">
        <w:rPr>
          <w:rFonts w:hint="eastAsia"/>
        </w:rPr>
        <w:t>现状</w:t>
      </w:r>
      <w:bookmarkEnd w:id="26"/>
    </w:p>
    <w:p w14:paraId="0D99FE26" w14:textId="5F492D6A" w:rsidR="00FD0A87" w:rsidRDefault="00FD0A87" w:rsidP="00FD0A87">
      <w:pPr>
        <w:pStyle w:val="afb"/>
      </w:pPr>
      <w:r>
        <w:rPr>
          <w:rFonts w:hint="eastAsia"/>
        </w:rPr>
        <w:t>利率作为</w:t>
      </w:r>
      <w:r>
        <w:rPr>
          <w:rFonts w:asciiTheme="minorEastAsia" w:hAnsiTheme="minorEastAsia" w:hint="eastAsia"/>
        </w:rPr>
        <w:t>贷款产品的核心要素，其定价机制是决定贷款产品竞争力的关键因素，研究商业银行贷款利率管理机制及其影响因素是制定利率营销策略的前提。传统的商业银行利率定价模式以成本定价法为主。</w:t>
      </w:r>
      <w:r w:rsidRPr="006D1631">
        <w:rPr>
          <w:rFonts w:asciiTheme="minorEastAsia" w:hAnsiTheme="minorEastAsia" w:hint="eastAsia"/>
        </w:rPr>
        <w:t>成本加成法的定价公式为，资产定价=资金成本+财务成本+风险成本+税收成本+资本成本+目标收益</w:t>
      </w:r>
      <w:r w:rsidRPr="00CA2E4E">
        <w:rPr>
          <w:rFonts w:asciiTheme="minorEastAsia" w:hAnsiTheme="minorEastAsia" w:hint="eastAsia"/>
          <w:vertAlign w:val="superscript"/>
        </w:rPr>
        <w:t>[</w:t>
      </w:r>
      <w:r w:rsidR="00140E53">
        <w:rPr>
          <w:rFonts w:asciiTheme="minorEastAsia" w:hAnsiTheme="minorEastAsia" w:hint="eastAsia"/>
          <w:vertAlign w:val="superscript"/>
        </w:rPr>
        <w:t>25</w:t>
      </w:r>
      <w:r w:rsidRPr="00CA2E4E">
        <w:rPr>
          <w:rFonts w:asciiTheme="minorEastAsia" w:hAnsiTheme="minorEastAsia"/>
          <w:vertAlign w:val="superscript"/>
        </w:rPr>
        <w:t>]</w:t>
      </w:r>
      <w:r w:rsidRPr="006D1631">
        <w:rPr>
          <w:rFonts w:asciiTheme="minorEastAsia" w:hAnsiTheme="minorEastAsia" w:hint="eastAsia"/>
        </w:rPr>
        <w:t>。银行按照成本定价法定价，可以保证贷款产品在覆盖成本的同时获得目标收益。</w:t>
      </w:r>
      <w:r>
        <w:rPr>
          <w:rFonts w:asciiTheme="minorEastAsia" w:hAnsiTheme="minorEastAsia" w:hint="eastAsia"/>
        </w:rPr>
        <w:t>贷款多种成本受多方面因素的影响，主要包括以下几个方面。第一，</w:t>
      </w:r>
      <w:r w:rsidRPr="005362B7">
        <w:rPr>
          <w:rFonts w:asciiTheme="minorEastAsia" w:hAnsiTheme="minorEastAsia" w:hint="eastAsia"/>
        </w:rPr>
        <w:t>货币政策</w:t>
      </w:r>
      <w:r>
        <w:rPr>
          <w:rFonts w:asciiTheme="minorEastAsia" w:hAnsiTheme="minorEastAsia" w:hint="eastAsia"/>
        </w:rPr>
        <w:t>、监管政策和法律法规。比如</w:t>
      </w:r>
      <w:r w:rsidRPr="00EF5885">
        <w:rPr>
          <w:rFonts w:hint="eastAsia"/>
        </w:rPr>
        <w:t>央行下调金融机构存款准备金率</w:t>
      </w:r>
      <w:r>
        <w:t>、贷款市场报价利率（LPR）</w:t>
      </w:r>
      <w:r>
        <w:rPr>
          <w:rFonts w:hint="eastAsia"/>
        </w:rPr>
        <w:t>下调等政策可以</w:t>
      </w:r>
      <w:r>
        <w:t>降低银行资金成本</w:t>
      </w:r>
      <w:r>
        <w:rPr>
          <w:rFonts w:hint="eastAsia"/>
        </w:rPr>
        <w:t>和资本成本，从而信贷市场贷款利率；第二，经济环境、通货膨胀、就业率等经济指标的变化，会影响银行贷款利率，比如当通货膨胀率上升时，货币的购买力下降，银行的资金成本和资本成本上升；第三，市场竞争，如果贷款市场上同业竞争激烈，那么银行需要降低贷款或提供其他优惠措施来吸引客户，同时需要花费更多的营销费用来进行营销，导致资金成本增加。此外还有国际金融市场的影响、社会因素等，都可能会影响利率的定价。</w:t>
      </w:r>
    </w:p>
    <w:p w14:paraId="67B7BB9D" w14:textId="7E826082" w:rsidR="00FD0A87" w:rsidRDefault="00FD0A87" w:rsidP="00FD0A87">
      <w:pPr>
        <w:pStyle w:val="afb"/>
        <w:rPr>
          <w:rFonts w:asciiTheme="minorEastAsia" w:hAnsiTheme="minorEastAsia"/>
        </w:rPr>
      </w:pPr>
      <w:r>
        <w:rPr>
          <w:rFonts w:asciiTheme="minorEastAsia" w:hAnsiTheme="minorEastAsia" w:hint="eastAsia"/>
        </w:rPr>
        <w:t>然而，传统的成本定价法</w:t>
      </w:r>
      <w:r w:rsidRPr="006D1631">
        <w:rPr>
          <w:rFonts w:asciiTheme="minorEastAsia" w:hAnsiTheme="minorEastAsia" w:hint="eastAsia"/>
        </w:rPr>
        <w:t>局限于考量单笔贷款业务</w:t>
      </w:r>
      <w:r>
        <w:rPr>
          <w:rFonts w:asciiTheme="minorEastAsia" w:hAnsiTheme="minorEastAsia" w:hint="eastAsia"/>
        </w:rPr>
        <w:t>，</w:t>
      </w:r>
      <w:r w:rsidRPr="006D1631">
        <w:rPr>
          <w:rFonts w:asciiTheme="minorEastAsia" w:hAnsiTheme="minorEastAsia" w:hint="eastAsia"/>
        </w:rPr>
        <w:t>忽视了银行与客户长期合作关系的考量</w:t>
      </w:r>
      <w:r>
        <w:rPr>
          <w:rFonts w:asciiTheme="minorEastAsia" w:hAnsiTheme="minorEastAsia" w:hint="eastAsia"/>
        </w:rPr>
        <w:t>，</w:t>
      </w:r>
      <w:r w:rsidRPr="006D1631">
        <w:rPr>
          <w:rFonts w:asciiTheme="minorEastAsia" w:hAnsiTheme="minorEastAsia" w:hint="eastAsia"/>
        </w:rPr>
        <w:t>容易导致贷款价格偏高而失去市场竞争力</w:t>
      </w:r>
      <w:r>
        <w:rPr>
          <w:rFonts w:asciiTheme="minorEastAsia" w:hAnsiTheme="minorEastAsia" w:hint="eastAsia"/>
        </w:rPr>
        <w:t>，同时也难以根据客户制定针对性的利率营销策略</w:t>
      </w:r>
      <w:r w:rsidRPr="006D1631">
        <w:rPr>
          <w:rFonts w:asciiTheme="minorEastAsia" w:hAnsiTheme="minorEastAsia" w:hint="eastAsia"/>
        </w:rPr>
        <w:t>。</w:t>
      </w:r>
      <w:r>
        <w:rPr>
          <w:rFonts w:hint="eastAsia"/>
        </w:rPr>
        <w:t>为了提高贷款产品的竞争力，树立</w:t>
      </w:r>
      <w:r>
        <w:t>以客户为中心的信贷营销观念</w:t>
      </w:r>
      <w:r>
        <w:rPr>
          <w:rFonts w:hint="eastAsia"/>
        </w:rPr>
        <w:t>，</w:t>
      </w:r>
      <w:r>
        <w:rPr>
          <w:rFonts w:asciiTheme="minorEastAsia" w:hAnsiTheme="minorEastAsia" w:hint="eastAsia"/>
        </w:rPr>
        <w:t>利率定价机制逐渐由成本定价法转向</w:t>
      </w:r>
      <w:r w:rsidRPr="006D1631">
        <w:rPr>
          <w:rFonts w:asciiTheme="minorEastAsia" w:hAnsiTheme="minorEastAsia" w:hint="eastAsia"/>
        </w:rPr>
        <w:t>基于客户综合收益差异化定价</w:t>
      </w:r>
      <w:r>
        <w:rPr>
          <w:rFonts w:asciiTheme="minorEastAsia" w:hAnsiTheme="minorEastAsia" w:hint="eastAsia"/>
        </w:rPr>
        <w:t>的</w:t>
      </w:r>
      <w:r w:rsidRPr="006D1631">
        <w:rPr>
          <w:rFonts w:asciiTheme="minorEastAsia" w:hAnsiTheme="minorEastAsia" w:hint="eastAsia"/>
        </w:rPr>
        <w:t>客户综合收益定价法</w:t>
      </w:r>
      <w:r>
        <w:rPr>
          <w:rFonts w:asciiTheme="minorEastAsia" w:hAnsiTheme="minorEastAsia" w:hint="eastAsia"/>
        </w:rPr>
        <w:t>，利率营销模式也随着银行的数字金融化进程而逐渐升级。</w:t>
      </w:r>
      <w:r w:rsidRPr="006D1631">
        <w:rPr>
          <w:rFonts w:asciiTheme="minorEastAsia" w:hAnsiTheme="minorEastAsia" w:hint="eastAsia"/>
        </w:rPr>
        <w:t>客户综合收益定价法可以较为全面地衡量客户对银行收益的综合贡献，</w:t>
      </w:r>
      <w:r>
        <w:rPr>
          <w:rFonts w:asciiTheme="minorEastAsia" w:hAnsiTheme="minorEastAsia" w:hint="eastAsia"/>
        </w:rPr>
        <w:t>不</w:t>
      </w:r>
      <w:r>
        <w:rPr>
          <w:rFonts w:asciiTheme="minorEastAsia" w:hAnsiTheme="minorEastAsia" w:hint="eastAsia"/>
        </w:rPr>
        <w:lastRenderedPageBreak/>
        <w:t>再局限于传统定价方法考量单笔贷款业务的定价方式，</w:t>
      </w:r>
      <w:r w:rsidRPr="006D1631">
        <w:rPr>
          <w:rFonts w:asciiTheme="minorEastAsia" w:hAnsiTheme="minorEastAsia" w:hint="eastAsia"/>
        </w:rPr>
        <w:t>有助于银行在维护自身利润空间的基础上降低贷款利率</w:t>
      </w:r>
      <w:r w:rsidRPr="00CA2E4E">
        <w:rPr>
          <w:rFonts w:asciiTheme="minorEastAsia" w:hAnsiTheme="minorEastAsia" w:hint="eastAsia"/>
          <w:vertAlign w:val="superscript"/>
        </w:rPr>
        <w:t>[</w:t>
      </w:r>
      <w:r w:rsidR="00140E53">
        <w:rPr>
          <w:rFonts w:asciiTheme="minorEastAsia" w:hAnsiTheme="minorEastAsia" w:hint="eastAsia"/>
          <w:vertAlign w:val="superscript"/>
        </w:rPr>
        <w:t>26</w:t>
      </w:r>
      <w:r w:rsidRPr="00CA2E4E">
        <w:rPr>
          <w:rFonts w:asciiTheme="minorEastAsia" w:hAnsiTheme="minorEastAsia"/>
          <w:vertAlign w:val="superscript"/>
        </w:rPr>
        <w:t>]</w:t>
      </w:r>
      <w:r w:rsidRPr="006D1631">
        <w:rPr>
          <w:rFonts w:asciiTheme="minorEastAsia" w:hAnsiTheme="minorEastAsia" w:hint="eastAsia"/>
        </w:rPr>
        <w:t>。</w:t>
      </w:r>
    </w:p>
    <w:p w14:paraId="792C5C91" w14:textId="77777777" w:rsidR="00FD0A87" w:rsidRDefault="00FD0A87" w:rsidP="00FD0A87">
      <w:pPr>
        <w:pStyle w:val="afb"/>
        <w:rPr>
          <w:rFonts w:asciiTheme="minorEastAsia" w:hAnsiTheme="minorEastAsia"/>
        </w:rPr>
      </w:pPr>
      <w:r w:rsidRPr="006D1631">
        <w:rPr>
          <w:rFonts w:asciiTheme="minorEastAsia" w:hAnsiTheme="minorEastAsia" w:hint="eastAsia"/>
        </w:rPr>
        <w:t>随着大数据和机器学习技术的发展</w:t>
      </w:r>
      <w:r>
        <w:rPr>
          <w:rFonts w:hint="eastAsia"/>
        </w:rPr>
        <w:t>，国有四大行和部分大型股份制商业银行首先进行数字化金融改革，逐渐建立了完善的数据管理机构，</w:t>
      </w:r>
      <w:r>
        <w:rPr>
          <w:rFonts w:asciiTheme="minorEastAsia" w:hAnsiTheme="minorEastAsia" w:hint="eastAsia"/>
        </w:rPr>
        <w:t>建立客户的分级管理制度，通过收集</w:t>
      </w:r>
      <w:r w:rsidRPr="006D1631">
        <w:rPr>
          <w:rFonts w:asciiTheme="minorEastAsia" w:hAnsiTheme="minorEastAsia" w:hint="eastAsia"/>
        </w:rPr>
        <w:t>、监测与分析客户全部业务合作数据，</w:t>
      </w:r>
      <w:r>
        <w:rPr>
          <w:rFonts w:asciiTheme="minorEastAsia" w:hAnsiTheme="minorEastAsia" w:hint="eastAsia"/>
        </w:rPr>
        <w:t>实现对单个</w:t>
      </w:r>
      <w:r w:rsidRPr="006D1631">
        <w:rPr>
          <w:rFonts w:asciiTheme="minorEastAsia" w:hAnsiTheme="minorEastAsia" w:hint="eastAsia"/>
        </w:rPr>
        <w:t>客户</w:t>
      </w:r>
      <w:r>
        <w:rPr>
          <w:rFonts w:asciiTheme="minorEastAsia" w:hAnsiTheme="minorEastAsia" w:hint="eastAsia"/>
        </w:rPr>
        <w:t>关系的有效管理和</w:t>
      </w:r>
      <w:r w:rsidRPr="006D1631">
        <w:rPr>
          <w:rFonts w:asciiTheme="minorEastAsia" w:hAnsiTheme="minorEastAsia" w:hint="eastAsia"/>
        </w:rPr>
        <w:t>综合收益的准确核算</w:t>
      </w:r>
      <w:r>
        <w:rPr>
          <w:rFonts w:asciiTheme="minorEastAsia" w:hAnsiTheme="minorEastAsia" w:hint="eastAsia"/>
        </w:rPr>
        <w:t>，以此来为综合贡献度高的客户针对性地降低贷款利率，并通过精确地刻画客户的信息，了解客户对贷款产品的需求，有针对性地策划营销活动。</w:t>
      </w:r>
    </w:p>
    <w:p w14:paraId="5FABD62F" w14:textId="0ABC7DF2" w:rsidR="001264FD" w:rsidRDefault="00FD0A87" w:rsidP="00FD0A87">
      <w:pPr>
        <w:pStyle w:val="afb"/>
        <w:rPr>
          <w:rFonts w:asciiTheme="minorEastAsia" w:hAnsiTheme="minorEastAsia"/>
        </w:rPr>
      </w:pPr>
      <w:r>
        <w:rPr>
          <w:rFonts w:asciiTheme="minorEastAsia" w:hAnsiTheme="minorEastAsia" w:hint="eastAsia"/>
        </w:rPr>
        <w:t>中小型商业银行为了实现对客户关系的维护和管理，也逐渐开始建立客户的数据信息管理，收集、清洗和分析客户数据，</w:t>
      </w:r>
      <w:r w:rsidRPr="006D1631">
        <w:rPr>
          <w:rFonts w:asciiTheme="minorEastAsia" w:hAnsiTheme="minorEastAsia" w:hint="eastAsia"/>
        </w:rPr>
        <w:t>为客户构建用户画像</w:t>
      </w:r>
      <w:r>
        <w:rPr>
          <w:rFonts w:asciiTheme="minorEastAsia" w:hAnsiTheme="minorEastAsia" w:hint="eastAsia"/>
        </w:rPr>
        <w:t>，建立客户关系管理系统。然而</w:t>
      </w:r>
      <w:r w:rsidRPr="006D1631">
        <w:rPr>
          <w:rFonts w:asciiTheme="minorEastAsia" w:hAnsiTheme="minorEastAsia" w:hint="eastAsia"/>
        </w:rPr>
        <w:t>我国中小型商业银行定</w:t>
      </w:r>
      <w:bookmarkStart w:id="27" w:name="_Hlk161432084"/>
      <w:r w:rsidRPr="006D1631">
        <w:rPr>
          <w:rFonts w:asciiTheme="minorEastAsia" w:hAnsiTheme="minorEastAsia" w:hint="eastAsia"/>
        </w:rPr>
        <w:t>价管理机制不够健全</w:t>
      </w:r>
      <w:r>
        <w:rPr>
          <w:rFonts w:asciiTheme="minorEastAsia" w:hAnsiTheme="minorEastAsia" w:hint="eastAsia"/>
        </w:rPr>
        <w:t>，</w:t>
      </w:r>
      <w:r w:rsidRPr="006D1631">
        <w:rPr>
          <w:rFonts w:asciiTheme="minorEastAsia" w:hAnsiTheme="minorEastAsia" w:hint="eastAsia"/>
        </w:rPr>
        <w:t>数据系统不完善</w:t>
      </w:r>
      <w:bookmarkEnd w:id="27"/>
      <w:r w:rsidRPr="006D1631">
        <w:rPr>
          <w:rFonts w:asciiTheme="minorEastAsia" w:hAnsiTheme="minorEastAsia" w:hint="eastAsia"/>
        </w:rPr>
        <w:t>，缺乏专门的定价管理部门和科学精细的定价管理系统，难以</w:t>
      </w:r>
      <w:r>
        <w:rPr>
          <w:rFonts w:asciiTheme="minorEastAsia" w:hAnsiTheme="minorEastAsia" w:hint="eastAsia"/>
        </w:rPr>
        <w:t>实现对贷款成本和对客户的综合收益的准确核算</w:t>
      </w:r>
      <w:r w:rsidRPr="00B93022">
        <w:rPr>
          <w:rFonts w:asciiTheme="minorEastAsia" w:hAnsiTheme="minorEastAsia" w:hint="eastAsia"/>
          <w:vertAlign w:val="superscript"/>
        </w:rPr>
        <w:t>[</w:t>
      </w:r>
      <w:r w:rsidR="00140E53">
        <w:rPr>
          <w:rFonts w:asciiTheme="minorEastAsia" w:hAnsiTheme="minorEastAsia" w:hint="eastAsia"/>
          <w:vertAlign w:val="superscript"/>
        </w:rPr>
        <w:t>27</w:t>
      </w:r>
      <w:r w:rsidRPr="00B93022">
        <w:rPr>
          <w:rFonts w:asciiTheme="minorEastAsia" w:hAnsiTheme="minorEastAsia" w:hint="eastAsia"/>
          <w:vertAlign w:val="superscript"/>
        </w:rPr>
        <w:t>]</w:t>
      </w:r>
      <w:r>
        <w:rPr>
          <w:rFonts w:asciiTheme="minorEastAsia" w:hAnsiTheme="minorEastAsia" w:hint="eastAsia"/>
        </w:rPr>
        <w:t>，</w:t>
      </w:r>
      <w:r w:rsidRPr="006D1631">
        <w:rPr>
          <w:rFonts w:asciiTheme="minorEastAsia" w:hAnsiTheme="minorEastAsia" w:hint="eastAsia"/>
        </w:rPr>
        <w:t>以客户综合盈利性贡献为定价参考报价的方法在实践中流于形式</w:t>
      </w:r>
      <w:r>
        <w:rPr>
          <w:rFonts w:asciiTheme="minorEastAsia" w:hAnsiTheme="minorEastAsia" w:hint="eastAsia"/>
        </w:rPr>
        <w:t>，难以真正应用于贷款定价机制。因此</w:t>
      </w:r>
      <w:r w:rsidRPr="006D1631">
        <w:rPr>
          <w:rFonts w:asciiTheme="minorEastAsia" w:hAnsiTheme="minorEastAsia" w:hint="eastAsia"/>
        </w:rPr>
        <w:t>目前</w:t>
      </w:r>
      <w:r>
        <w:rPr>
          <w:rFonts w:asciiTheme="minorEastAsia" w:hAnsiTheme="minorEastAsia" w:hint="eastAsia"/>
        </w:rPr>
        <w:t>中小型</w:t>
      </w:r>
      <w:r w:rsidRPr="006D1631">
        <w:rPr>
          <w:rFonts w:asciiTheme="minorEastAsia" w:hAnsiTheme="minorEastAsia" w:hint="eastAsia"/>
        </w:rPr>
        <w:t>商业银行贷款利率定价</w:t>
      </w:r>
      <w:r>
        <w:rPr>
          <w:rFonts w:asciiTheme="minorEastAsia" w:hAnsiTheme="minorEastAsia" w:hint="eastAsia"/>
        </w:rPr>
        <w:t>实际</w:t>
      </w:r>
      <w:r w:rsidRPr="006D1631">
        <w:rPr>
          <w:rFonts w:asciiTheme="minorEastAsia" w:hAnsiTheme="minorEastAsia" w:hint="eastAsia"/>
        </w:rPr>
        <w:t>情况多为根据自身经营管理的水平，结合银行营业利润目标的设定，在关注</w:t>
      </w:r>
      <w:r>
        <w:rPr>
          <w:rFonts w:asciiTheme="minorEastAsia" w:hAnsiTheme="minorEastAsia" w:hint="eastAsia"/>
        </w:rPr>
        <w:t>大型银行和</w:t>
      </w:r>
      <w:r w:rsidRPr="006D1631">
        <w:rPr>
          <w:rFonts w:asciiTheme="minorEastAsia" w:hAnsiTheme="minorEastAsia" w:hint="eastAsia"/>
        </w:rPr>
        <w:t>同业银行贷款利率和市场利率波动的前提下，自主地确定贷款利率</w:t>
      </w:r>
      <w:r w:rsidR="001264FD">
        <w:rPr>
          <w:rFonts w:asciiTheme="minorEastAsia" w:hAnsiTheme="minorEastAsia" w:hint="eastAsia"/>
        </w:rPr>
        <w:t>。</w:t>
      </w:r>
    </w:p>
    <w:p w14:paraId="33FD4A8A" w14:textId="1F6E385B" w:rsidR="001264FD" w:rsidRDefault="001264FD" w:rsidP="001264FD">
      <w:pPr>
        <w:pStyle w:val="afb"/>
        <w:rPr>
          <w:rFonts w:asciiTheme="minorEastAsia" w:hAnsiTheme="minorEastAsia"/>
        </w:rPr>
      </w:pPr>
      <w:r w:rsidRPr="006D1631">
        <w:rPr>
          <w:rFonts w:asciiTheme="minorEastAsia" w:hAnsiTheme="minorEastAsia" w:hint="eastAsia"/>
        </w:rPr>
        <w:t>当前，由于利率市场化的推进、央行对贷款业务的政策扶持以及贷款市场同业银行与金融机构日趋激烈的竞争，贷款利率逐渐降低是当前贷款市场发展的必然趋势。随着市场利率竞争加剧，相较于国有大行，</w:t>
      </w:r>
      <w:r w:rsidR="00DF02ED">
        <w:rPr>
          <w:rFonts w:asciiTheme="minorEastAsia" w:hAnsiTheme="minorEastAsia" w:hint="eastAsia"/>
        </w:rPr>
        <w:t>中小型</w:t>
      </w:r>
      <w:r w:rsidRPr="006D1631">
        <w:rPr>
          <w:rFonts w:asciiTheme="minorEastAsia" w:hAnsiTheme="minorEastAsia" w:hint="eastAsia"/>
        </w:rPr>
        <w:t>商业银行想要吸引更多客户，减少固有客户流失，大多需要通过降低贷款利率来实现营销</w:t>
      </w:r>
      <w:r w:rsidR="00DF02ED">
        <w:rPr>
          <w:rFonts w:asciiTheme="minorEastAsia" w:hAnsiTheme="minorEastAsia" w:hint="eastAsia"/>
        </w:rPr>
        <w:t>，因此中小型银行贷款利率在自身业务的需求和同业银行利率营销活动的影响下不断下调</w:t>
      </w:r>
      <w:r w:rsidRPr="006D1631">
        <w:rPr>
          <w:rFonts w:asciiTheme="minorEastAsia" w:hAnsiTheme="minorEastAsia" w:hint="eastAsia"/>
        </w:rPr>
        <w:t>。2023年，A地区商业银行新发放企业贷款、小微企业贷款加权平均利率分别为4.18%和5.39%，同比分别降低0.35个和0.54个百分点，个人住房贷款利率4.02%，同比降低0.79个百分点。</w:t>
      </w:r>
    </w:p>
    <w:p w14:paraId="0B319E2A" w14:textId="3936CFC8" w:rsidR="00B92348" w:rsidRPr="001264FD" w:rsidRDefault="00AA6608" w:rsidP="001264FD">
      <w:pPr>
        <w:pStyle w:val="afb"/>
        <w:rPr>
          <w:rFonts w:asciiTheme="minorEastAsia" w:hAnsiTheme="minorEastAsia"/>
        </w:rPr>
      </w:pPr>
      <w:r>
        <w:rPr>
          <w:rFonts w:hint="eastAsia"/>
        </w:rPr>
        <w:t>因此</w:t>
      </w:r>
      <w:r w:rsidR="00B92348">
        <w:rPr>
          <w:rFonts w:hint="eastAsia"/>
        </w:rPr>
        <w:t>，</w:t>
      </w:r>
      <w:r w:rsidR="00B92348" w:rsidRPr="00DF02ED">
        <w:rPr>
          <w:rFonts w:hint="eastAsia"/>
        </w:rPr>
        <w:t>中小型商业银行贷款定价</w:t>
      </w:r>
      <w:r w:rsidR="00B92348">
        <w:rPr>
          <w:rFonts w:hint="eastAsia"/>
        </w:rPr>
        <w:t>能力有限，</w:t>
      </w:r>
      <w:r w:rsidR="00B92348" w:rsidRPr="00DF02ED">
        <w:rPr>
          <w:rFonts w:hint="eastAsia"/>
        </w:rPr>
        <w:t>难以实现系统化的客户</w:t>
      </w:r>
      <w:r w:rsidR="00B92348">
        <w:rPr>
          <w:rFonts w:hint="eastAsia"/>
        </w:rPr>
        <w:t>差异化</w:t>
      </w:r>
      <w:r w:rsidR="00B92348" w:rsidRPr="00DF02ED">
        <w:rPr>
          <w:rFonts w:hint="eastAsia"/>
        </w:rPr>
        <w:t>定价</w:t>
      </w:r>
      <w:r w:rsidR="00B92348">
        <w:rPr>
          <w:rFonts w:hint="eastAsia"/>
        </w:rPr>
        <w:t>，虽然在当前的贷款市场环境下，中小型商业银行在不断地调低利率，但是其利率定价可自主调节的</w:t>
      </w:r>
      <w:r w:rsidR="00B92348" w:rsidRPr="00DF02ED">
        <w:rPr>
          <w:rFonts w:hint="eastAsia"/>
        </w:rPr>
        <w:t>区间有限，</w:t>
      </w:r>
      <w:r w:rsidR="00B92348">
        <w:rPr>
          <w:rFonts w:hint="eastAsia"/>
        </w:rPr>
        <w:t>仍然难以在同业银行竞争中从利率定价方面形成优势，因此，</w:t>
      </w:r>
      <w:r w:rsidR="004C19AA">
        <w:rPr>
          <w:rFonts w:hint="eastAsia"/>
        </w:rPr>
        <w:t>优化</w:t>
      </w:r>
      <w:r w:rsidR="00B92348">
        <w:rPr>
          <w:rFonts w:hint="eastAsia"/>
        </w:rPr>
        <w:t>利率定价机制难以实现为中小型银行提升贷款业务竞争力的目的</w:t>
      </w:r>
      <w:r w:rsidR="004C19AA">
        <w:rPr>
          <w:rFonts w:hint="eastAsia"/>
        </w:rPr>
        <w:t>，</w:t>
      </w:r>
      <w:r w:rsidR="005E12C6">
        <w:rPr>
          <w:rFonts w:hint="eastAsia"/>
        </w:rPr>
        <w:t>提升推广利率营销的营销活动效率</w:t>
      </w:r>
      <w:r w:rsidR="004C19AA">
        <w:rPr>
          <w:rFonts w:hint="eastAsia"/>
        </w:rPr>
        <w:t>，才是当前银行提升贷款业务竞争力的有效</w:t>
      </w:r>
      <w:r w:rsidR="006371D3">
        <w:rPr>
          <w:rFonts w:hint="eastAsia"/>
        </w:rPr>
        <w:t>解决</w:t>
      </w:r>
      <w:r w:rsidR="004C19AA">
        <w:rPr>
          <w:rFonts w:hint="eastAsia"/>
        </w:rPr>
        <w:t>办法。</w:t>
      </w:r>
    </w:p>
    <w:p w14:paraId="25288312" w14:textId="16C54699" w:rsidR="00FD0A87" w:rsidRDefault="00FD0A87" w:rsidP="00FD0A87">
      <w:pPr>
        <w:pStyle w:val="af4"/>
      </w:pPr>
      <w:bookmarkStart w:id="28" w:name="_Toc165582376"/>
      <w:r>
        <w:rPr>
          <w:rFonts w:hint="eastAsia"/>
        </w:rPr>
        <w:t>2</w:t>
      </w:r>
      <w:r>
        <w:t>.</w:t>
      </w:r>
      <w:r>
        <w:rPr>
          <w:rFonts w:hint="eastAsia"/>
        </w:rPr>
        <w:t>1.</w:t>
      </w:r>
      <w:r w:rsidR="001264FD">
        <w:rPr>
          <w:rFonts w:hint="eastAsia"/>
        </w:rPr>
        <w:t xml:space="preserve">2 </w:t>
      </w:r>
      <w:r w:rsidR="00372C04">
        <w:rPr>
          <w:rFonts w:hint="eastAsia"/>
        </w:rPr>
        <w:t>贷款市场的</w:t>
      </w:r>
      <w:r>
        <w:rPr>
          <w:rFonts w:hint="eastAsia"/>
        </w:rPr>
        <w:t>利率营销策略</w:t>
      </w:r>
      <w:r w:rsidR="00836AF5">
        <w:rPr>
          <w:rFonts w:hint="eastAsia"/>
        </w:rPr>
        <w:t>现状</w:t>
      </w:r>
      <w:bookmarkEnd w:id="28"/>
    </w:p>
    <w:p w14:paraId="4A7F25AC" w14:textId="6745E3E0" w:rsidR="00372C04" w:rsidRDefault="00EC6ADE" w:rsidP="00EC6ADE">
      <w:pPr>
        <w:pStyle w:val="afb"/>
        <w:rPr>
          <w:rFonts w:asciiTheme="minorEastAsia" w:hAnsiTheme="minorEastAsia"/>
        </w:rPr>
      </w:pPr>
      <w:r w:rsidRPr="00EC6ADE">
        <w:rPr>
          <w:rFonts w:asciiTheme="minorEastAsia" w:hAnsiTheme="minorEastAsia" w:hint="eastAsia"/>
        </w:rPr>
        <w:t>随着互联网金融的迅速发展，贷款市场营销渠道和方式变得多样化起来。当</w:t>
      </w:r>
      <w:r w:rsidRPr="00EC6ADE">
        <w:rPr>
          <w:rFonts w:asciiTheme="minorEastAsia" w:hAnsiTheme="minorEastAsia" w:hint="eastAsia"/>
        </w:rPr>
        <w:lastRenderedPageBreak/>
        <w:t>前，商业银行提供了越来越多样化的渠道供客户进行沟通和互动，如电话、邮件、线上APP、小程序、公众号、社交媒体等。客户可以根据自己的偏好选择适合的沟通方式，获取银行推送的消息，与线上或线下的客服交流，提出问题、咨询意见或进行投诉。银行客户经理也不单单局限于线下服务，客户经理会在企业微信或者建立聊天群来对客户进行线上服务，维护与客户之间的关系</w:t>
      </w:r>
      <w:r w:rsidRPr="001D2B50">
        <w:rPr>
          <w:rFonts w:asciiTheme="minorEastAsia" w:hAnsiTheme="minorEastAsia" w:hint="eastAsia"/>
          <w:vertAlign w:val="superscript"/>
        </w:rPr>
        <w:t>[5]</w:t>
      </w:r>
      <w:r w:rsidRPr="00EC6ADE">
        <w:rPr>
          <w:rFonts w:asciiTheme="minorEastAsia" w:hAnsiTheme="minorEastAsia" w:hint="eastAsia"/>
        </w:rPr>
        <w:t>。为了推广银行贷款产品，吸引更多客户，银行通常采用电话推送优惠贷款、公众号推送广告、银行APP推送贷款优惠券、客户经理直接推送优惠贷款等等多样化的营销方式。</w:t>
      </w:r>
      <w:r>
        <w:rPr>
          <w:rFonts w:asciiTheme="minorEastAsia" w:hAnsiTheme="minorEastAsia" w:hint="eastAsia"/>
        </w:rPr>
        <w:t>商业银行在多样化的贷款利率营销服务实践中，发现仍然</w:t>
      </w:r>
      <w:r w:rsidR="00372C04">
        <w:rPr>
          <w:rFonts w:asciiTheme="minorEastAsia" w:hAnsiTheme="minorEastAsia" w:hint="eastAsia"/>
        </w:rPr>
        <w:t>存在</w:t>
      </w:r>
      <w:r>
        <w:rPr>
          <w:rFonts w:asciiTheme="minorEastAsia" w:hAnsiTheme="minorEastAsia" w:hint="eastAsia"/>
        </w:rPr>
        <w:t>很多不足之处：</w:t>
      </w:r>
    </w:p>
    <w:p w14:paraId="65B8E89F" w14:textId="74015E0D" w:rsidR="00EC6ADE" w:rsidRDefault="001D2B50" w:rsidP="00EC6ADE">
      <w:pPr>
        <w:pStyle w:val="afb"/>
        <w:rPr>
          <w:rFonts w:asciiTheme="minorEastAsia" w:hAnsiTheme="minorEastAsia"/>
        </w:rPr>
      </w:pPr>
      <w:r>
        <w:rPr>
          <w:rFonts w:asciiTheme="minorEastAsia" w:hAnsiTheme="minorEastAsia" w:hint="eastAsia"/>
        </w:rPr>
        <w:t>第一，</w:t>
      </w:r>
      <w:bookmarkStart w:id="29" w:name="_Hlk162433445"/>
      <w:r w:rsidRPr="001D2B50">
        <w:rPr>
          <w:rFonts w:asciiTheme="minorEastAsia" w:hAnsiTheme="minorEastAsia" w:hint="eastAsia"/>
        </w:rPr>
        <w:t>营销推广效率低</w:t>
      </w:r>
      <w:bookmarkEnd w:id="29"/>
      <w:r>
        <w:rPr>
          <w:rFonts w:asciiTheme="minorEastAsia" w:hAnsiTheme="minorEastAsia" w:hint="eastAsia"/>
        </w:rPr>
        <w:t>。</w:t>
      </w:r>
      <w:r w:rsidR="00EC6ADE">
        <w:rPr>
          <w:rFonts w:asciiTheme="minorEastAsia" w:hAnsiTheme="minorEastAsia" w:hint="eastAsia"/>
        </w:rPr>
        <w:t>对于成本较低，大</w:t>
      </w:r>
      <w:r w:rsidR="00462A78">
        <w:rPr>
          <w:rFonts w:asciiTheme="minorEastAsia" w:hAnsiTheme="minorEastAsia" w:hint="eastAsia"/>
        </w:rPr>
        <w:t>范围</w:t>
      </w:r>
      <w:r w:rsidR="00EC6ADE">
        <w:rPr>
          <w:rFonts w:asciiTheme="minorEastAsia" w:hAnsiTheme="minorEastAsia" w:hint="eastAsia"/>
        </w:rPr>
        <w:t>推送的营销方式，比如社交媒体、公众号、APP推送广告和优惠贷款活动，其营销效率非常低，绝大多数的客户不会注意到这些信息，而且这些推送的营销活动同一化严重，难以实现针对单个客户的差异化营销，因此营销活动对客户吸引力低，没有起到吸引客户贷款的作用，</w:t>
      </w:r>
      <w:r w:rsidR="00EC6ADE" w:rsidRPr="006D1631">
        <w:rPr>
          <w:rFonts w:asciiTheme="minorEastAsia" w:hAnsiTheme="minorEastAsia" w:hint="eastAsia"/>
        </w:rPr>
        <w:t>更有价值的贷款潜在客户经常因为其他银行和金融机构的活动产品吸引从而流失，</w:t>
      </w:r>
      <w:r w:rsidR="00EC6ADE">
        <w:rPr>
          <w:rFonts w:asciiTheme="minorEastAsia" w:hAnsiTheme="minorEastAsia" w:hint="eastAsia"/>
        </w:rPr>
        <w:t>营销</w:t>
      </w:r>
      <w:r w:rsidR="00EC6ADE" w:rsidRPr="006D1631">
        <w:rPr>
          <w:rFonts w:asciiTheme="minorEastAsia" w:hAnsiTheme="minorEastAsia" w:hint="eastAsia"/>
        </w:rPr>
        <w:t>活动效率很低，浪费了大量的营销资源</w:t>
      </w:r>
      <w:r w:rsidR="00EC6ADE">
        <w:rPr>
          <w:rFonts w:asciiTheme="minorEastAsia" w:hAnsiTheme="minorEastAsia" w:hint="eastAsia"/>
        </w:rPr>
        <w:t>。</w:t>
      </w:r>
    </w:p>
    <w:p w14:paraId="48E35425" w14:textId="15AFD74F" w:rsidR="001D5122" w:rsidRDefault="001D2B50" w:rsidP="00EC6ADE">
      <w:pPr>
        <w:pStyle w:val="afb"/>
        <w:rPr>
          <w:rFonts w:asciiTheme="minorEastAsia" w:hAnsiTheme="minorEastAsia"/>
        </w:rPr>
      </w:pPr>
      <w:r>
        <w:rPr>
          <w:rFonts w:asciiTheme="minorEastAsia" w:hAnsiTheme="minorEastAsia" w:hint="eastAsia"/>
        </w:rPr>
        <w:t>第二，占用大量的人力资源和时间资源。</w:t>
      </w:r>
      <w:r w:rsidR="001D5122">
        <w:rPr>
          <w:rFonts w:asciiTheme="minorEastAsia" w:hAnsiTheme="minorEastAsia" w:hint="eastAsia"/>
        </w:rPr>
        <w:t>对于成本较高，单对单或小范围的推送营销方式，比如电话营销、客户经理单对单推送优惠贷款活动</w:t>
      </w:r>
      <w:r w:rsidR="001D5122" w:rsidRPr="00B93022">
        <w:rPr>
          <w:rFonts w:asciiTheme="minorEastAsia" w:hAnsiTheme="minorEastAsia" w:hint="eastAsia"/>
          <w:vertAlign w:val="superscript"/>
        </w:rPr>
        <w:t>[</w:t>
      </w:r>
      <w:r w:rsidR="001D5122">
        <w:rPr>
          <w:rFonts w:asciiTheme="minorEastAsia" w:hAnsiTheme="minorEastAsia" w:hint="eastAsia"/>
          <w:vertAlign w:val="superscript"/>
        </w:rPr>
        <w:t>28</w:t>
      </w:r>
      <w:r w:rsidR="001D5122" w:rsidRPr="00B93022">
        <w:rPr>
          <w:rFonts w:asciiTheme="minorEastAsia" w:hAnsiTheme="minorEastAsia" w:hint="eastAsia"/>
          <w:vertAlign w:val="superscript"/>
        </w:rPr>
        <w:t>]</w:t>
      </w:r>
      <w:r w:rsidR="001D5122">
        <w:rPr>
          <w:rFonts w:asciiTheme="minorEastAsia" w:hAnsiTheme="minorEastAsia" w:hint="eastAsia"/>
        </w:rPr>
        <w:t>，其营销服务质量较高，可以提供客户差异化的利率营销策略，客户的响应概率更高，推广效率更高。目前，电话营销和客户经理直接推动优惠贷款活动是银行普遍使用的效率较高的营销活动形式。然而，单对单的营销方案的确定和实施需要占用大量的人力资源和时间资源，在营销成本有限的情况下，</w:t>
      </w:r>
      <w:r w:rsidR="001D5122" w:rsidRPr="006D1631">
        <w:rPr>
          <w:rFonts w:asciiTheme="minorEastAsia" w:hAnsiTheme="minorEastAsia" w:hint="eastAsia"/>
        </w:rPr>
        <w:t>需要银行首先</w:t>
      </w:r>
      <w:r w:rsidR="001D5122">
        <w:rPr>
          <w:rFonts w:asciiTheme="minorEastAsia" w:hAnsiTheme="minorEastAsia" w:hint="eastAsia"/>
        </w:rPr>
        <w:t>根据客户群体特征</w:t>
      </w:r>
      <w:r w:rsidR="001D5122" w:rsidRPr="006D1631">
        <w:rPr>
          <w:rFonts w:asciiTheme="minorEastAsia" w:hAnsiTheme="minorEastAsia" w:hint="eastAsia"/>
        </w:rPr>
        <w:t>确定营销方案，确定贷款产品和优惠方案，再根据筛选得到的潜在客户群体提供一个营销推送名单。</w:t>
      </w:r>
      <w:r w:rsidR="001D5122">
        <w:rPr>
          <w:rFonts w:asciiTheme="minorEastAsia" w:hAnsiTheme="minorEastAsia" w:hint="eastAsia"/>
        </w:rPr>
        <w:t>由于筛选潜在客户的推荐方法存在不足之处，推荐方法的准确率和召回率较低，营销效率有待提升。</w:t>
      </w:r>
    </w:p>
    <w:p w14:paraId="7588A7E7" w14:textId="0BDE5E4A" w:rsidR="001D5122" w:rsidRDefault="001D2B50" w:rsidP="00EC6ADE">
      <w:pPr>
        <w:pStyle w:val="afb"/>
        <w:rPr>
          <w:rFonts w:asciiTheme="minorEastAsia" w:hAnsiTheme="minorEastAsia"/>
        </w:rPr>
      </w:pPr>
      <w:r>
        <w:rPr>
          <w:rFonts w:asciiTheme="minorEastAsia" w:hAnsiTheme="minorEastAsia" w:hint="eastAsia"/>
        </w:rPr>
        <w:t>第三，降低客户体验感和信任感。</w:t>
      </w:r>
      <w:r w:rsidR="001D5122">
        <w:rPr>
          <w:rFonts w:asciiTheme="minorEastAsia" w:hAnsiTheme="minorEastAsia" w:hint="eastAsia"/>
        </w:rPr>
        <w:t>银行盲目性地推广营销贷款业务，会给客户带来被侵权的感受，降低银行的品牌好感度，降低客户对银行的体验感和信任感。</w:t>
      </w:r>
    </w:p>
    <w:p w14:paraId="5074B66B" w14:textId="2B6D70EA" w:rsidR="004C19AA" w:rsidRDefault="00AA6608" w:rsidP="00EC6ADE">
      <w:pPr>
        <w:pStyle w:val="afb"/>
        <w:rPr>
          <w:rFonts w:asciiTheme="minorEastAsia" w:hAnsiTheme="minorEastAsia"/>
        </w:rPr>
      </w:pPr>
      <w:r>
        <w:rPr>
          <w:rFonts w:hint="eastAsia"/>
        </w:rPr>
        <w:t>因此</w:t>
      </w:r>
      <w:r w:rsidR="004C19AA">
        <w:rPr>
          <w:rFonts w:hint="eastAsia"/>
        </w:rPr>
        <w:t>，提升客户对利率营销策略的响应概率，需要对可能响应贷款的客户推送更高效的营销服务，也就是说对响应贷款概率更高的客户推送电话营销或由客户经理小范围推送利率营销服务，对响应概率低的客户使用成本较低的营销推送方式。</w:t>
      </w:r>
      <w:bookmarkStart w:id="30" w:name="_Hlk162433397"/>
      <w:r w:rsidR="004C19AA">
        <w:rPr>
          <w:rFonts w:hint="eastAsia"/>
        </w:rPr>
        <w:t>因此，</w:t>
      </w:r>
      <w:r w:rsidRPr="004C59BC">
        <w:rPr>
          <w:rFonts w:eastAsia="宋体" w:cs="Times New Roman"/>
        </w:rPr>
        <w:t>在有限的人力资源和时间资源条件下，</w:t>
      </w:r>
      <w:r>
        <w:rPr>
          <w:rFonts w:hint="eastAsia"/>
        </w:rPr>
        <w:t>筛选和识别</w:t>
      </w:r>
      <w:r w:rsidR="004C19AA">
        <w:rPr>
          <w:rFonts w:hint="eastAsia"/>
        </w:rPr>
        <w:t>响应贷款概率更高的客户成</w:t>
      </w:r>
      <w:r>
        <w:rPr>
          <w:rFonts w:hint="eastAsia"/>
        </w:rPr>
        <w:t>为</w:t>
      </w:r>
      <w:r w:rsidR="004C19AA">
        <w:rPr>
          <w:rFonts w:hint="eastAsia"/>
        </w:rPr>
        <w:t>银行提升利率营销服务效率的关键问题。</w:t>
      </w:r>
      <w:bookmarkEnd w:id="30"/>
    </w:p>
    <w:p w14:paraId="15885588" w14:textId="53AD12C6" w:rsidR="00836AF5" w:rsidRDefault="00836AF5" w:rsidP="00836AF5">
      <w:pPr>
        <w:pStyle w:val="af4"/>
      </w:pPr>
      <w:bookmarkStart w:id="31" w:name="_Hlk161432242"/>
      <w:bookmarkStart w:id="32" w:name="_Toc165582377"/>
      <w:r>
        <w:rPr>
          <w:rFonts w:hint="eastAsia"/>
        </w:rPr>
        <w:t>2</w:t>
      </w:r>
      <w:r>
        <w:t>.</w:t>
      </w:r>
      <w:r>
        <w:rPr>
          <w:rFonts w:hint="eastAsia"/>
        </w:rPr>
        <w:t xml:space="preserve">1.3 </w:t>
      </w:r>
      <w:r w:rsidRPr="00FD0A87">
        <w:rPr>
          <w:rFonts w:hint="eastAsia"/>
        </w:rPr>
        <w:t>利率敏感客户</w:t>
      </w:r>
      <w:r w:rsidR="00E5195E">
        <w:rPr>
          <w:rFonts w:hint="eastAsia"/>
        </w:rPr>
        <w:t>研究的</w:t>
      </w:r>
      <w:r>
        <w:rPr>
          <w:rFonts w:hint="eastAsia"/>
        </w:rPr>
        <w:t>可行性和必要性</w:t>
      </w:r>
      <w:bookmarkEnd w:id="32"/>
    </w:p>
    <w:p w14:paraId="585C3F3D" w14:textId="77777777" w:rsidR="001D5122" w:rsidRPr="002B3486" w:rsidRDefault="001D5122" w:rsidP="001D5122">
      <w:pPr>
        <w:spacing w:line="400" w:lineRule="exact"/>
        <w:ind w:firstLine="420"/>
        <w:rPr>
          <w:rFonts w:asciiTheme="minorEastAsia" w:hAnsiTheme="minorEastAsia"/>
        </w:rPr>
      </w:pPr>
      <w:r>
        <w:rPr>
          <w:rFonts w:asciiTheme="minorEastAsia" w:hAnsiTheme="minorEastAsia" w:hint="eastAsia"/>
          <w:sz w:val="24"/>
          <w:szCs w:val="24"/>
        </w:rPr>
        <w:t>对于银行普遍使用的降低贷款利率的营销策略而言，提高客户营销服务的效</w:t>
      </w:r>
      <w:r>
        <w:rPr>
          <w:rFonts w:asciiTheme="minorEastAsia" w:hAnsiTheme="minorEastAsia" w:hint="eastAsia"/>
          <w:sz w:val="24"/>
          <w:szCs w:val="24"/>
        </w:rPr>
        <w:lastRenderedPageBreak/>
        <w:t>率意味着提高客户对利率营销活动的响应概率。通常我们用利率敏感度来描述客户对利率营销服务的响应程度。</w:t>
      </w:r>
      <w:r w:rsidRPr="00A15233">
        <w:rPr>
          <w:rFonts w:asciiTheme="minorEastAsia" w:hAnsiTheme="minorEastAsia" w:hint="eastAsia"/>
          <w:sz w:val="24"/>
          <w:szCs w:val="24"/>
        </w:rPr>
        <w:t>利率敏感度，即贷款的价格敏感度，是指贷款利率每变动1个百分比引起的贷款意愿变动的百分比</w:t>
      </w:r>
      <w:r>
        <w:rPr>
          <w:rFonts w:asciiTheme="minorEastAsia" w:hAnsiTheme="minorEastAsia" w:hint="eastAsia"/>
          <w:sz w:val="24"/>
          <w:szCs w:val="24"/>
        </w:rPr>
        <w:t>，</w:t>
      </w:r>
      <w:r>
        <w:rPr>
          <w:rFonts w:hint="eastAsia"/>
          <w:sz w:val="24"/>
          <w:szCs w:val="24"/>
        </w:rPr>
        <w:t>表述了客户对降低贷款利率的策略的敏感程度。</w:t>
      </w:r>
      <w:r w:rsidRPr="00A15233">
        <w:rPr>
          <w:rFonts w:asciiTheme="minorEastAsia" w:hAnsiTheme="minorEastAsia" w:hint="eastAsia"/>
          <w:sz w:val="24"/>
          <w:szCs w:val="24"/>
        </w:rPr>
        <w:t>每个客户由于年龄，</w:t>
      </w:r>
      <w:r w:rsidRPr="00D01E5C">
        <w:rPr>
          <w:rFonts w:asciiTheme="minorEastAsia" w:hAnsiTheme="minorEastAsia" w:hint="eastAsia"/>
          <w:sz w:val="24"/>
          <w:szCs w:val="24"/>
        </w:rPr>
        <w:t>学历，</w:t>
      </w:r>
      <w:r w:rsidRPr="00A15233">
        <w:rPr>
          <w:rFonts w:asciiTheme="minorEastAsia" w:hAnsiTheme="minorEastAsia" w:hint="eastAsia"/>
          <w:sz w:val="24"/>
          <w:szCs w:val="24"/>
        </w:rPr>
        <w:t>人生经历，对贷款</w:t>
      </w:r>
      <w:r>
        <w:rPr>
          <w:rFonts w:asciiTheme="minorEastAsia" w:hAnsiTheme="minorEastAsia" w:hint="eastAsia"/>
          <w:sz w:val="24"/>
          <w:szCs w:val="24"/>
        </w:rPr>
        <w:t>产品</w:t>
      </w:r>
      <w:r w:rsidRPr="00A15233">
        <w:rPr>
          <w:rFonts w:asciiTheme="minorEastAsia" w:hAnsiTheme="minorEastAsia" w:hint="eastAsia"/>
          <w:sz w:val="24"/>
          <w:szCs w:val="24"/>
        </w:rPr>
        <w:t>的</w:t>
      </w:r>
      <w:r>
        <w:rPr>
          <w:rFonts w:asciiTheme="minorEastAsia" w:hAnsiTheme="minorEastAsia" w:hint="eastAsia"/>
          <w:sz w:val="24"/>
          <w:szCs w:val="24"/>
        </w:rPr>
        <w:t>需求</w:t>
      </w:r>
      <w:r w:rsidRPr="00A15233">
        <w:rPr>
          <w:rFonts w:asciiTheme="minorEastAsia" w:hAnsiTheme="minorEastAsia" w:hint="eastAsia"/>
          <w:sz w:val="24"/>
          <w:szCs w:val="24"/>
        </w:rPr>
        <w:t>等</w:t>
      </w:r>
      <w:r>
        <w:rPr>
          <w:rFonts w:asciiTheme="minorEastAsia" w:hAnsiTheme="minorEastAsia" w:hint="eastAsia"/>
          <w:sz w:val="24"/>
          <w:szCs w:val="24"/>
        </w:rPr>
        <w:t>因素</w:t>
      </w:r>
      <w:r w:rsidRPr="00A15233">
        <w:rPr>
          <w:rFonts w:asciiTheme="minorEastAsia" w:hAnsiTheme="minorEastAsia" w:hint="eastAsia"/>
          <w:sz w:val="24"/>
          <w:szCs w:val="24"/>
        </w:rPr>
        <w:t>不同，利率敏感度也有一定的差异，比如年纪较轻的人对贷款的利率敏感度较低，而负债较多的人对利率敏感度较高等。</w:t>
      </w:r>
      <w:r>
        <w:rPr>
          <w:rFonts w:asciiTheme="minorEastAsia" w:hAnsiTheme="minorEastAsia" w:hint="eastAsia"/>
          <w:sz w:val="24"/>
          <w:szCs w:val="24"/>
        </w:rPr>
        <w:t>因此，对于同样的利率优惠干预策略，不同的客户对</w:t>
      </w:r>
      <w:r w:rsidRPr="00A15233">
        <w:rPr>
          <w:rFonts w:asciiTheme="minorEastAsia" w:hAnsiTheme="minorEastAsia" w:hint="eastAsia"/>
          <w:sz w:val="24"/>
          <w:szCs w:val="24"/>
        </w:rPr>
        <w:t>贷款意愿变动</w:t>
      </w:r>
      <w:r>
        <w:rPr>
          <w:rFonts w:asciiTheme="minorEastAsia" w:hAnsiTheme="minorEastAsia" w:hint="eastAsia"/>
          <w:sz w:val="24"/>
          <w:szCs w:val="24"/>
        </w:rPr>
        <w:t>是不同的</w:t>
      </w:r>
      <w:r w:rsidRPr="00D01E5C">
        <w:rPr>
          <w:rFonts w:asciiTheme="minorEastAsia" w:hAnsiTheme="minorEastAsia" w:hint="eastAsia"/>
          <w:sz w:val="24"/>
          <w:szCs w:val="24"/>
        </w:rPr>
        <w:t>。</w:t>
      </w:r>
      <w:r>
        <w:rPr>
          <w:rFonts w:asciiTheme="minorEastAsia" w:hAnsiTheme="minorEastAsia" w:hint="eastAsia"/>
          <w:sz w:val="24"/>
          <w:szCs w:val="24"/>
        </w:rPr>
        <w:t>通常情况下，利率敏感客户，对降低利率的策略干预的反响较好，客户的贷款意愿较大，优惠利率策略的效果就会更好。银行通过衡量客户是否利率敏感，可以预测每一位客户对</w:t>
      </w:r>
      <w:r w:rsidRPr="00BD20E0">
        <w:rPr>
          <w:rFonts w:asciiTheme="minorEastAsia" w:hAnsiTheme="minorEastAsia" w:hint="eastAsia"/>
          <w:sz w:val="24"/>
          <w:szCs w:val="24"/>
        </w:rPr>
        <w:t>利率营销策略的响应概率，进而寻找到对银行的利率营销策略更适配的潜在客户，</w:t>
      </w:r>
      <w:r>
        <w:rPr>
          <w:rFonts w:asciiTheme="minorEastAsia" w:hAnsiTheme="minorEastAsia" w:hint="eastAsia"/>
          <w:sz w:val="24"/>
          <w:szCs w:val="24"/>
        </w:rPr>
        <w:t>有针对性地</w:t>
      </w:r>
      <w:r w:rsidRPr="00BD20E0">
        <w:rPr>
          <w:rFonts w:asciiTheme="minorEastAsia" w:hAnsiTheme="minorEastAsia" w:hint="eastAsia"/>
          <w:sz w:val="24"/>
          <w:szCs w:val="24"/>
        </w:rPr>
        <w:t>提高</w:t>
      </w:r>
      <w:r>
        <w:rPr>
          <w:rFonts w:asciiTheme="minorEastAsia" w:hAnsiTheme="minorEastAsia" w:hint="eastAsia"/>
          <w:sz w:val="24"/>
          <w:szCs w:val="24"/>
        </w:rPr>
        <w:t>对这部分客户的利率营销服务质量，提高</w:t>
      </w:r>
      <w:r w:rsidRPr="00BD20E0">
        <w:rPr>
          <w:rFonts w:asciiTheme="minorEastAsia" w:hAnsiTheme="minorEastAsia" w:hint="eastAsia"/>
          <w:sz w:val="24"/>
          <w:szCs w:val="24"/>
        </w:rPr>
        <w:t>营销活动的效率，为银行吸引更多客户贷款，减少客户流失，节约营销资源。</w:t>
      </w:r>
    </w:p>
    <w:p w14:paraId="42F54FBB" w14:textId="11E841DE" w:rsidR="001D5122" w:rsidRPr="001D5122" w:rsidRDefault="00E5195E" w:rsidP="00DF02ED">
      <w:pPr>
        <w:pStyle w:val="afb"/>
      </w:pPr>
      <w:r>
        <w:rPr>
          <w:rFonts w:hint="eastAsia"/>
        </w:rPr>
        <w:t>在</w:t>
      </w:r>
      <w:r w:rsidRPr="00E5195E">
        <w:rPr>
          <w:rFonts w:hint="eastAsia"/>
        </w:rPr>
        <w:t>愈发激烈贷款市场竞争</w:t>
      </w:r>
      <w:r>
        <w:rPr>
          <w:rFonts w:hint="eastAsia"/>
        </w:rPr>
        <w:t>中</w:t>
      </w:r>
      <w:r w:rsidRPr="00E5195E">
        <w:rPr>
          <w:rFonts w:hint="eastAsia"/>
        </w:rPr>
        <w:t>，为了应对贷款市场的变化，银行在制定利率营销策略时，需要强化以客户为中心的营销理念，</w:t>
      </w:r>
      <w:r>
        <w:rPr>
          <w:rFonts w:hint="eastAsia"/>
        </w:rPr>
        <w:t>探究客户是否利率敏感，是对客户是否会对利率营销服务敏感的偏好预测</w:t>
      </w:r>
      <w:r w:rsidRPr="00E5195E">
        <w:rPr>
          <w:rFonts w:hint="eastAsia"/>
        </w:rPr>
        <w:t>，</w:t>
      </w:r>
      <w:r>
        <w:rPr>
          <w:rFonts w:hint="eastAsia"/>
        </w:rPr>
        <w:t>从而帮助银行</w:t>
      </w:r>
      <w:r w:rsidR="005D0CC1">
        <w:rPr>
          <w:rFonts w:hint="eastAsia"/>
        </w:rPr>
        <w:t>更好地识别利率敏感客户，</w:t>
      </w:r>
      <w:r>
        <w:rPr>
          <w:rFonts w:hint="eastAsia"/>
        </w:rPr>
        <w:t>更有</w:t>
      </w:r>
      <w:r w:rsidRPr="00E5195E">
        <w:rPr>
          <w:rFonts w:hint="eastAsia"/>
        </w:rPr>
        <w:t>针对性地提升利率营销</w:t>
      </w:r>
      <w:r>
        <w:rPr>
          <w:rFonts w:hint="eastAsia"/>
        </w:rPr>
        <w:t>策略</w:t>
      </w:r>
      <w:r w:rsidRPr="00E5195E">
        <w:rPr>
          <w:rFonts w:hint="eastAsia"/>
        </w:rPr>
        <w:t>的质量，提高客户精细化营销的效率</w:t>
      </w:r>
      <w:r w:rsidR="006371D3">
        <w:rPr>
          <w:rFonts w:hint="eastAsia"/>
        </w:rPr>
        <w:t>，从理论上利率敏感客户研究是</w:t>
      </w:r>
      <w:r w:rsidR="005D0CC1">
        <w:rPr>
          <w:rFonts w:hint="eastAsia"/>
        </w:rPr>
        <w:t>提升银行利率营销响应概率，提升银行营销效率的</w:t>
      </w:r>
      <w:r w:rsidR="006371D3">
        <w:rPr>
          <w:rFonts w:hint="eastAsia"/>
        </w:rPr>
        <w:t>可行的</w:t>
      </w:r>
      <w:r w:rsidR="005D0CC1">
        <w:rPr>
          <w:rFonts w:hint="eastAsia"/>
        </w:rPr>
        <w:t>而</w:t>
      </w:r>
      <w:r w:rsidR="006371D3">
        <w:rPr>
          <w:rFonts w:hint="eastAsia"/>
        </w:rPr>
        <w:t>必要的</w:t>
      </w:r>
      <w:r w:rsidR="005D0CC1">
        <w:rPr>
          <w:rFonts w:hint="eastAsia"/>
        </w:rPr>
        <w:t>的方法</w:t>
      </w:r>
      <w:r w:rsidR="006371D3">
        <w:rPr>
          <w:rFonts w:hint="eastAsia"/>
        </w:rPr>
        <w:t>。</w:t>
      </w:r>
    </w:p>
    <w:p w14:paraId="7CAE2359" w14:textId="68CC3476" w:rsidR="00774E39" w:rsidRDefault="00FD0A87" w:rsidP="007760E8">
      <w:pPr>
        <w:pStyle w:val="af2"/>
      </w:pPr>
      <w:bookmarkStart w:id="33" w:name="_Toc165582378"/>
      <w:bookmarkEnd w:id="31"/>
      <w:r>
        <w:rPr>
          <w:rFonts w:hint="eastAsia"/>
        </w:rPr>
        <w:t>2</w:t>
      </w:r>
      <w:r>
        <w:t>.</w:t>
      </w:r>
      <w:r>
        <w:rPr>
          <w:rFonts w:hint="eastAsia"/>
        </w:rPr>
        <w:t xml:space="preserve">2 </w:t>
      </w:r>
      <w:r w:rsidR="00774E39">
        <w:rPr>
          <w:rFonts w:hint="eastAsia"/>
        </w:rPr>
        <w:t>因果推断理论的优越性</w:t>
      </w:r>
      <w:bookmarkEnd w:id="33"/>
    </w:p>
    <w:p w14:paraId="61187D93" w14:textId="1CDB7B11" w:rsidR="00FD0A87" w:rsidRDefault="00FD0A87" w:rsidP="00FD0A87">
      <w:pPr>
        <w:pStyle w:val="af4"/>
      </w:pPr>
      <w:bookmarkStart w:id="34" w:name="_Toc165582379"/>
      <w:r>
        <w:rPr>
          <w:rFonts w:hint="eastAsia"/>
        </w:rPr>
        <w:t>2</w:t>
      </w:r>
      <w:r>
        <w:t>.</w:t>
      </w:r>
      <w:r>
        <w:rPr>
          <w:rFonts w:hint="eastAsia"/>
        </w:rPr>
        <w:t>2.1 因果推断理论</w:t>
      </w:r>
      <w:bookmarkEnd w:id="34"/>
    </w:p>
    <w:p w14:paraId="3F8F07FD" w14:textId="77A8174D" w:rsidR="00774E39" w:rsidRDefault="00774E39" w:rsidP="009865A7">
      <w:pPr>
        <w:spacing w:line="400" w:lineRule="exact"/>
        <w:ind w:firstLine="420"/>
        <w:rPr>
          <w:rFonts w:asciiTheme="minorEastAsia" w:hAnsiTheme="minorEastAsia"/>
          <w:sz w:val="24"/>
          <w:szCs w:val="24"/>
        </w:rPr>
      </w:pPr>
      <w:r>
        <w:rPr>
          <w:rFonts w:asciiTheme="minorEastAsia" w:hAnsiTheme="minorEastAsia" w:hint="eastAsia"/>
          <w:sz w:val="24"/>
          <w:szCs w:val="24"/>
        </w:rPr>
        <w:t>事物间存在的关系</w:t>
      </w:r>
      <w:r w:rsidRPr="00F5047D">
        <w:rPr>
          <w:rFonts w:asciiTheme="minorEastAsia" w:hAnsiTheme="minorEastAsia" w:hint="eastAsia"/>
          <w:sz w:val="24"/>
          <w:szCs w:val="24"/>
        </w:rPr>
        <w:t>往往</w:t>
      </w:r>
      <w:r>
        <w:rPr>
          <w:rFonts w:asciiTheme="minorEastAsia" w:hAnsiTheme="minorEastAsia" w:hint="eastAsia"/>
          <w:sz w:val="24"/>
          <w:szCs w:val="24"/>
        </w:rPr>
        <w:t>分为</w:t>
      </w:r>
      <w:r w:rsidRPr="00F5047D">
        <w:rPr>
          <w:rFonts w:asciiTheme="minorEastAsia" w:hAnsiTheme="minorEastAsia" w:hint="eastAsia"/>
          <w:sz w:val="24"/>
          <w:szCs w:val="24"/>
        </w:rPr>
        <w:t>两种</w:t>
      </w:r>
      <w:r>
        <w:rPr>
          <w:rFonts w:asciiTheme="minorEastAsia" w:hAnsiTheme="minorEastAsia" w:hint="eastAsia"/>
          <w:sz w:val="24"/>
          <w:szCs w:val="24"/>
        </w:rPr>
        <w:t>，</w:t>
      </w:r>
      <w:r w:rsidRPr="00F5047D">
        <w:rPr>
          <w:rFonts w:asciiTheme="minorEastAsia" w:hAnsiTheme="minorEastAsia" w:hint="eastAsia"/>
          <w:sz w:val="24"/>
          <w:szCs w:val="24"/>
        </w:rPr>
        <w:t>相关关系和因果关系。</w:t>
      </w:r>
      <w:r>
        <w:rPr>
          <w:rFonts w:asciiTheme="minorEastAsia" w:hAnsiTheme="minorEastAsia" w:hint="eastAsia"/>
          <w:sz w:val="24"/>
          <w:szCs w:val="24"/>
        </w:rPr>
        <w:t>在日常情景中，时常将两种变量间关系混用，两种关系也常常可以互相替换使用，尽管其涵义是不同的。</w:t>
      </w:r>
      <w:r w:rsidRPr="00F5047D">
        <w:rPr>
          <w:rFonts w:asciiTheme="minorEastAsia" w:hAnsiTheme="minorEastAsia" w:hint="eastAsia"/>
          <w:sz w:val="24"/>
          <w:szCs w:val="24"/>
        </w:rPr>
        <w:t>相关关系是指</w:t>
      </w:r>
      <w:r>
        <w:rPr>
          <w:rFonts w:asciiTheme="minorEastAsia" w:hAnsiTheme="minorEastAsia" w:hint="eastAsia"/>
          <w:sz w:val="24"/>
          <w:szCs w:val="24"/>
        </w:rPr>
        <w:t>两个变量同时发生增加或者减少的变化时，其中一</w:t>
      </w:r>
      <w:r w:rsidRPr="00F5047D">
        <w:rPr>
          <w:rFonts w:asciiTheme="minorEastAsia" w:hAnsiTheme="minorEastAsia" w:hint="eastAsia"/>
          <w:sz w:val="24"/>
          <w:szCs w:val="24"/>
        </w:rPr>
        <w:t>个变量发生变化，另</w:t>
      </w:r>
      <w:r>
        <w:rPr>
          <w:rFonts w:asciiTheme="minorEastAsia" w:hAnsiTheme="minorEastAsia" w:hint="eastAsia"/>
          <w:sz w:val="24"/>
          <w:szCs w:val="24"/>
        </w:rPr>
        <w:t>外</w:t>
      </w:r>
      <w:r w:rsidRPr="00F5047D">
        <w:rPr>
          <w:rFonts w:asciiTheme="minorEastAsia" w:hAnsiTheme="minorEastAsia" w:hint="eastAsia"/>
          <w:sz w:val="24"/>
          <w:szCs w:val="24"/>
        </w:rPr>
        <w:t>一个变量</w:t>
      </w:r>
      <w:r>
        <w:rPr>
          <w:rFonts w:asciiTheme="minorEastAsia" w:hAnsiTheme="minorEastAsia" w:hint="eastAsia"/>
          <w:sz w:val="24"/>
          <w:szCs w:val="24"/>
        </w:rPr>
        <w:t>也</w:t>
      </w:r>
      <w:r w:rsidRPr="00F5047D">
        <w:rPr>
          <w:rFonts w:asciiTheme="minorEastAsia" w:hAnsiTheme="minorEastAsia" w:hint="eastAsia"/>
          <w:sz w:val="24"/>
          <w:szCs w:val="24"/>
        </w:rPr>
        <w:t>会发生变化</w:t>
      </w:r>
      <w:r w:rsidRPr="00261DC1">
        <w:rPr>
          <w:rFonts w:asciiTheme="minorEastAsia" w:hAnsiTheme="minorEastAsia"/>
          <w:sz w:val="24"/>
          <w:szCs w:val="24"/>
          <w:vertAlign w:val="superscript"/>
        </w:rPr>
        <w:t>[2</w:t>
      </w:r>
      <w:r w:rsidR="00140E53">
        <w:rPr>
          <w:rFonts w:asciiTheme="minorEastAsia" w:hAnsiTheme="minorEastAsia" w:hint="eastAsia"/>
          <w:sz w:val="24"/>
          <w:szCs w:val="24"/>
          <w:vertAlign w:val="superscript"/>
        </w:rPr>
        <w:t>9</w:t>
      </w:r>
      <w:r w:rsidRPr="00261DC1">
        <w:rPr>
          <w:rFonts w:asciiTheme="minorEastAsia" w:hAnsiTheme="minorEastAsia"/>
          <w:sz w:val="24"/>
          <w:szCs w:val="24"/>
          <w:vertAlign w:val="superscript"/>
        </w:rPr>
        <w:t>]</w:t>
      </w:r>
      <w:r w:rsidRPr="00F5047D">
        <w:rPr>
          <w:rFonts w:asciiTheme="minorEastAsia" w:hAnsiTheme="minorEastAsia" w:hint="eastAsia"/>
          <w:sz w:val="24"/>
          <w:szCs w:val="24"/>
        </w:rPr>
        <w:t>。因果关系</w:t>
      </w:r>
      <w:r>
        <w:rPr>
          <w:rFonts w:asciiTheme="minorEastAsia" w:hAnsiTheme="minorEastAsia" w:hint="eastAsia"/>
          <w:sz w:val="24"/>
          <w:szCs w:val="24"/>
        </w:rPr>
        <w:t>中两个变量分别为原因变量和结果变量，原因变量的变化导致了结果变量的变化，结果变量的变化取决于原因变量的变化，两者之间存在相关关系，但是这种相关关系不能被其他变量所解释。通常情况下，可以通过统计对当原因变量发生变化时结果变量发生的变化进行相关性分析，直观地得到变量间存在相关关系的结论，但相关关系不等于因果关系，因此不能直接得到变量间具有因果关系的结论。统计学有一句名言，“</w:t>
      </w:r>
      <w:r w:rsidR="00A21DE3">
        <w:rPr>
          <w:rFonts w:asciiTheme="minorEastAsia" w:hAnsiTheme="minorEastAsia" w:hint="eastAsia"/>
          <w:sz w:val="24"/>
          <w:szCs w:val="24"/>
        </w:rPr>
        <w:t>C</w:t>
      </w:r>
      <w:r w:rsidRPr="008523A8">
        <w:rPr>
          <w:rFonts w:asciiTheme="minorEastAsia" w:hAnsiTheme="minorEastAsia" w:hint="eastAsia"/>
          <w:sz w:val="24"/>
          <w:szCs w:val="24"/>
        </w:rPr>
        <w:t>orrelation does not imply causation</w:t>
      </w:r>
      <w:r>
        <w:rPr>
          <w:rFonts w:asciiTheme="minorEastAsia" w:hAnsiTheme="minorEastAsia" w:hint="eastAsia"/>
          <w:sz w:val="24"/>
          <w:szCs w:val="24"/>
        </w:rPr>
        <w:t>”，即</w:t>
      </w:r>
      <w:r w:rsidRPr="008523A8">
        <w:rPr>
          <w:rFonts w:asciiTheme="minorEastAsia" w:hAnsiTheme="minorEastAsia" w:hint="eastAsia"/>
          <w:sz w:val="24"/>
          <w:szCs w:val="24"/>
        </w:rPr>
        <w:t>相关</w:t>
      </w:r>
      <w:r>
        <w:rPr>
          <w:rFonts w:asciiTheme="minorEastAsia" w:hAnsiTheme="minorEastAsia" w:hint="eastAsia"/>
          <w:sz w:val="24"/>
          <w:szCs w:val="24"/>
        </w:rPr>
        <w:t>关系</w:t>
      </w:r>
      <w:r w:rsidRPr="008523A8">
        <w:rPr>
          <w:rFonts w:asciiTheme="minorEastAsia" w:hAnsiTheme="minorEastAsia" w:hint="eastAsia"/>
          <w:sz w:val="24"/>
          <w:szCs w:val="24"/>
        </w:rPr>
        <w:t>不</w:t>
      </w:r>
      <w:r>
        <w:rPr>
          <w:rFonts w:asciiTheme="minorEastAsia" w:hAnsiTheme="minorEastAsia" w:hint="eastAsia"/>
          <w:sz w:val="24"/>
          <w:szCs w:val="24"/>
        </w:rPr>
        <w:t>意味着</w:t>
      </w:r>
      <w:r w:rsidRPr="008523A8">
        <w:rPr>
          <w:rFonts w:asciiTheme="minorEastAsia" w:hAnsiTheme="minorEastAsia" w:hint="eastAsia"/>
          <w:sz w:val="24"/>
          <w:szCs w:val="24"/>
        </w:rPr>
        <w:t>因果</w:t>
      </w:r>
      <w:r>
        <w:rPr>
          <w:rFonts w:asciiTheme="minorEastAsia" w:hAnsiTheme="minorEastAsia" w:hint="eastAsia"/>
          <w:sz w:val="24"/>
          <w:szCs w:val="24"/>
        </w:rPr>
        <w:t>关系</w:t>
      </w:r>
      <w:r w:rsidRPr="008523A8">
        <w:rPr>
          <w:rFonts w:asciiTheme="minorEastAsia" w:hAnsiTheme="minorEastAsia" w:hint="eastAsia"/>
          <w:sz w:val="24"/>
          <w:szCs w:val="24"/>
        </w:rPr>
        <w:t>。</w:t>
      </w:r>
      <w:r w:rsidRPr="00F5047D">
        <w:rPr>
          <w:rFonts w:asciiTheme="minorEastAsia" w:hAnsiTheme="minorEastAsia" w:hint="eastAsia"/>
          <w:sz w:val="24"/>
          <w:szCs w:val="24"/>
        </w:rPr>
        <w:t>辛普森悖论</w:t>
      </w:r>
      <w:r>
        <w:rPr>
          <w:rFonts w:asciiTheme="minorEastAsia" w:hAnsiTheme="minorEastAsia" w:hint="eastAsia"/>
          <w:sz w:val="24"/>
          <w:szCs w:val="24"/>
        </w:rPr>
        <w:t>也</w:t>
      </w:r>
      <w:r w:rsidRPr="00F5047D">
        <w:rPr>
          <w:rFonts w:asciiTheme="minorEastAsia" w:hAnsiTheme="minorEastAsia" w:hint="eastAsia"/>
          <w:sz w:val="24"/>
          <w:szCs w:val="24"/>
        </w:rPr>
        <w:t>证实了由于</w:t>
      </w:r>
      <w:r w:rsidR="00866360">
        <w:rPr>
          <w:rFonts w:asciiTheme="minorEastAsia" w:hAnsiTheme="minorEastAsia" w:hint="eastAsia"/>
          <w:sz w:val="24"/>
          <w:szCs w:val="24"/>
        </w:rPr>
        <w:t>存在</w:t>
      </w:r>
      <w:r w:rsidRPr="00F5047D">
        <w:rPr>
          <w:rFonts w:asciiTheme="minorEastAsia" w:hAnsiTheme="minorEastAsia" w:hint="eastAsia"/>
          <w:sz w:val="24"/>
          <w:szCs w:val="24"/>
        </w:rPr>
        <w:t>混杂因</w:t>
      </w:r>
      <w:r w:rsidR="00866360">
        <w:rPr>
          <w:rFonts w:asciiTheme="minorEastAsia" w:hAnsiTheme="minorEastAsia" w:hint="eastAsia"/>
          <w:sz w:val="24"/>
          <w:szCs w:val="24"/>
        </w:rPr>
        <w:t>子</w:t>
      </w:r>
      <w:r w:rsidRPr="00F5047D">
        <w:rPr>
          <w:rFonts w:asciiTheme="minorEastAsia" w:hAnsiTheme="minorEastAsia" w:hint="eastAsia"/>
          <w:sz w:val="24"/>
          <w:szCs w:val="24"/>
        </w:rPr>
        <w:t>，由</w:t>
      </w:r>
      <w:r w:rsidR="00866360">
        <w:rPr>
          <w:rFonts w:asciiTheme="minorEastAsia" w:hAnsiTheme="minorEastAsia" w:hint="eastAsia"/>
          <w:sz w:val="24"/>
          <w:szCs w:val="24"/>
        </w:rPr>
        <w:t>相关关系</w:t>
      </w:r>
      <w:r>
        <w:rPr>
          <w:rFonts w:asciiTheme="minorEastAsia" w:hAnsiTheme="minorEastAsia" w:hint="eastAsia"/>
          <w:sz w:val="24"/>
          <w:szCs w:val="24"/>
        </w:rPr>
        <w:t>带来的</w:t>
      </w:r>
      <w:r w:rsidRPr="00F5047D">
        <w:rPr>
          <w:rFonts w:asciiTheme="minorEastAsia" w:hAnsiTheme="minorEastAsia" w:hint="eastAsia"/>
          <w:sz w:val="24"/>
          <w:szCs w:val="24"/>
        </w:rPr>
        <w:t>直觉的对于因果关系的印象</w:t>
      </w:r>
      <w:r>
        <w:rPr>
          <w:rFonts w:asciiTheme="minorEastAsia" w:hAnsiTheme="minorEastAsia" w:hint="eastAsia"/>
          <w:sz w:val="24"/>
          <w:szCs w:val="24"/>
        </w:rPr>
        <w:t>很可能是</w:t>
      </w:r>
      <w:r w:rsidRPr="00F5047D">
        <w:rPr>
          <w:rFonts w:asciiTheme="minorEastAsia" w:hAnsiTheme="minorEastAsia" w:hint="eastAsia"/>
          <w:sz w:val="24"/>
          <w:szCs w:val="24"/>
        </w:rPr>
        <w:t>错误的。</w:t>
      </w:r>
    </w:p>
    <w:p w14:paraId="6D325C15" w14:textId="77777777" w:rsidR="00774E39" w:rsidRDefault="00774E39" w:rsidP="005B4A2A">
      <w:pPr>
        <w:pStyle w:val="afb"/>
        <w:ind w:firstLine="482"/>
        <w:rPr>
          <w:rFonts w:asciiTheme="minorEastAsia" w:hAnsiTheme="minorEastAsia"/>
        </w:rPr>
      </w:pPr>
      <w:r>
        <w:rPr>
          <w:rFonts w:asciiTheme="minorEastAsia" w:hAnsiTheme="minorEastAsia" w:hint="eastAsia"/>
        </w:rPr>
        <w:lastRenderedPageBreak/>
        <w:t>传统的</w:t>
      </w:r>
      <w:r w:rsidRPr="001629B9">
        <w:rPr>
          <w:rFonts w:asciiTheme="minorEastAsia" w:hAnsiTheme="minorEastAsia" w:hint="eastAsia"/>
        </w:rPr>
        <w:t>机器学习算法都是基于相关关系分析进行研究，通过无限拟合来揭示事物之间的相关关系，追求的是依靠更多的数据进行更精确的估计</w:t>
      </w:r>
      <w:r>
        <w:rPr>
          <w:rFonts w:asciiTheme="minorEastAsia" w:hAnsiTheme="minorEastAsia" w:hint="eastAsia"/>
        </w:rPr>
        <w:t>。当前现有机器学习算法在策略效应估计问题中存在以下几种问题：</w:t>
      </w:r>
    </w:p>
    <w:p w14:paraId="40039667" w14:textId="77777777" w:rsidR="00774E39" w:rsidRDefault="00774E39" w:rsidP="005B4A2A">
      <w:pPr>
        <w:pStyle w:val="afb"/>
        <w:ind w:firstLine="482"/>
        <w:rPr>
          <w:rFonts w:asciiTheme="minorEastAsia" w:hAnsiTheme="minorEastAsia"/>
        </w:rPr>
      </w:pPr>
      <w:r>
        <w:rPr>
          <w:rFonts w:asciiTheme="minorEastAsia" w:hAnsiTheme="minorEastAsia" w:hint="eastAsia"/>
        </w:rPr>
        <w:t>（1）机器学习模型上线时往往会由于受到不同因素干扰而导致不稳定，泛化能力差。机器学习模型只能探究相关关系，但是相关关系的结果充满了不确定性，在存在干扰因素的情况下，干扰因素有可能会对相关关系产生很大影响，因此基于相关关系制定的策略是非常不可靠的。</w:t>
      </w:r>
      <w:r w:rsidRPr="00AA6E13">
        <w:rPr>
          <w:rFonts w:asciiTheme="minorEastAsia" w:hAnsiTheme="minorEastAsia" w:hint="eastAsia"/>
        </w:rPr>
        <w:t>一旦使用的数据与模型所使用的数据略有偏差，模型很可能会非常无效。</w:t>
      </w:r>
    </w:p>
    <w:p w14:paraId="64ADC229" w14:textId="77777777" w:rsidR="00774E39" w:rsidRDefault="00774E39" w:rsidP="005B4A2A">
      <w:pPr>
        <w:pStyle w:val="afb"/>
        <w:ind w:firstLine="482"/>
        <w:rPr>
          <w:rFonts w:asciiTheme="minorEastAsia" w:hAnsiTheme="minorEastAsia"/>
        </w:rPr>
      </w:pPr>
      <w:r>
        <w:rPr>
          <w:rFonts w:asciiTheme="minorEastAsia" w:hAnsiTheme="minorEastAsia" w:hint="eastAsia"/>
        </w:rPr>
        <w:t>（2）相关关系普遍缺乏可解释性，因此机器学习算法得到的结论，往往可解释性差，或者只有有限部分可解释。</w:t>
      </w:r>
      <w:r w:rsidRPr="00C81087">
        <w:rPr>
          <w:rFonts w:asciiTheme="minorEastAsia" w:hAnsiTheme="minorEastAsia" w:hint="eastAsia"/>
        </w:rPr>
        <w:t>对于现代机器学习研究而言，单纯追求预测准确性是不够的，正确性和可解释性也是机器学习方法的目标。</w:t>
      </w:r>
    </w:p>
    <w:p w14:paraId="78FE8970" w14:textId="77777777" w:rsidR="00774E39" w:rsidRDefault="00774E39" w:rsidP="005B4A2A">
      <w:pPr>
        <w:pStyle w:val="afb"/>
        <w:ind w:firstLine="482"/>
        <w:rPr>
          <w:rFonts w:asciiTheme="minorEastAsia" w:hAnsiTheme="minorEastAsia"/>
        </w:rPr>
      </w:pPr>
      <w:r>
        <w:rPr>
          <w:rFonts w:asciiTheme="minorEastAsia" w:hAnsiTheme="minorEastAsia" w:hint="eastAsia"/>
        </w:rPr>
        <w:t>（3）机器学习数据只可以完成</w:t>
      </w:r>
      <w:r w:rsidRPr="00302D0A">
        <w:rPr>
          <w:rFonts w:asciiTheme="minorEastAsia" w:hAnsiTheme="minorEastAsia" w:hint="eastAsia"/>
        </w:rPr>
        <w:t>对结果的预测，无法提供有效的</w:t>
      </w:r>
      <w:r>
        <w:rPr>
          <w:rFonts w:asciiTheme="minorEastAsia" w:hAnsiTheme="minorEastAsia" w:hint="eastAsia"/>
        </w:rPr>
        <w:t>干预后结果的变化</w:t>
      </w:r>
      <w:r w:rsidRPr="00302D0A">
        <w:rPr>
          <w:rFonts w:asciiTheme="minorEastAsia" w:hAnsiTheme="minorEastAsia" w:hint="eastAsia"/>
        </w:rPr>
        <w:t>，</w:t>
      </w:r>
      <w:r>
        <w:rPr>
          <w:rFonts w:asciiTheme="minorEastAsia" w:hAnsiTheme="minorEastAsia" w:hint="eastAsia"/>
        </w:rPr>
        <w:t>也就是无法有效表示反事实，</w:t>
      </w:r>
      <w:r w:rsidRPr="00302D0A">
        <w:rPr>
          <w:rFonts w:asciiTheme="minorEastAsia" w:hAnsiTheme="minorEastAsia" w:hint="eastAsia"/>
        </w:rPr>
        <w:t>就会导致</w:t>
      </w:r>
      <w:r>
        <w:rPr>
          <w:rFonts w:asciiTheme="minorEastAsia" w:hAnsiTheme="minorEastAsia" w:hint="eastAsia"/>
        </w:rPr>
        <w:t>对策略效应的估计不可信</w:t>
      </w:r>
      <w:r w:rsidRPr="00302D0A">
        <w:rPr>
          <w:rFonts w:asciiTheme="minorEastAsia" w:hAnsiTheme="minorEastAsia" w:hint="eastAsia"/>
        </w:rPr>
        <w:t>。</w:t>
      </w:r>
    </w:p>
    <w:p w14:paraId="57EB9921" w14:textId="67DE6FFC" w:rsidR="00774E39" w:rsidRDefault="00774E39" w:rsidP="005B4A2A">
      <w:pPr>
        <w:pStyle w:val="afb"/>
        <w:ind w:firstLine="482"/>
        <w:rPr>
          <w:rFonts w:asciiTheme="minorEastAsia" w:hAnsiTheme="minorEastAsia"/>
        </w:rPr>
      </w:pPr>
      <w:r>
        <w:rPr>
          <w:rFonts w:asciiTheme="minorEastAsia" w:hAnsiTheme="minorEastAsia" w:hint="eastAsia"/>
        </w:rPr>
        <w:t>传统的机器学习算法</w:t>
      </w:r>
      <w:r w:rsidRPr="001629B9">
        <w:rPr>
          <w:rFonts w:asciiTheme="minorEastAsia" w:hAnsiTheme="minorEastAsia" w:hint="eastAsia"/>
        </w:rPr>
        <w:t>在理论上存在瓶颈。图灵奖得主Yoshua</w:t>
      </w:r>
      <w:r w:rsidRPr="001629B9">
        <w:rPr>
          <w:rFonts w:asciiTheme="minorEastAsia" w:hAnsiTheme="minorEastAsia"/>
        </w:rPr>
        <w:t xml:space="preserve"> </w:t>
      </w:r>
      <w:r w:rsidRPr="001629B9">
        <w:rPr>
          <w:rFonts w:asciiTheme="minorEastAsia" w:hAnsiTheme="minorEastAsia" w:hint="eastAsia"/>
        </w:rPr>
        <w:t>Bengio认为“深度学习已经走到了瓶颈期，将因果关系整合到AI当中已经成为目前的头等大事”。贝叶斯网络之父Judea Pearl认为 “目前有太多深度学习项目都单纯关注缺少因果关系的粗糙关联性，这常常导致深度学习系统在真实条件下（明显不同于训练场景的条件下）进行测试时，往往拿不出良好的实际表现”</w:t>
      </w:r>
      <w:r w:rsidRPr="001629B9">
        <w:rPr>
          <w:rFonts w:asciiTheme="minorEastAsia" w:hAnsiTheme="minorEastAsia" w:hint="eastAsia"/>
          <w:vertAlign w:val="superscript"/>
        </w:rPr>
        <w:t>[</w:t>
      </w:r>
      <w:r w:rsidR="00140E53">
        <w:rPr>
          <w:rFonts w:asciiTheme="minorEastAsia" w:hAnsiTheme="minorEastAsia" w:hint="eastAsia"/>
          <w:vertAlign w:val="superscript"/>
        </w:rPr>
        <w:t>30</w:t>
      </w:r>
      <w:r w:rsidRPr="001629B9">
        <w:rPr>
          <w:rFonts w:asciiTheme="minorEastAsia" w:hAnsiTheme="minorEastAsia"/>
          <w:vertAlign w:val="superscript"/>
        </w:rPr>
        <w:t>]</w:t>
      </w:r>
      <w:r w:rsidRPr="001629B9">
        <w:rPr>
          <w:rFonts w:asciiTheme="minorEastAsia" w:hAnsiTheme="minorEastAsia" w:hint="eastAsia"/>
        </w:rPr>
        <w:t>。</w:t>
      </w:r>
    </w:p>
    <w:p w14:paraId="045E622E" w14:textId="70050437" w:rsidR="00774E39" w:rsidRDefault="00774E39" w:rsidP="00302D0A">
      <w:pPr>
        <w:pStyle w:val="afb"/>
        <w:ind w:firstLine="482"/>
        <w:rPr>
          <w:rFonts w:asciiTheme="minorEastAsia" w:hAnsiTheme="minorEastAsia"/>
        </w:rPr>
      </w:pPr>
      <w:r w:rsidRPr="00091735">
        <w:rPr>
          <w:rFonts w:asciiTheme="minorEastAsia" w:hAnsiTheme="minorEastAsia"/>
        </w:rPr>
        <w:t>因果关系之梯是Judea Pearl提出的一种</w:t>
      </w:r>
      <w:r w:rsidR="003D5AD9">
        <w:rPr>
          <w:rFonts w:ascii="Lato" w:hAnsi="Lato" w:hint="eastAsia"/>
          <w:shd w:val="clear" w:color="auto" w:fill="FFFFFF"/>
        </w:rPr>
        <w:t>理论</w:t>
      </w:r>
      <w:r w:rsidRPr="00091735">
        <w:rPr>
          <w:rFonts w:ascii="Lato" w:hAnsi="Lato" w:hint="eastAsia"/>
          <w:shd w:val="clear" w:color="auto" w:fill="FFFFFF"/>
        </w:rPr>
        <w:t>，</w:t>
      </w:r>
      <w:r>
        <w:rPr>
          <w:rFonts w:ascii="Lato" w:hAnsi="Lato" w:hint="eastAsia"/>
          <w:shd w:val="clear" w:color="auto" w:fill="FFFFFF"/>
        </w:rPr>
        <w:t>该</w:t>
      </w:r>
      <w:r w:rsidR="003D5AD9">
        <w:rPr>
          <w:rFonts w:ascii="Lato" w:hAnsi="Lato" w:hint="eastAsia"/>
          <w:shd w:val="clear" w:color="auto" w:fill="FFFFFF"/>
        </w:rPr>
        <w:t>理论</w:t>
      </w:r>
      <w:r>
        <w:rPr>
          <w:rFonts w:ascii="Lato" w:hAnsi="Lato" w:hint="eastAsia"/>
          <w:shd w:val="clear" w:color="auto" w:fill="FFFFFF"/>
        </w:rPr>
        <w:t>说明了</w:t>
      </w:r>
      <w:r w:rsidRPr="00091735">
        <w:rPr>
          <w:rFonts w:ascii="Lato" w:hAnsi="Lato" w:hint="eastAsia"/>
          <w:shd w:val="clear" w:color="auto" w:fill="FFFFFF"/>
        </w:rPr>
        <w:t>相较于不具备因果模型的机器学习算法，因果模型能</w:t>
      </w:r>
      <w:r>
        <w:rPr>
          <w:rFonts w:ascii="Lato" w:hAnsi="Lato" w:hint="eastAsia"/>
          <w:shd w:val="clear" w:color="auto" w:fill="FFFFFF"/>
        </w:rPr>
        <w:t>学习到更多的信息</w:t>
      </w:r>
      <w:r w:rsidRPr="00091735">
        <w:rPr>
          <w:rFonts w:ascii="Lato" w:hAnsi="Lato" w:hint="eastAsia"/>
          <w:shd w:val="clear" w:color="auto" w:fill="FFFFFF"/>
        </w:rPr>
        <w:t>。因果关系之梯</w:t>
      </w:r>
      <w:r>
        <w:rPr>
          <w:rFonts w:ascii="Lato" w:hAnsi="Lato" w:hint="eastAsia"/>
          <w:shd w:val="clear" w:color="auto" w:fill="FFFFFF"/>
        </w:rPr>
        <w:t>共分为</w:t>
      </w:r>
      <w:r w:rsidRPr="00091735">
        <w:rPr>
          <w:rFonts w:ascii="Lato" w:hAnsi="Lato" w:hint="eastAsia"/>
          <w:shd w:val="clear" w:color="auto" w:fill="FFFFFF"/>
        </w:rPr>
        <w:t>三个层级</w:t>
      </w:r>
      <w:r>
        <w:rPr>
          <w:rFonts w:ascii="Lato" w:hAnsi="Lato" w:hint="eastAsia"/>
          <w:shd w:val="clear" w:color="auto" w:fill="FFFFFF"/>
        </w:rPr>
        <w:t>：第一层级</w:t>
      </w:r>
      <w:r w:rsidRPr="00091735">
        <w:rPr>
          <w:rFonts w:ascii="Lato" w:hAnsi="Lato" w:hint="eastAsia"/>
          <w:shd w:val="clear" w:color="auto" w:fill="FFFFFF"/>
        </w:rPr>
        <w:t>关联</w:t>
      </w:r>
      <w:r>
        <w:rPr>
          <w:rFonts w:ascii="Lato" w:hAnsi="Lato" w:hint="eastAsia"/>
          <w:shd w:val="clear" w:color="auto" w:fill="FFFFFF"/>
        </w:rPr>
        <w:t>、第二层级</w:t>
      </w:r>
      <w:r w:rsidRPr="00091735">
        <w:rPr>
          <w:rFonts w:ascii="Lato" w:hAnsi="Lato" w:hint="eastAsia"/>
          <w:shd w:val="clear" w:color="auto" w:fill="FFFFFF"/>
        </w:rPr>
        <w:t>干预和</w:t>
      </w:r>
      <w:r>
        <w:rPr>
          <w:rFonts w:ascii="Lato" w:hAnsi="Lato" w:hint="eastAsia"/>
          <w:shd w:val="clear" w:color="auto" w:fill="FFFFFF"/>
        </w:rPr>
        <w:t>第三层级</w:t>
      </w:r>
      <w:r w:rsidRPr="00091735">
        <w:rPr>
          <w:rFonts w:ascii="Lato" w:hAnsi="Lato" w:hint="eastAsia"/>
          <w:shd w:val="clear" w:color="auto" w:fill="FFFFFF"/>
        </w:rPr>
        <w:t>反事实</w:t>
      </w:r>
      <w:r w:rsidRPr="00DE5670">
        <w:rPr>
          <w:rFonts w:asciiTheme="minorEastAsia" w:hAnsiTheme="minorEastAsia" w:hint="eastAsia"/>
          <w:vertAlign w:val="superscript"/>
        </w:rPr>
        <w:t>[</w:t>
      </w:r>
      <w:r w:rsidR="00140E53">
        <w:rPr>
          <w:rFonts w:asciiTheme="minorEastAsia" w:hAnsiTheme="minorEastAsia" w:hint="eastAsia"/>
          <w:vertAlign w:val="superscript"/>
        </w:rPr>
        <w:t>31</w:t>
      </w:r>
      <w:r w:rsidRPr="00DE5670">
        <w:rPr>
          <w:rFonts w:asciiTheme="minorEastAsia" w:hAnsiTheme="minorEastAsia"/>
          <w:vertAlign w:val="superscript"/>
        </w:rPr>
        <w:t>]</w:t>
      </w:r>
      <w:r w:rsidRPr="00091735">
        <w:rPr>
          <w:rFonts w:ascii="Lato" w:hAnsi="Lato" w:hint="eastAsia"/>
          <w:shd w:val="clear" w:color="auto" w:fill="FFFFFF"/>
        </w:rPr>
        <w:t>，分别对应逐级复杂的因果问题。关联</w:t>
      </w:r>
      <w:r>
        <w:rPr>
          <w:rFonts w:ascii="Lato" w:hAnsi="Lato" w:hint="eastAsia"/>
          <w:shd w:val="clear" w:color="auto" w:fill="FFFFFF"/>
        </w:rPr>
        <w:t>层的研究是根据观察到的事实对问题做出解答。</w:t>
      </w:r>
      <w:r w:rsidRPr="00091735">
        <w:rPr>
          <w:rFonts w:ascii="Lato" w:hAnsi="Lato" w:hint="eastAsia"/>
          <w:shd w:val="clear" w:color="auto" w:fill="FFFFFF"/>
        </w:rPr>
        <w:t>干预</w:t>
      </w:r>
      <w:r>
        <w:rPr>
          <w:rFonts w:ascii="Lato" w:hAnsi="Lato" w:hint="eastAsia"/>
          <w:shd w:val="clear" w:color="auto" w:fill="FFFFFF"/>
        </w:rPr>
        <w:t>层涉及到对现状的施加的一个主动改变动作，这一层研究的问题在观察型数据上增加了干预的信息。反事实层级的研究需要回答无法被直接观察到的事实，这一层级在前两层基础上增加了假设和想象的信息。三个层级之间层层递进，高层可以回答低层的问题，低层不能回答高层的问题，因为缺失了部分信息。他认为机器学习</w:t>
      </w:r>
      <w:r w:rsidRPr="00A15B8C">
        <w:rPr>
          <w:rFonts w:asciiTheme="minorEastAsia" w:hAnsiTheme="minorEastAsia" w:hint="eastAsia"/>
        </w:rPr>
        <w:t>算法所做的曲线拟合</w:t>
      </w:r>
      <w:r>
        <w:rPr>
          <w:rFonts w:asciiTheme="minorEastAsia" w:hAnsiTheme="minorEastAsia" w:hint="eastAsia"/>
        </w:rPr>
        <w:t>（</w:t>
      </w:r>
      <w:r w:rsidRPr="00A15B8C">
        <w:rPr>
          <w:rFonts w:asciiTheme="minorEastAsia" w:hAnsiTheme="minorEastAsia"/>
        </w:rPr>
        <w:t>Curve fitting</w:t>
      </w:r>
      <w:r>
        <w:rPr>
          <w:rFonts w:asciiTheme="minorEastAsia" w:hAnsiTheme="minorEastAsia" w:hint="eastAsia"/>
        </w:rPr>
        <w:t>）</w:t>
      </w:r>
      <w:r w:rsidRPr="00A15B8C">
        <w:rPr>
          <w:rFonts w:asciiTheme="minorEastAsia" w:hAnsiTheme="minorEastAsia" w:hint="eastAsia"/>
        </w:rPr>
        <w:t>的成就，将研究</w:t>
      </w:r>
      <w:r>
        <w:rPr>
          <w:rFonts w:asciiTheme="minorEastAsia" w:hAnsiTheme="minorEastAsia" w:hint="eastAsia"/>
        </w:rPr>
        <w:t>局限在</w:t>
      </w:r>
      <w:r w:rsidRPr="00A15B8C">
        <w:rPr>
          <w:rFonts w:asciiTheme="minorEastAsia" w:hAnsiTheme="minorEastAsia" w:hint="eastAsia"/>
        </w:rPr>
        <w:t>了关联</w:t>
      </w:r>
      <w:r>
        <w:rPr>
          <w:rFonts w:asciiTheme="minorEastAsia" w:hAnsiTheme="minorEastAsia" w:hint="eastAsia"/>
        </w:rPr>
        <w:t>层级</w:t>
      </w:r>
      <w:r w:rsidRPr="00A15B8C">
        <w:rPr>
          <w:rFonts w:asciiTheme="minorEastAsia" w:hAnsiTheme="minorEastAsia" w:hint="eastAsia"/>
        </w:rPr>
        <w:t>里。第一层级关联和第二层级干预由于缺乏反事实这一层级的信息，不能想象（Imagining）和回溯（</w:t>
      </w:r>
      <w:r w:rsidRPr="00A15B8C">
        <w:rPr>
          <w:rFonts w:asciiTheme="minorEastAsia" w:hAnsiTheme="minorEastAsia"/>
        </w:rPr>
        <w:t>R</w:t>
      </w:r>
      <w:r w:rsidRPr="00A15B8C">
        <w:rPr>
          <w:rFonts w:asciiTheme="minorEastAsia" w:hAnsiTheme="minorEastAsia" w:hint="eastAsia"/>
        </w:rPr>
        <w:t>etrospection），使得无论是总结经验还是预测未来，都缺乏理据，第三层级反事实提供的信息可以</w:t>
      </w:r>
      <w:r>
        <w:rPr>
          <w:rFonts w:asciiTheme="minorEastAsia" w:hAnsiTheme="minorEastAsia" w:hint="eastAsia"/>
        </w:rPr>
        <w:t>提升估计算法的</w:t>
      </w:r>
      <w:r w:rsidRPr="00C81087">
        <w:rPr>
          <w:rFonts w:asciiTheme="minorEastAsia" w:hAnsiTheme="minorEastAsia" w:hint="eastAsia"/>
        </w:rPr>
        <w:t>正确性和可解释性</w:t>
      </w:r>
      <w:r w:rsidRPr="00A15B8C">
        <w:rPr>
          <w:rFonts w:asciiTheme="minorEastAsia" w:hAnsiTheme="minorEastAsia" w:hint="eastAsia"/>
        </w:rPr>
        <w:t>，得到更为可信的估计结果。</w:t>
      </w:r>
    </w:p>
    <w:p w14:paraId="33E9345C" w14:textId="3343BC5E" w:rsidR="00774E39" w:rsidRPr="00F24FC3" w:rsidRDefault="00774E39" w:rsidP="00F24FC3">
      <w:pPr>
        <w:spacing w:line="400" w:lineRule="exact"/>
        <w:ind w:firstLine="420"/>
        <w:rPr>
          <w:rFonts w:asciiTheme="minorEastAsia" w:hAnsiTheme="minorEastAsia"/>
          <w:sz w:val="24"/>
          <w:szCs w:val="24"/>
        </w:rPr>
      </w:pPr>
      <w:r w:rsidRPr="00F5047D">
        <w:rPr>
          <w:rFonts w:asciiTheme="minorEastAsia" w:hAnsiTheme="minorEastAsia" w:hint="eastAsia"/>
          <w:sz w:val="24"/>
          <w:szCs w:val="24"/>
        </w:rPr>
        <w:t>因果推断是一种研究如何</w:t>
      </w:r>
      <w:r>
        <w:rPr>
          <w:rFonts w:asciiTheme="minorEastAsia" w:hAnsiTheme="minorEastAsia" w:hint="eastAsia"/>
          <w:sz w:val="24"/>
          <w:szCs w:val="24"/>
        </w:rPr>
        <w:t>识别</w:t>
      </w:r>
      <w:r w:rsidRPr="00F5047D">
        <w:rPr>
          <w:rFonts w:asciiTheme="minorEastAsia" w:hAnsiTheme="minorEastAsia" w:hint="eastAsia"/>
          <w:sz w:val="24"/>
          <w:szCs w:val="24"/>
        </w:rPr>
        <w:t>变量间的因果关系的方法</w:t>
      </w:r>
      <w:r w:rsidRPr="00F24FC3">
        <w:rPr>
          <w:rFonts w:asciiTheme="minorEastAsia" w:hAnsiTheme="minorEastAsia" w:hint="eastAsia"/>
          <w:sz w:val="24"/>
          <w:szCs w:val="24"/>
          <w:vertAlign w:val="superscript"/>
        </w:rPr>
        <w:t>[</w:t>
      </w:r>
      <w:r w:rsidR="00140E53">
        <w:rPr>
          <w:rFonts w:asciiTheme="minorEastAsia" w:hAnsiTheme="minorEastAsia" w:hint="eastAsia"/>
          <w:sz w:val="24"/>
          <w:szCs w:val="24"/>
          <w:vertAlign w:val="superscript"/>
        </w:rPr>
        <w:t>32</w:t>
      </w:r>
      <w:r w:rsidRPr="00F24FC3">
        <w:rPr>
          <w:rFonts w:asciiTheme="minorEastAsia" w:hAnsiTheme="minorEastAsia"/>
          <w:sz w:val="24"/>
          <w:szCs w:val="24"/>
          <w:vertAlign w:val="superscript"/>
        </w:rPr>
        <w:t>]</w:t>
      </w:r>
      <w:r w:rsidRPr="00F5047D">
        <w:rPr>
          <w:rFonts w:asciiTheme="minorEastAsia" w:hAnsiTheme="minorEastAsia" w:hint="eastAsia"/>
          <w:sz w:val="24"/>
          <w:szCs w:val="24"/>
        </w:rPr>
        <w:t>。</w:t>
      </w:r>
      <w:r>
        <w:rPr>
          <w:rFonts w:asciiTheme="minorEastAsia" w:hAnsiTheme="minorEastAsia" w:hint="eastAsia"/>
          <w:sz w:val="24"/>
          <w:szCs w:val="24"/>
        </w:rPr>
        <w:t>对于各种研究工作而言，因果关系是研究的最终目标，</w:t>
      </w:r>
      <w:r w:rsidRPr="00F24FC3">
        <w:rPr>
          <w:rFonts w:asciiTheme="minorEastAsia" w:hAnsiTheme="minorEastAsia" w:hint="eastAsia"/>
          <w:sz w:val="24"/>
          <w:szCs w:val="24"/>
        </w:rPr>
        <w:t>因果关系是更牢固可靠的，通过机器学习算法来进行相关性分析只是探究因果关系的一种手段。</w:t>
      </w:r>
      <w:r w:rsidRPr="00F5047D">
        <w:rPr>
          <w:rFonts w:asciiTheme="minorEastAsia" w:hAnsiTheme="minorEastAsia" w:hint="eastAsia"/>
          <w:sz w:val="24"/>
          <w:szCs w:val="24"/>
        </w:rPr>
        <w:t>客观事物</w:t>
      </w:r>
      <w:r>
        <w:rPr>
          <w:rFonts w:asciiTheme="minorEastAsia" w:hAnsiTheme="minorEastAsia" w:hint="eastAsia"/>
          <w:sz w:val="24"/>
          <w:szCs w:val="24"/>
        </w:rPr>
        <w:t>之间</w:t>
      </w:r>
      <w:r w:rsidRPr="00F5047D">
        <w:rPr>
          <w:rFonts w:asciiTheme="minorEastAsia" w:hAnsiTheme="minorEastAsia" w:hint="eastAsia"/>
          <w:sz w:val="24"/>
          <w:szCs w:val="24"/>
        </w:rPr>
        <w:t>普遍存在着</w:t>
      </w:r>
      <w:r w:rsidRPr="00F5047D">
        <w:rPr>
          <w:rFonts w:asciiTheme="minorEastAsia" w:hAnsiTheme="minorEastAsia" w:hint="eastAsia"/>
          <w:sz w:val="24"/>
          <w:szCs w:val="24"/>
        </w:rPr>
        <w:lastRenderedPageBreak/>
        <w:t>内在的因果联系，</w:t>
      </w:r>
      <w:r>
        <w:rPr>
          <w:rFonts w:asciiTheme="minorEastAsia" w:hAnsiTheme="minorEastAsia" w:hint="eastAsia"/>
          <w:sz w:val="24"/>
          <w:szCs w:val="24"/>
        </w:rPr>
        <w:t>认识</w:t>
      </w:r>
      <w:r w:rsidRPr="00F5047D">
        <w:rPr>
          <w:rFonts w:asciiTheme="minorEastAsia" w:hAnsiTheme="minorEastAsia" w:hint="eastAsia"/>
          <w:sz w:val="24"/>
          <w:szCs w:val="24"/>
        </w:rPr>
        <w:t>事物</w:t>
      </w:r>
      <w:r>
        <w:rPr>
          <w:rFonts w:asciiTheme="minorEastAsia" w:hAnsiTheme="minorEastAsia" w:hint="eastAsia"/>
          <w:sz w:val="24"/>
          <w:szCs w:val="24"/>
        </w:rPr>
        <w:t>之间的因果关系</w:t>
      </w:r>
      <w:r w:rsidRPr="00F5047D">
        <w:rPr>
          <w:rFonts w:asciiTheme="minorEastAsia" w:hAnsiTheme="minorEastAsia" w:hint="eastAsia"/>
          <w:sz w:val="24"/>
          <w:szCs w:val="24"/>
        </w:rPr>
        <w:t>，才能</w:t>
      </w:r>
      <w:r>
        <w:rPr>
          <w:rFonts w:asciiTheme="minorEastAsia" w:hAnsiTheme="minorEastAsia" w:hint="eastAsia"/>
          <w:sz w:val="24"/>
          <w:szCs w:val="24"/>
        </w:rPr>
        <w:t>更</w:t>
      </w:r>
      <w:r w:rsidRPr="00F5047D">
        <w:rPr>
          <w:rFonts w:asciiTheme="minorEastAsia" w:hAnsiTheme="minorEastAsia" w:hint="eastAsia"/>
          <w:sz w:val="24"/>
          <w:szCs w:val="24"/>
        </w:rPr>
        <w:t>全面地、本质地认识事物。</w:t>
      </w:r>
      <w:r>
        <w:rPr>
          <w:rFonts w:asciiTheme="minorEastAsia" w:hAnsiTheme="minorEastAsia" w:hint="eastAsia"/>
          <w:sz w:val="24"/>
          <w:szCs w:val="24"/>
        </w:rPr>
        <w:t>因果推断算法</w:t>
      </w:r>
      <w:r w:rsidRPr="00F24FC3">
        <w:rPr>
          <w:rFonts w:asciiTheme="minorEastAsia" w:hAnsiTheme="minorEastAsia" w:hint="eastAsia"/>
          <w:sz w:val="24"/>
          <w:szCs w:val="24"/>
        </w:rPr>
        <w:t>解决了现有机器学习算法只考虑相关关系而产生的一系列问题</w:t>
      </w:r>
      <w:r>
        <w:rPr>
          <w:rFonts w:asciiTheme="minorEastAsia" w:hAnsiTheme="minorEastAsia" w:hint="eastAsia"/>
          <w:sz w:val="24"/>
          <w:szCs w:val="24"/>
        </w:rPr>
        <w:t>，在理论上相较于机器学习算法具备优越性。</w:t>
      </w:r>
    </w:p>
    <w:p w14:paraId="148A895D" w14:textId="5B355029" w:rsidR="00774E39" w:rsidRDefault="00774E39" w:rsidP="00FD0A87">
      <w:pPr>
        <w:pStyle w:val="af4"/>
      </w:pPr>
      <w:bookmarkStart w:id="35" w:name="_Toc165582380"/>
      <w:r>
        <w:rPr>
          <w:rFonts w:hint="eastAsia"/>
        </w:rPr>
        <w:t>2</w:t>
      </w:r>
      <w:r>
        <w:t>.</w:t>
      </w:r>
      <w:r w:rsidR="00FD0A87">
        <w:rPr>
          <w:rFonts w:hint="eastAsia"/>
        </w:rPr>
        <w:t>2.</w:t>
      </w:r>
      <w:r w:rsidR="00C20D7F">
        <w:rPr>
          <w:rFonts w:hint="eastAsia"/>
        </w:rPr>
        <w:t>2</w:t>
      </w:r>
      <w:r>
        <w:t xml:space="preserve"> </w:t>
      </w:r>
      <w:r w:rsidRPr="00DA097F">
        <w:rPr>
          <w:rFonts w:hint="eastAsia"/>
        </w:rPr>
        <w:t>因果推断</w:t>
      </w:r>
      <w:r w:rsidRPr="00783F27">
        <w:rPr>
          <w:rFonts w:hint="eastAsia"/>
        </w:rPr>
        <w:t>估计策略效应</w:t>
      </w:r>
      <w:r>
        <w:rPr>
          <w:rFonts w:hint="eastAsia"/>
        </w:rPr>
        <w:t>的方法</w:t>
      </w:r>
      <w:bookmarkEnd w:id="35"/>
    </w:p>
    <w:p w14:paraId="21C46365" w14:textId="5072D20C" w:rsidR="00774E39" w:rsidRDefault="00774E39" w:rsidP="00DA25F0">
      <w:pPr>
        <w:spacing w:line="400" w:lineRule="exact"/>
        <w:ind w:firstLine="420"/>
        <w:rPr>
          <w:rFonts w:asciiTheme="minorEastAsia" w:hAnsiTheme="minorEastAsia"/>
          <w:sz w:val="24"/>
          <w:szCs w:val="24"/>
        </w:rPr>
      </w:pPr>
      <w:r>
        <w:rPr>
          <w:rFonts w:asciiTheme="minorEastAsia" w:hAnsiTheme="minorEastAsia" w:hint="eastAsia"/>
          <w:sz w:val="24"/>
          <w:szCs w:val="24"/>
        </w:rPr>
        <w:t>推断因果关系最有效的方法是进行随机对照实验（</w:t>
      </w:r>
      <w:r>
        <w:rPr>
          <w:rFonts w:asciiTheme="minorEastAsia" w:hAnsiTheme="minorEastAsia"/>
          <w:sz w:val="24"/>
          <w:szCs w:val="24"/>
        </w:rPr>
        <w:t>R</w:t>
      </w:r>
      <w:r w:rsidRPr="00C35FCD">
        <w:rPr>
          <w:rFonts w:asciiTheme="minorEastAsia" w:hAnsiTheme="minorEastAsia"/>
          <w:sz w:val="24"/>
          <w:szCs w:val="24"/>
        </w:rPr>
        <w:t xml:space="preserve">andomized </w:t>
      </w:r>
      <w:r>
        <w:rPr>
          <w:rFonts w:asciiTheme="minorEastAsia" w:hAnsiTheme="minorEastAsia"/>
          <w:sz w:val="24"/>
          <w:szCs w:val="24"/>
        </w:rPr>
        <w:t>C</w:t>
      </w:r>
      <w:r w:rsidRPr="00C35FCD">
        <w:rPr>
          <w:rFonts w:asciiTheme="minorEastAsia" w:hAnsiTheme="minorEastAsia"/>
          <w:sz w:val="24"/>
          <w:szCs w:val="24"/>
        </w:rPr>
        <w:t xml:space="preserve">ontrolled </w:t>
      </w:r>
      <w:r>
        <w:rPr>
          <w:rFonts w:asciiTheme="minorEastAsia" w:hAnsiTheme="minorEastAsia"/>
          <w:sz w:val="24"/>
          <w:szCs w:val="24"/>
        </w:rPr>
        <w:t>T</w:t>
      </w:r>
      <w:r w:rsidRPr="00C35FCD">
        <w:rPr>
          <w:rFonts w:asciiTheme="minorEastAsia" w:hAnsiTheme="minorEastAsia"/>
          <w:sz w:val="24"/>
          <w:szCs w:val="24"/>
        </w:rPr>
        <w:t>rial</w:t>
      </w:r>
      <w:r>
        <w:rPr>
          <w:rFonts w:asciiTheme="minorEastAsia" w:hAnsiTheme="minorEastAsia" w:hint="eastAsia"/>
          <w:sz w:val="24"/>
          <w:szCs w:val="24"/>
        </w:rPr>
        <w:t>，简称R</w:t>
      </w:r>
      <w:r>
        <w:rPr>
          <w:rFonts w:asciiTheme="minorEastAsia" w:hAnsiTheme="minorEastAsia"/>
          <w:sz w:val="24"/>
          <w:szCs w:val="24"/>
        </w:rPr>
        <w:t>CT）</w:t>
      </w:r>
      <w:r w:rsidRPr="00433EAA">
        <w:rPr>
          <w:rFonts w:asciiTheme="minorEastAsia" w:hAnsiTheme="minorEastAsia" w:hint="eastAsia"/>
          <w:sz w:val="24"/>
          <w:szCs w:val="24"/>
          <w:vertAlign w:val="superscript"/>
        </w:rPr>
        <w:t>[</w:t>
      </w:r>
      <w:r w:rsidR="00140E53">
        <w:rPr>
          <w:rFonts w:asciiTheme="minorEastAsia" w:hAnsiTheme="minorEastAsia" w:hint="eastAsia"/>
          <w:sz w:val="24"/>
          <w:szCs w:val="24"/>
          <w:vertAlign w:val="superscript"/>
        </w:rPr>
        <w:t>33</w:t>
      </w:r>
      <w:r w:rsidRPr="00433EAA">
        <w:rPr>
          <w:rFonts w:asciiTheme="minorEastAsia" w:hAnsiTheme="minorEastAsia"/>
          <w:sz w:val="24"/>
          <w:szCs w:val="24"/>
          <w:vertAlign w:val="superscript"/>
        </w:rPr>
        <w:t>]</w:t>
      </w:r>
      <w:r>
        <w:rPr>
          <w:rFonts w:asciiTheme="minorEastAsia" w:hAnsiTheme="minorEastAsia" w:hint="eastAsia"/>
          <w:sz w:val="24"/>
          <w:szCs w:val="24"/>
        </w:rPr>
        <w:t>，通过</w:t>
      </w:r>
      <w:r w:rsidRPr="002C1252">
        <w:rPr>
          <w:rFonts w:asciiTheme="minorEastAsia" w:hAnsiTheme="minorEastAsia" w:hint="eastAsia"/>
          <w:sz w:val="24"/>
          <w:szCs w:val="24"/>
        </w:rPr>
        <w:t>将</w:t>
      </w:r>
      <w:r>
        <w:rPr>
          <w:rFonts w:asciiTheme="minorEastAsia" w:hAnsiTheme="minorEastAsia" w:hint="eastAsia"/>
          <w:sz w:val="24"/>
          <w:szCs w:val="24"/>
        </w:rPr>
        <w:t>样本</w:t>
      </w:r>
      <w:r w:rsidRPr="002C1252">
        <w:rPr>
          <w:rFonts w:asciiTheme="minorEastAsia" w:hAnsiTheme="minorEastAsia" w:hint="eastAsia"/>
          <w:sz w:val="24"/>
          <w:szCs w:val="24"/>
        </w:rPr>
        <w:t>随机分配到</w:t>
      </w:r>
      <w:r>
        <w:rPr>
          <w:rFonts w:asciiTheme="minorEastAsia" w:hAnsiTheme="minorEastAsia" w:hint="eastAsia"/>
          <w:sz w:val="24"/>
          <w:szCs w:val="24"/>
        </w:rPr>
        <w:t>策略组或者控制组，并控制无关变量对实验的影响，策略组和控制组</w:t>
      </w:r>
      <w:r w:rsidRPr="002C1252">
        <w:rPr>
          <w:rFonts w:asciiTheme="minorEastAsia" w:hAnsiTheme="minorEastAsia" w:hint="eastAsia"/>
          <w:sz w:val="24"/>
          <w:szCs w:val="24"/>
        </w:rPr>
        <w:t>之间唯一预期的差异</w:t>
      </w:r>
      <w:r>
        <w:rPr>
          <w:rFonts w:asciiTheme="minorEastAsia" w:hAnsiTheme="minorEastAsia" w:hint="eastAsia"/>
          <w:sz w:val="24"/>
          <w:szCs w:val="24"/>
        </w:rPr>
        <w:t>就</w:t>
      </w:r>
      <w:r w:rsidRPr="002C1252">
        <w:rPr>
          <w:rFonts w:asciiTheme="minorEastAsia" w:hAnsiTheme="minorEastAsia" w:hint="eastAsia"/>
          <w:sz w:val="24"/>
          <w:szCs w:val="24"/>
        </w:rPr>
        <w:t>是</w:t>
      </w:r>
      <w:r>
        <w:rPr>
          <w:rFonts w:asciiTheme="minorEastAsia" w:hAnsiTheme="minorEastAsia" w:hint="eastAsia"/>
          <w:sz w:val="24"/>
          <w:szCs w:val="24"/>
        </w:rPr>
        <w:t>策略的干预效果</w:t>
      </w:r>
      <w:r w:rsidRPr="002C1252">
        <w:rPr>
          <w:rFonts w:asciiTheme="minorEastAsia" w:hAnsiTheme="minorEastAsia" w:hint="eastAsia"/>
          <w:sz w:val="24"/>
          <w:szCs w:val="24"/>
        </w:rPr>
        <w:t>。然而</w:t>
      </w:r>
      <w:r>
        <w:rPr>
          <w:rFonts w:asciiTheme="minorEastAsia" w:hAnsiTheme="minorEastAsia" w:hint="eastAsia"/>
          <w:sz w:val="24"/>
          <w:szCs w:val="24"/>
        </w:rPr>
        <w:t>，R</w:t>
      </w:r>
      <w:r>
        <w:rPr>
          <w:rFonts w:asciiTheme="minorEastAsia" w:hAnsiTheme="minorEastAsia"/>
          <w:sz w:val="24"/>
          <w:szCs w:val="24"/>
        </w:rPr>
        <w:t>CT</w:t>
      </w:r>
      <w:r w:rsidRPr="002C1252">
        <w:rPr>
          <w:rFonts w:asciiTheme="minorEastAsia" w:hAnsiTheme="minorEastAsia" w:hint="eastAsia"/>
          <w:sz w:val="24"/>
          <w:szCs w:val="24"/>
        </w:rPr>
        <w:t>耗时且昂贵，研究</w:t>
      </w:r>
      <w:r>
        <w:rPr>
          <w:rFonts w:asciiTheme="minorEastAsia" w:hAnsiTheme="minorEastAsia" w:hint="eastAsia"/>
          <w:sz w:val="24"/>
          <w:szCs w:val="24"/>
        </w:rPr>
        <w:t>难以对大量的样本进行实验</w:t>
      </w:r>
      <w:r w:rsidRPr="002C1252">
        <w:rPr>
          <w:rFonts w:asciiTheme="minorEastAsia" w:hAnsiTheme="minorEastAsia" w:hint="eastAsia"/>
          <w:sz w:val="24"/>
          <w:szCs w:val="24"/>
        </w:rPr>
        <w:t>，</w:t>
      </w:r>
      <w:r>
        <w:rPr>
          <w:rFonts w:asciiTheme="minorEastAsia" w:hAnsiTheme="minorEastAsia" w:hint="eastAsia"/>
          <w:sz w:val="24"/>
          <w:szCs w:val="24"/>
        </w:rPr>
        <w:t>那么进行实验的样本难以代表真正的</w:t>
      </w:r>
      <w:r w:rsidRPr="002C1252">
        <w:rPr>
          <w:rFonts w:asciiTheme="minorEastAsia" w:hAnsiTheme="minorEastAsia" w:hint="eastAsia"/>
          <w:sz w:val="24"/>
          <w:szCs w:val="24"/>
        </w:rPr>
        <w:t>现实世界人群。</w:t>
      </w:r>
      <w:r>
        <w:rPr>
          <w:rFonts w:asciiTheme="minorEastAsia" w:hAnsiTheme="minorEastAsia" w:hint="eastAsia"/>
          <w:sz w:val="24"/>
          <w:szCs w:val="24"/>
        </w:rPr>
        <w:t>并且</w:t>
      </w:r>
      <w:r>
        <w:rPr>
          <w:rFonts w:asciiTheme="minorEastAsia" w:hAnsiTheme="minorEastAsia"/>
          <w:sz w:val="24"/>
          <w:szCs w:val="24"/>
        </w:rPr>
        <w:t>RCT</w:t>
      </w:r>
      <w:r w:rsidRPr="002C1252">
        <w:rPr>
          <w:rFonts w:asciiTheme="minorEastAsia" w:hAnsiTheme="minorEastAsia" w:hint="eastAsia"/>
          <w:sz w:val="24"/>
          <w:szCs w:val="24"/>
        </w:rPr>
        <w:t>只关注</w:t>
      </w:r>
      <w:r>
        <w:rPr>
          <w:rFonts w:asciiTheme="minorEastAsia" w:hAnsiTheme="minorEastAsia" w:hint="eastAsia"/>
          <w:sz w:val="24"/>
          <w:szCs w:val="24"/>
        </w:rPr>
        <w:t>策略效果的</w:t>
      </w:r>
      <w:r w:rsidRPr="002C1252">
        <w:rPr>
          <w:rFonts w:asciiTheme="minorEastAsia" w:hAnsiTheme="minorEastAsia" w:hint="eastAsia"/>
          <w:sz w:val="24"/>
          <w:szCs w:val="24"/>
        </w:rPr>
        <w:t>平均值，</w:t>
      </w:r>
      <w:r>
        <w:rPr>
          <w:rFonts w:asciiTheme="minorEastAsia" w:hAnsiTheme="minorEastAsia" w:hint="eastAsia"/>
          <w:sz w:val="24"/>
          <w:szCs w:val="24"/>
        </w:rPr>
        <w:t>没有适用于</w:t>
      </w:r>
      <w:r w:rsidRPr="002C1252">
        <w:rPr>
          <w:rFonts w:asciiTheme="minorEastAsia" w:hAnsiTheme="minorEastAsia" w:hint="eastAsia"/>
          <w:sz w:val="24"/>
          <w:szCs w:val="24"/>
        </w:rPr>
        <w:t>个体</w:t>
      </w:r>
      <w:r>
        <w:rPr>
          <w:rFonts w:asciiTheme="minorEastAsia" w:hAnsiTheme="minorEastAsia" w:hint="eastAsia"/>
          <w:sz w:val="24"/>
          <w:szCs w:val="24"/>
        </w:rPr>
        <w:t>样本的解释意义</w:t>
      </w:r>
      <w:r w:rsidRPr="002C1252">
        <w:rPr>
          <w:rFonts w:asciiTheme="minorEastAsia" w:hAnsiTheme="minorEastAsia" w:hint="eastAsia"/>
          <w:sz w:val="24"/>
          <w:szCs w:val="24"/>
        </w:rPr>
        <w:t>。此外，</w:t>
      </w:r>
      <w:r>
        <w:rPr>
          <w:rFonts w:asciiTheme="minorEastAsia" w:hAnsiTheme="minorEastAsia" w:hint="eastAsia"/>
          <w:sz w:val="24"/>
          <w:szCs w:val="24"/>
        </w:rPr>
        <w:t>R</w:t>
      </w:r>
      <w:r>
        <w:rPr>
          <w:rFonts w:asciiTheme="minorEastAsia" w:hAnsiTheme="minorEastAsia"/>
          <w:sz w:val="24"/>
          <w:szCs w:val="24"/>
        </w:rPr>
        <w:t>CT</w:t>
      </w:r>
      <w:r w:rsidRPr="002C1252">
        <w:rPr>
          <w:rFonts w:asciiTheme="minorEastAsia" w:hAnsiTheme="minorEastAsia" w:hint="eastAsia"/>
          <w:sz w:val="24"/>
          <w:szCs w:val="24"/>
        </w:rPr>
        <w:t>还需要考虑伦理问题，限制了</w:t>
      </w:r>
      <w:r w:rsidR="00866360">
        <w:rPr>
          <w:rFonts w:asciiTheme="minorEastAsia" w:hAnsiTheme="minorEastAsia" w:hint="eastAsia"/>
          <w:sz w:val="24"/>
          <w:szCs w:val="24"/>
        </w:rPr>
        <w:t>其在实际场景下的</w:t>
      </w:r>
      <w:r>
        <w:rPr>
          <w:rFonts w:asciiTheme="minorEastAsia" w:hAnsiTheme="minorEastAsia" w:hint="eastAsia"/>
          <w:sz w:val="24"/>
          <w:szCs w:val="24"/>
        </w:rPr>
        <w:t>应用</w:t>
      </w:r>
      <w:r w:rsidRPr="002C1252">
        <w:rPr>
          <w:rFonts w:asciiTheme="minorEastAsia" w:hAnsiTheme="minorEastAsia" w:hint="eastAsia"/>
          <w:sz w:val="24"/>
          <w:szCs w:val="24"/>
        </w:rPr>
        <w:t>。因此，</w:t>
      </w:r>
      <w:r>
        <w:rPr>
          <w:rFonts w:asciiTheme="minorEastAsia" w:hAnsiTheme="minorEastAsia" w:hint="eastAsia"/>
          <w:sz w:val="24"/>
          <w:szCs w:val="24"/>
        </w:rPr>
        <w:t>通常考虑通过研究历史的观察型数据</w:t>
      </w:r>
      <w:r w:rsidRPr="00705E2A">
        <w:rPr>
          <w:rFonts w:asciiTheme="minorEastAsia" w:hAnsiTheme="minorEastAsia" w:hint="eastAsia"/>
          <w:sz w:val="24"/>
          <w:szCs w:val="24"/>
        </w:rPr>
        <w:t>（</w:t>
      </w:r>
      <w:r>
        <w:rPr>
          <w:rFonts w:asciiTheme="minorEastAsia" w:hAnsiTheme="minorEastAsia"/>
          <w:sz w:val="24"/>
          <w:szCs w:val="24"/>
        </w:rPr>
        <w:t>O</w:t>
      </w:r>
      <w:r w:rsidRPr="00705E2A">
        <w:rPr>
          <w:rFonts w:asciiTheme="minorEastAsia" w:hAnsiTheme="minorEastAsia" w:hint="eastAsia"/>
          <w:sz w:val="24"/>
          <w:szCs w:val="24"/>
        </w:rPr>
        <w:t xml:space="preserve">bservational </w:t>
      </w:r>
      <w:r>
        <w:rPr>
          <w:rFonts w:asciiTheme="minorEastAsia" w:hAnsiTheme="minorEastAsia"/>
          <w:sz w:val="24"/>
          <w:szCs w:val="24"/>
        </w:rPr>
        <w:t>D</w:t>
      </w:r>
      <w:r w:rsidRPr="00705E2A">
        <w:rPr>
          <w:rFonts w:asciiTheme="minorEastAsia" w:hAnsiTheme="minorEastAsia" w:hint="eastAsia"/>
          <w:sz w:val="24"/>
          <w:szCs w:val="24"/>
        </w:rPr>
        <w:t>ata）</w:t>
      </w:r>
      <w:r>
        <w:rPr>
          <w:rFonts w:asciiTheme="minorEastAsia" w:hAnsiTheme="minorEastAsia" w:hint="eastAsia"/>
          <w:sz w:val="24"/>
          <w:szCs w:val="24"/>
        </w:rPr>
        <w:t>来</w:t>
      </w:r>
      <w:r w:rsidRPr="002C1252">
        <w:rPr>
          <w:rFonts w:asciiTheme="minorEastAsia" w:hAnsiTheme="minorEastAsia" w:hint="eastAsia"/>
          <w:sz w:val="24"/>
          <w:szCs w:val="24"/>
        </w:rPr>
        <w:t>代替</w:t>
      </w:r>
      <w:r>
        <w:rPr>
          <w:rFonts w:asciiTheme="minorEastAsia" w:hAnsiTheme="minorEastAsia" w:hint="eastAsia"/>
          <w:sz w:val="24"/>
          <w:szCs w:val="24"/>
        </w:rPr>
        <w:t>进行</w:t>
      </w:r>
      <w:r w:rsidRPr="002C1252">
        <w:rPr>
          <w:rFonts w:asciiTheme="minorEastAsia" w:hAnsiTheme="minorEastAsia" w:hint="eastAsia"/>
          <w:sz w:val="24"/>
          <w:szCs w:val="24"/>
        </w:rPr>
        <w:t>随机对照试验。</w:t>
      </w:r>
      <w:r>
        <w:rPr>
          <w:rFonts w:asciiTheme="minorEastAsia" w:hAnsiTheme="minorEastAsia" w:hint="eastAsia"/>
          <w:sz w:val="24"/>
          <w:szCs w:val="24"/>
        </w:rPr>
        <w:t>而观察型数据在没有干预控制的情况下通过直接观察样本得到的结果，无法得到对样本施加某种干预后的结果</w:t>
      </w:r>
      <w:r w:rsidRPr="00705E2A">
        <w:rPr>
          <w:rFonts w:asciiTheme="minorEastAsia" w:hAnsiTheme="minorEastAsia" w:hint="eastAsia"/>
          <w:sz w:val="24"/>
          <w:szCs w:val="24"/>
        </w:rPr>
        <w:t>，也就无法推导所谓的反事实结果，</w:t>
      </w:r>
      <w:r>
        <w:rPr>
          <w:rFonts w:asciiTheme="minorEastAsia" w:hAnsiTheme="minorEastAsia" w:hint="eastAsia"/>
          <w:sz w:val="24"/>
          <w:szCs w:val="24"/>
        </w:rPr>
        <w:t>因此</w:t>
      </w:r>
      <w:r w:rsidRPr="00705E2A">
        <w:rPr>
          <w:rFonts w:asciiTheme="minorEastAsia" w:hAnsiTheme="minorEastAsia" w:hint="eastAsia"/>
          <w:sz w:val="24"/>
          <w:szCs w:val="24"/>
        </w:rPr>
        <w:t>无法</w:t>
      </w:r>
      <w:r>
        <w:rPr>
          <w:rFonts w:asciiTheme="minorEastAsia" w:hAnsiTheme="minorEastAsia" w:hint="eastAsia"/>
          <w:sz w:val="24"/>
          <w:szCs w:val="24"/>
        </w:rPr>
        <w:t>得到背后的</w:t>
      </w:r>
      <w:r w:rsidRPr="00705E2A">
        <w:rPr>
          <w:rFonts w:asciiTheme="minorEastAsia" w:hAnsiTheme="minorEastAsia" w:hint="eastAsia"/>
          <w:sz w:val="24"/>
          <w:szCs w:val="24"/>
        </w:rPr>
        <w:t>因果</w:t>
      </w:r>
      <w:r>
        <w:rPr>
          <w:rFonts w:asciiTheme="minorEastAsia" w:hAnsiTheme="minorEastAsia" w:hint="eastAsia"/>
          <w:sz w:val="24"/>
          <w:szCs w:val="24"/>
        </w:rPr>
        <w:t>关系</w:t>
      </w:r>
      <w:r w:rsidRPr="00705E2A">
        <w:rPr>
          <w:rFonts w:asciiTheme="minorEastAsia" w:hAnsiTheme="minorEastAsia" w:hint="eastAsia"/>
          <w:sz w:val="24"/>
          <w:szCs w:val="24"/>
        </w:rPr>
        <w:t>。</w:t>
      </w:r>
      <w:r>
        <w:rPr>
          <w:rFonts w:asciiTheme="minorEastAsia" w:hAnsiTheme="minorEastAsia" w:hint="eastAsia"/>
          <w:sz w:val="24"/>
          <w:szCs w:val="24"/>
        </w:rPr>
        <w:t>因此对观察型数据进行因果分析最重要的问题在于如何得到反事实结果，进而估计策略效应。</w:t>
      </w:r>
    </w:p>
    <w:p w14:paraId="0625CC6C" w14:textId="78A3F1D4" w:rsidR="00774E39" w:rsidRDefault="00774E39" w:rsidP="00DA25F0">
      <w:pPr>
        <w:spacing w:line="400" w:lineRule="exact"/>
        <w:ind w:firstLine="420"/>
        <w:rPr>
          <w:rFonts w:asciiTheme="minorEastAsia" w:hAnsiTheme="minorEastAsia"/>
          <w:sz w:val="24"/>
          <w:szCs w:val="24"/>
        </w:rPr>
      </w:pPr>
      <w:bookmarkStart w:id="36" w:name="_Toc121172073"/>
      <w:r>
        <w:rPr>
          <w:rFonts w:asciiTheme="minorEastAsia" w:hAnsiTheme="minorEastAsia" w:hint="eastAsia"/>
          <w:sz w:val="24"/>
          <w:szCs w:val="24"/>
        </w:rPr>
        <w:t>为了能够对观察型数据进行因果推断，目前有两种较为成熟且应用广泛的框架，分别是Rubin提出的</w:t>
      </w:r>
      <w:r w:rsidRPr="00A0133C">
        <w:rPr>
          <w:rFonts w:asciiTheme="minorEastAsia" w:hAnsiTheme="minorEastAsia" w:hint="eastAsia"/>
          <w:sz w:val="24"/>
          <w:szCs w:val="24"/>
        </w:rPr>
        <w:t>潜在结果框架（</w:t>
      </w:r>
      <w:r>
        <w:rPr>
          <w:rFonts w:asciiTheme="minorEastAsia" w:hAnsiTheme="minorEastAsia"/>
          <w:sz w:val="24"/>
          <w:szCs w:val="24"/>
        </w:rPr>
        <w:t>P</w:t>
      </w:r>
      <w:r w:rsidRPr="00A0133C">
        <w:rPr>
          <w:rFonts w:asciiTheme="minorEastAsia" w:hAnsiTheme="minorEastAsia" w:hint="eastAsia"/>
          <w:sz w:val="24"/>
          <w:szCs w:val="24"/>
        </w:rPr>
        <w:t xml:space="preserve">otential </w:t>
      </w:r>
      <w:r>
        <w:rPr>
          <w:rFonts w:asciiTheme="minorEastAsia" w:hAnsiTheme="minorEastAsia"/>
          <w:sz w:val="24"/>
          <w:szCs w:val="24"/>
        </w:rPr>
        <w:t>O</w:t>
      </w:r>
      <w:r w:rsidRPr="00A0133C">
        <w:rPr>
          <w:rFonts w:asciiTheme="minorEastAsia" w:hAnsiTheme="minorEastAsia" w:hint="eastAsia"/>
          <w:sz w:val="24"/>
          <w:szCs w:val="24"/>
        </w:rPr>
        <w:t xml:space="preserve">utcome </w:t>
      </w:r>
      <w:r>
        <w:rPr>
          <w:rFonts w:asciiTheme="minorEastAsia" w:hAnsiTheme="minorEastAsia"/>
          <w:sz w:val="24"/>
          <w:szCs w:val="24"/>
        </w:rPr>
        <w:t>F</w:t>
      </w:r>
      <w:r w:rsidRPr="00A0133C">
        <w:rPr>
          <w:rFonts w:asciiTheme="minorEastAsia" w:hAnsiTheme="minorEastAsia" w:hint="eastAsia"/>
          <w:sz w:val="24"/>
          <w:szCs w:val="24"/>
        </w:rPr>
        <w:t>ramework）</w:t>
      </w:r>
      <w:r w:rsidRPr="00441394">
        <w:rPr>
          <w:rFonts w:asciiTheme="minorEastAsia" w:hAnsiTheme="minorEastAsia" w:hint="eastAsia"/>
          <w:sz w:val="24"/>
          <w:szCs w:val="24"/>
          <w:vertAlign w:val="superscript"/>
        </w:rPr>
        <w:t>[</w:t>
      </w:r>
      <w:r w:rsidR="00140E53">
        <w:rPr>
          <w:rFonts w:asciiTheme="minorEastAsia" w:hAnsiTheme="minorEastAsia" w:hint="eastAsia"/>
          <w:sz w:val="24"/>
          <w:szCs w:val="24"/>
          <w:vertAlign w:val="superscript"/>
        </w:rPr>
        <w:t>34</w:t>
      </w:r>
      <w:r w:rsidRPr="00441394">
        <w:rPr>
          <w:rFonts w:asciiTheme="minorEastAsia" w:hAnsiTheme="minorEastAsia"/>
          <w:sz w:val="24"/>
          <w:szCs w:val="24"/>
          <w:vertAlign w:val="superscript"/>
        </w:rPr>
        <w:t>]</w:t>
      </w:r>
      <w:r>
        <w:rPr>
          <w:rFonts w:asciiTheme="minorEastAsia" w:hAnsiTheme="minorEastAsia" w:hint="eastAsia"/>
          <w:sz w:val="24"/>
          <w:szCs w:val="24"/>
        </w:rPr>
        <w:t>和</w:t>
      </w:r>
      <w:r>
        <w:rPr>
          <w:rFonts w:asciiTheme="minorEastAsia" w:hAnsiTheme="minorEastAsia"/>
          <w:sz w:val="24"/>
          <w:szCs w:val="24"/>
        </w:rPr>
        <w:t>P</w:t>
      </w:r>
      <w:r>
        <w:rPr>
          <w:rFonts w:asciiTheme="minorEastAsia" w:hAnsiTheme="minorEastAsia" w:hint="eastAsia"/>
          <w:sz w:val="24"/>
          <w:szCs w:val="24"/>
        </w:rPr>
        <w:t>earl提出的结构因果模型</w:t>
      </w:r>
      <w:r w:rsidRPr="00A0133C">
        <w:rPr>
          <w:rFonts w:asciiTheme="minorEastAsia" w:hAnsiTheme="minorEastAsia" w:hint="eastAsia"/>
          <w:sz w:val="24"/>
          <w:szCs w:val="24"/>
        </w:rPr>
        <w:t>（</w:t>
      </w:r>
      <w:r>
        <w:rPr>
          <w:rFonts w:asciiTheme="minorEastAsia" w:hAnsiTheme="minorEastAsia"/>
          <w:sz w:val="24"/>
          <w:szCs w:val="24"/>
        </w:rPr>
        <w:t>S</w:t>
      </w:r>
      <w:r w:rsidRPr="00A0133C">
        <w:rPr>
          <w:rFonts w:asciiTheme="minorEastAsia" w:hAnsiTheme="minorEastAsia"/>
          <w:sz w:val="24"/>
          <w:szCs w:val="24"/>
        </w:rPr>
        <w:t>tructural</w:t>
      </w:r>
      <w:r w:rsidRPr="00A0133C">
        <w:rPr>
          <w:rFonts w:asciiTheme="minorEastAsia" w:hAnsiTheme="minorEastAsia" w:hint="eastAsia"/>
          <w:sz w:val="24"/>
          <w:szCs w:val="24"/>
        </w:rPr>
        <w:t xml:space="preserve"> </w:t>
      </w:r>
      <w:r>
        <w:rPr>
          <w:rFonts w:asciiTheme="minorEastAsia" w:hAnsiTheme="minorEastAsia"/>
          <w:sz w:val="24"/>
          <w:szCs w:val="24"/>
        </w:rPr>
        <w:t>C</w:t>
      </w:r>
      <w:r w:rsidRPr="00A0133C">
        <w:rPr>
          <w:rFonts w:asciiTheme="minorEastAsia" w:hAnsiTheme="minorEastAsia" w:hint="eastAsia"/>
          <w:sz w:val="24"/>
          <w:szCs w:val="24"/>
        </w:rPr>
        <w:t xml:space="preserve">ausal </w:t>
      </w:r>
      <w:r>
        <w:rPr>
          <w:rFonts w:asciiTheme="minorEastAsia" w:hAnsiTheme="minorEastAsia"/>
          <w:sz w:val="24"/>
          <w:szCs w:val="24"/>
        </w:rPr>
        <w:t>M</w:t>
      </w:r>
      <w:r w:rsidRPr="00A0133C">
        <w:rPr>
          <w:rFonts w:asciiTheme="minorEastAsia" w:hAnsiTheme="minorEastAsia" w:hint="eastAsia"/>
          <w:sz w:val="24"/>
          <w:szCs w:val="24"/>
        </w:rPr>
        <w:t>odel）</w:t>
      </w:r>
      <w:r w:rsidRPr="00441394">
        <w:rPr>
          <w:rFonts w:asciiTheme="minorEastAsia" w:hAnsiTheme="minorEastAsia" w:hint="eastAsia"/>
          <w:sz w:val="24"/>
          <w:szCs w:val="24"/>
          <w:vertAlign w:val="superscript"/>
        </w:rPr>
        <w:t>[</w:t>
      </w:r>
      <w:r w:rsidR="00140E53">
        <w:rPr>
          <w:rFonts w:asciiTheme="minorEastAsia" w:hAnsiTheme="minorEastAsia" w:hint="eastAsia"/>
          <w:sz w:val="24"/>
          <w:szCs w:val="24"/>
          <w:vertAlign w:val="superscript"/>
        </w:rPr>
        <w:t>35</w:t>
      </w:r>
      <w:r w:rsidRPr="00441394">
        <w:rPr>
          <w:rFonts w:asciiTheme="minorEastAsia" w:hAnsiTheme="minorEastAsia"/>
          <w:sz w:val="24"/>
          <w:szCs w:val="24"/>
          <w:vertAlign w:val="superscript"/>
        </w:rPr>
        <w:t>]</w:t>
      </w:r>
      <w:r>
        <w:rPr>
          <w:rFonts w:asciiTheme="minorEastAsia" w:hAnsiTheme="minorEastAsia" w:hint="eastAsia"/>
          <w:sz w:val="24"/>
          <w:szCs w:val="24"/>
        </w:rPr>
        <w:t>。两种模型核心的思路是相似的，不同点在于，潜在结果框架估计的是干预前后结果的期望差值，偏向于因果效应的而估计和统计推断；结构因果模型估计的是干预前后分布的差异，偏向于因果关系的识别。本文是基于潜在结果框架构建的干预策略效应估计模型，因此不再介绍结构因果模型相关理论。</w:t>
      </w:r>
    </w:p>
    <w:p w14:paraId="731FFD95" w14:textId="77777777" w:rsidR="00774E39" w:rsidRDefault="00774E39" w:rsidP="00DA25F0">
      <w:pPr>
        <w:spacing w:line="400" w:lineRule="exact"/>
        <w:ind w:firstLine="420"/>
        <w:rPr>
          <w:rFonts w:asciiTheme="minorEastAsia" w:hAnsiTheme="minorEastAsia"/>
          <w:sz w:val="24"/>
          <w:szCs w:val="24"/>
        </w:rPr>
      </w:pPr>
      <w:r>
        <w:rPr>
          <w:rFonts w:asciiTheme="minorEastAsia" w:hAnsiTheme="minorEastAsia" w:hint="eastAsia"/>
          <w:sz w:val="24"/>
          <w:szCs w:val="24"/>
        </w:rPr>
        <w:t>潜在结果框架核心是通过比较样本个体在不同干预下的潜在结果来估计干预效应。</w:t>
      </w:r>
      <w:r w:rsidRPr="003C186D">
        <w:rPr>
          <w:rFonts w:asciiTheme="minorEastAsia" w:hAnsiTheme="minorEastAsia" w:hint="eastAsia"/>
          <w:sz w:val="24"/>
          <w:szCs w:val="24"/>
        </w:rPr>
        <w:t>为了更好地理解</w:t>
      </w:r>
      <w:r>
        <w:rPr>
          <w:rFonts w:asciiTheme="minorEastAsia" w:hAnsiTheme="minorEastAsia" w:hint="eastAsia"/>
          <w:sz w:val="24"/>
          <w:szCs w:val="24"/>
        </w:rPr>
        <w:t>潜在结果框架和</w:t>
      </w:r>
      <w:r w:rsidRPr="003C186D">
        <w:rPr>
          <w:rFonts w:asciiTheme="minorEastAsia" w:hAnsiTheme="minorEastAsia" w:hint="eastAsia"/>
          <w:sz w:val="24"/>
          <w:szCs w:val="24"/>
        </w:rPr>
        <w:t>因果推断模型，下面介绍相关概念。</w:t>
      </w:r>
    </w:p>
    <w:p w14:paraId="2D503FBB" w14:textId="77777777" w:rsidR="00774E39" w:rsidRDefault="00774E39" w:rsidP="00DA25F0">
      <w:pPr>
        <w:spacing w:line="400" w:lineRule="exact"/>
        <w:ind w:firstLine="420"/>
        <w:rPr>
          <w:rFonts w:asciiTheme="minorEastAsia" w:hAnsiTheme="minorEastAsia"/>
          <w:sz w:val="24"/>
          <w:szCs w:val="24"/>
        </w:rPr>
      </w:pPr>
      <w:r>
        <w:rPr>
          <w:rFonts w:asciiTheme="minorEastAsia" w:hAnsiTheme="minorEastAsia" w:hint="eastAsia"/>
          <w:sz w:val="24"/>
          <w:szCs w:val="24"/>
        </w:rPr>
        <w:t>干预</w:t>
      </w:r>
      <w:r w:rsidRPr="00A15B8C">
        <w:rPr>
          <w:rFonts w:asciiTheme="minorEastAsia" w:hAnsiTheme="minorEastAsia" w:hint="eastAsia"/>
          <w:sz w:val="24"/>
          <w:szCs w:val="24"/>
        </w:rPr>
        <w:t>（</w:t>
      </w:r>
      <w:r>
        <w:rPr>
          <w:rFonts w:asciiTheme="minorEastAsia" w:hAnsiTheme="minorEastAsia"/>
          <w:sz w:val="24"/>
          <w:szCs w:val="24"/>
        </w:rPr>
        <w:t>T</w:t>
      </w:r>
      <w:r w:rsidRPr="00A15B8C">
        <w:rPr>
          <w:rFonts w:asciiTheme="minorEastAsia" w:hAnsiTheme="minorEastAsia" w:hint="eastAsia"/>
          <w:sz w:val="24"/>
          <w:szCs w:val="24"/>
        </w:rPr>
        <w:t>reatment）</w:t>
      </w:r>
      <w:r>
        <w:rPr>
          <w:rFonts w:asciiTheme="minorEastAsia" w:hAnsiTheme="minorEastAsia" w:hint="eastAsia"/>
          <w:sz w:val="24"/>
          <w:szCs w:val="24"/>
        </w:rPr>
        <w:t>，也可以称为策略或处理，指作用在样本个体上的动作，</w:t>
      </w:r>
      <w:r w:rsidRPr="00A15B8C">
        <w:rPr>
          <w:rFonts w:asciiTheme="minorEastAsia" w:hAnsiTheme="minorEastAsia" w:hint="eastAsia"/>
          <w:sz w:val="24"/>
          <w:szCs w:val="24"/>
        </w:rPr>
        <w:t>可以是一项活动、政策或举措。本文将在干预下的数据组称为策略组，将与之对应的数据组称为控制组。</w:t>
      </w:r>
    </w:p>
    <w:p w14:paraId="7AA9B37C" w14:textId="77777777" w:rsidR="00774E39" w:rsidRDefault="00774E39" w:rsidP="00DA25F0">
      <w:pPr>
        <w:spacing w:line="400" w:lineRule="exact"/>
        <w:ind w:firstLine="420"/>
        <w:rPr>
          <w:rFonts w:asciiTheme="minorEastAsia" w:hAnsiTheme="minorEastAsia"/>
          <w:sz w:val="24"/>
          <w:szCs w:val="24"/>
        </w:rPr>
      </w:pPr>
      <w:r>
        <w:rPr>
          <w:rFonts w:asciiTheme="minorEastAsia" w:hAnsiTheme="minorEastAsia" w:hint="eastAsia"/>
          <w:sz w:val="24"/>
          <w:szCs w:val="24"/>
        </w:rPr>
        <w:t>潜在</w:t>
      </w:r>
      <w:r w:rsidRPr="00561C9F">
        <w:rPr>
          <w:rFonts w:asciiTheme="minorEastAsia" w:hAnsiTheme="minorEastAsia" w:hint="eastAsia"/>
          <w:sz w:val="24"/>
          <w:szCs w:val="24"/>
        </w:rPr>
        <w:t>结果</w:t>
      </w:r>
      <w:r>
        <w:rPr>
          <w:rFonts w:asciiTheme="minorEastAsia" w:hAnsiTheme="minorEastAsia" w:hint="eastAsia"/>
          <w:sz w:val="24"/>
          <w:szCs w:val="24"/>
        </w:rPr>
        <w:t>（Potential</w:t>
      </w:r>
      <w:r>
        <w:rPr>
          <w:rFonts w:asciiTheme="minorEastAsia" w:hAnsiTheme="minorEastAsia"/>
          <w:sz w:val="24"/>
          <w:szCs w:val="24"/>
        </w:rPr>
        <w:t xml:space="preserve"> Outcome）</w:t>
      </w:r>
      <w:r>
        <w:rPr>
          <w:rFonts w:asciiTheme="minorEastAsia" w:hAnsiTheme="minorEastAsia" w:hint="eastAsia"/>
          <w:sz w:val="24"/>
          <w:szCs w:val="24"/>
        </w:rPr>
        <w:t>，指对于每个单元，在受到干预的情况下对应的预期结果。</w:t>
      </w:r>
    </w:p>
    <w:p w14:paraId="5B5791FC" w14:textId="77777777" w:rsidR="00774E39" w:rsidRDefault="00774E39" w:rsidP="00DA25F0">
      <w:pPr>
        <w:spacing w:line="400" w:lineRule="exact"/>
        <w:ind w:firstLine="420"/>
        <w:rPr>
          <w:rFonts w:asciiTheme="minorEastAsia" w:hAnsiTheme="minorEastAsia"/>
          <w:sz w:val="24"/>
          <w:szCs w:val="24"/>
        </w:rPr>
      </w:pPr>
      <w:r w:rsidRPr="00561C9F">
        <w:rPr>
          <w:rFonts w:asciiTheme="minorEastAsia" w:hAnsiTheme="minorEastAsia" w:hint="eastAsia"/>
          <w:sz w:val="24"/>
          <w:szCs w:val="24"/>
        </w:rPr>
        <w:t>观察结果（Observed outcome）</w:t>
      </w:r>
      <w:r>
        <w:rPr>
          <w:rFonts w:asciiTheme="minorEastAsia" w:hAnsiTheme="minorEastAsia" w:hint="eastAsia"/>
          <w:sz w:val="24"/>
          <w:szCs w:val="24"/>
        </w:rPr>
        <w:t>，也可以称为事实结果，指现实世界里实际</w:t>
      </w:r>
      <w:r w:rsidRPr="00561C9F">
        <w:rPr>
          <w:rFonts w:asciiTheme="minorEastAsia" w:hAnsiTheme="minorEastAsia" w:hint="eastAsia"/>
          <w:sz w:val="24"/>
          <w:szCs w:val="24"/>
        </w:rPr>
        <w:t>干预所对应的结果。</w:t>
      </w:r>
    </w:p>
    <w:p w14:paraId="498846CA" w14:textId="109C7CB1" w:rsidR="00774E39" w:rsidRDefault="00774E39" w:rsidP="00DA25F0">
      <w:pPr>
        <w:spacing w:line="400" w:lineRule="exact"/>
        <w:ind w:firstLine="420"/>
        <w:rPr>
          <w:rFonts w:asciiTheme="minorEastAsia" w:hAnsiTheme="minorEastAsia"/>
          <w:sz w:val="24"/>
          <w:szCs w:val="24"/>
        </w:rPr>
      </w:pPr>
      <w:r w:rsidRPr="00561C9F">
        <w:rPr>
          <w:rFonts w:asciiTheme="minorEastAsia" w:hAnsiTheme="minorEastAsia" w:hint="eastAsia"/>
          <w:sz w:val="24"/>
          <w:szCs w:val="24"/>
        </w:rPr>
        <w:t>反事实结果</w:t>
      </w:r>
      <w:r>
        <w:rPr>
          <w:rFonts w:asciiTheme="minorEastAsia" w:hAnsiTheme="minorEastAsia" w:hint="eastAsia"/>
          <w:sz w:val="24"/>
          <w:szCs w:val="24"/>
        </w:rPr>
        <w:t>（C</w:t>
      </w:r>
      <w:r w:rsidRPr="00705E2A">
        <w:rPr>
          <w:rFonts w:asciiTheme="minorEastAsia" w:hAnsiTheme="minorEastAsia" w:hint="eastAsia"/>
          <w:sz w:val="24"/>
          <w:szCs w:val="24"/>
        </w:rPr>
        <w:t xml:space="preserve">ounterfactual </w:t>
      </w:r>
      <w:r>
        <w:rPr>
          <w:rFonts w:asciiTheme="minorEastAsia" w:hAnsiTheme="minorEastAsia"/>
          <w:sz w:val="24"/>
          <w:szCs w:val="24"/>
        </w:rPr>
        <w:t>O</w:t>
      </w:r>
      <w:r w:rsidRPr="00705E2A">
        <w:rPr>
          <w:rFonts w:asciiTheme="minorEastAsia" w:hAnsiTheme="minorEastAsia" w:hint="eastAsia"/>
          <w:sz w:val="24"/>
          <w:szCs w:val="24"/>
        </w:rPr>
        <w:t>utcome）</w:t>
      </w:r>
      <w:r>
        <w:rPr>
          <w:rFonts w:asciiTheme="minorEastAsia" w:hAnsiTheme="minorEastAsia" w:hint="eastAsia"/>
          <w:sz w:val="24"/>
          <w:szCs w:val="24"/>
        </w:rPr>
        <w:t>是指相对于实际干预对应的结果，假设执行了另一种干预对应的结果</w:t>
      </w:r>
      <w:r w:rsidRPr="00ED1718">
        <w:rPr>
          <w:rFonts w:asciiTheme="minorEastAsia" w:hAnsiTheme="minorEastAsia" w:hint="eastAsia"/>
          <w:sz w:val="24"/>
          <w:szCs w:val="24"/>
          <w:vertAlign w:val="superscript"/>
        </w:rPr>
        <w:t>[</w:t>
      </w:r>
      <w:r w:rsidR="00F33E0B">
        <w:rPr>
          <w:rFonts w:asciiTheme="minorEastAsia" w:hAnsiTheme="minorEastAsia" w:hint="eastAsia"/>
          <w:sz w:val="24"/>
          <w:szCs w:val="24"/>
          <w:vertAlign w:val="superscript"/>
        </w:rPr>
        <w:t>3</w:t>
      </w:r>
      <w:r w:rsidR="00140E53">
        <w:rPr>
          <w:rFonts w:asciiTheme="minorEastAsia" w:hAnsiTheme="minorEastAsia" w:hint="eastAsia"/>
          <w:sz w:val="24"/>
          <w:szCs w:val="24"/>
          <w:vertAlign w:val="superscript"/>
        </w:rPr>
        <w:t>6</w:t>
      </w:r>
      <w:r w:rsidRPr="00ED1718">
        <w:rPr>
          <w:rFonts w:asciiTheme="minorEastAsia" w:hAnsiTheme="minorEastAsia"/>
          <w:sz w:val="24"/>
          <w:szCs w:val="24"/>
          <w:vertAlign w:val="superscript"/>
        </w:rPr>
        <w:t>]</w:t>
      </w:r>
      <w:r>
        <w:rPr>
          <w:rFonts w:asciiTheme="minorEastAsia" w:hAnsiTheme="minorEastAsia" w:hint="eastAsia"/>
          <w:sz w:val="24"/>
          <w:szCs w:val="24"/>
        </w:rPr>
        <w:t>。</w:t>
      </w:r>
    </w:p>
    <w:p w14:paraId="0C108FD9" w14:textId="77777777" w:rsidR="00774E39" w:rsidRPr="00A15B8C" w:rsidRDefault="00774E39" w:rsidP="00DA25F0">
      <w:pPr>
        <w:spacing w:line="400" w:lineRule="exact"/>
        <w:ind w:firstLine="420"/>
        <w:rPr>
          <w:rFonts w:asciiTheme="minorEastAsia" w:hAnsiTheme="minorEastAsia"/>
          <w:sz w:val="24"/>
          <w:szCs w:val="24"/>
        </w:rPr>
      </w:pPr>
      <w:r>
        <w:rPr>
          <w:rFonts w:asciiTheme="minorEastAsia" w:hAnsiTheme="minorEastAsia" w:hint="eastAsia"/>
          <w:sz w:val="24"/>
          <w:szCs w:val="24"/>
        </w:rPr>
        <w:lastRenderedPageBreak/>
        <w:t>背景变量（</w:t>
      </w:r>
      <w:r>
        <w:rPr>
          <w:rFonts w:asciiTheme="minorEastAsia" w:hAnsiTheme="minorEastAsia"/>
          <w:sz w:val="24"/>
          <w:szCs w:val="24"/>
        </w:rPr>
        <w:t>B</w:t>
      </w:r>
      <w:r w:rsidRPr="00777F94">
        <w:rPr>
          <w:rFonts w:asciiTheme="minorEastAsia" w:hAnsiTheme="minorEastAsia"/>
          <w:sz w:val="24"/>
          <w:szCs w:val="24"/>
        </w:rPr>
        <w:t xml:space="preserve">ackground </w:t>
      </w:r>
      <w:r>
        <w:rPr>
          <w:rFonts w:asciiTheme="minorEastAsia" w:hAnsiTheme="minorEastAsia"/>
          <w:sz w:val="24"/>
          <w:szCs w:val="24"/>
        </w:rPr>
        <w:t>V</w:t>
      </w:r>
      <w:r w:rsidRPr="00777F94">
        <w:rPr>
          <w:rFonts w:asciiTheme="minorEastAsia" w:hAnsiTheme="minorEastAsia"/>
          <w:sz w:val="24"/>
          <w:szCs w:val="24"/>
        </w:rPr>
        <w:t>ariables</w:t>
      </w:r>
      <w:r>
        <w:rPr>
          <w:rFonts w:asciiTheme="minorEastAsia" w:hAnsiTheme="minorEastAsia" w:hint="eastAsia"/>
          <w:sz w:val="24"/>
          <w:szCs w:val="24"/>
        </w:rPr>
        <w:t>），也称预干预变量或协变量，指不会被干预影响的变量。</w:t>
      </w:r>
    </w:p>
    <w:p w14:paraId="726B30DA" w14:textId="17C9BE1F" w:rsidR="00774E39" w:rsidRDefault="00774E39" w:rsidP="00DA25F0">
      <w:pPr>
        <w:spacing w:line="400" w:lineRule="exact"/>
        <w:ind w:firstLine="420"/>
        <w:rPr>
          <w:rFonts w:asciiTheme="minorEastAsia" w:hAnsiTheme="minorEastAsia"/>
          <w:sz w:val="24"/>
          <w:szCs w:val="24"/>
        </w:rPr>
      </w:pPr>
      <w:r w:rsidRPr="000F33CB">
        <w:rPr>
          <w:rFonts w:asciiTheme="minorEastAsia" w:hAnsiTheme="minorEastAsia"/>
          <w:sz w:val="24"/>
          <w:szCs w:val="24"/>
        </w:rPr>
        <w:t>混杂因</w:t>
      </w:r>
      <w:r w:rsidRPr="000F33CB">
        <w:rPr>
          <w:rFonts w:asciiTheme="minorEastAsia" w:hAnsiTheme="minorEastAsia" w:hint="eastAsia"/>
          <w:sz w:val="24"/>
          <w:szCs w:val="24"/>
        </w:rPr>
        <w:t>子</w:t>
      </w:r>
      <w:r w:rsidRPr="000F33CB">
        <w:rPr>
          <w:rFonts w:asciiTheme="minorEastAsia" w:hAnsiTheme="minorEastAsia"/>
          <w:sz w:val="24"/>
          <w:szCs w:val="24"/>
        </w:rPr>
        <w:t>（</w:t>
      </w:r>
      <w:r>
        <w:rPr>
          <w:rFonts w:asciiTheme="minorEastAsia" w:hAnsiTheme="minorEastAsia"/>
          <w:sz w:val="24"/>
          <w:szCs w:val="24"/>
        </w:rPr>
        <w:t>C</w:t>
      </w:r>
      <w:r w:rsidRPr="000F33CB">
        <w:rPr>
          <w:rFonts w:asciiTheme="minorEastAsia" w:hAnsiTheme="minorEastAsia"/>
          <w:sz w:val="24"/>
          <w:szCs w:val="24"/>
        </w:rPr>
        <w:t>onfounder）是</w:t>
      </w:r>
      <w:r w:rsidRPr="000F33CB">
        <w:rPr>
          <w:rFonts w:asciiTheme="minorEastAsia" w:hAnsiTheme="minorEastAsia" w:hint="eastAsia"/>
          <w:sz w:val="24"/>
          <w:szCs w:val="24"/>
        </w:rPr>
        <w:t>指</w:t>
      </w:r>
      <w:r w:rsidRPr="000F33CB">
        <w:rPr>
          <w:rFonts w:asciiTheme="minorEastAsia" w:hAnsiTheme="minorEastAsia"/>
          <w:sz w:val="24"/>
          <w:szCs w:val="24"/>
        </w:rPr>
        <w:t>一类</w:t>
      </w:r>
      <w:r w:rsidRPr="000F33CB">
        <w:rPr>
          <w:rFonts w:asciiTheme="minorEastAsia" w:hAnsiTheme="minorEastAsia" w:hint="eastAsia"/>
          <w:sz w:val="24"/>
          <w:szCs w:val="24"/>
        </w:rPr>
        <w:t>同时</w:t>
      </w:r>
      <w:bookmarkStart w:id="37" w:name="_Hlk125717687"/>
      <w:r w:rsidRPr="000F33CB">
        <w:rPr>
          <w:rFonts w:asciiTheme="minorEastAsia" w:hAnsiTheme="minorEastAsia" w:hint="eastAsia"/>
          <w:sz w:val="24"/>
          <w:szCs w:val="24"/>
        </w:rPr>
        <w:t>对干预和</w:t>
      </w:r>
      <w:r w:rsidRPr="000F33CB">
        <w:rPr>
          <w:rFonts w:asciiTheme="minorEastAsia" w:hAnsiTheme="minorEastAsia"/>
          <w:sz w:val="24"/>
          <w:szCs w:val="24"/>
        </w:rPr>
        <w:t>结果</w:t>
      </w:r>
      <w:r w:rsidRPr="000F33CB">
        <w:rPr>
          <w:rFonts w:asciiTheme="minorEastAsia" w:hAnsiTheme="minorEastAsia" w:hint="eastAsia"/>
          <w:sz w:val="24"/>
          <w:szCs w:val="24"/>
        </w:rPr>
        <w:t>产生影响</w:t>
      </w:r>
      <w:bookmarkEnd w:id="37"/>
      <w:r w:rsidRPr="000F33CB">
        <w:rPr>
          <w:rFonts w:asciiTheme="minorEastAsia" w:hAnsiTheme="minorEastAsia" w:hint="eastAsia"/>
          <w:sz w:val="24"/>
          <w:szCs w:val="24"/>
        </w:rPr>
        <w:t>的变量，这类变量会混淆干预与结果之间的关系</w:t>
      </w:r>
      <w:r w:rsidRPr="00ED1718">
        <w:rPr>
          <w:rFonts w:asciiTheme="minorEastAsia" w:hAnsiTheme="minorEastAsia" w:hint="eastAsia"/>
          <w:sz w:val="24"/>
          <w:szCs w:val="24"/>
          <w:vertAlign w:val="superscript"/>
        </w:rPr>
        <w:t>[</w:t>
      </w:r>
      <w:r w:rsidR="00F33E0B">
        <w:rPr>
          <w:rFonts w:asciiTheme="minorEastAsia" w:hAnsiTheme="minorEastAsia" w:hint="eastAsia"/>
          <w:sz w:val="24"/>
          <w:szCs w:val="24"/>
          <w:vertAlign w:val="superscript"/>
        </w:rPr>
        <w:t>3</w:t>
      </w:r>
      <w:r w:rsidR="00140E53">
        <w:rPr>
          <w:rFonts w:asciiTheme="minorEastAsia" w:hAnsiTheme="minorEastAsia" w:hint="eastAsia"/>
          <w:sz w:val="24"/>
          <w:szCs w:val="24"/>
          <w:vertAlign w:val="superscript"/>
        </w:rPr>
        <w:t>7</w:t>
      </w:r>
      <w:r w:rsidRPr="00ED1718">
        <w:rPr>
          <w:rFonts w:asciiTheme="minorEastAsia" w:hAnsiTheme="minorEastAsia"/>
          <w:sz w:val="24"/>
          <w:szCs w:val="24"/>
          <w:vertAlign w:val="superscript"/>
        </w:rPr>
        <w:t>]</w:t>
      </w:r>
      <w:r w:rsidRPr="000F33CB">
        <w:rPr>
          <w:rFonts w:asciiTheme="minorEastAsia" w:hAnsiTheme="minorEastAsia" w:hint="eastAsia"/>
          <w:sz w:val="24"/>
          <w:szCs w:val="24"/>
        </w:rPr>
        <w:t>。</w:t>
      </w:r>
    </w:p>
    <w:p w14:paraId="153DFDCE" w14:textId="6753B8B9" w:rsidR="00774E39" w:rsidRPr="00A15B8C" w:rsidRDefault="00774E39" w:rsidP="00DA25F0">
      <w:pPr>
        <w:spacing w:line="400" w:lineRule="exact"/>
        <w:ind w:firstLine="420"/>
        <w:rPr>
          <w:rFonts w:asciiTheme="minorEastAsia" w:hAnsiTheme="minorEastAsia"/>
          <w:sz w:val="24"/>
          <w:szCs w:val="24"/>
        </w:rPr>
      </w:pPr>
      <w:r>
        <w:rPr>
          <w:rFonts w:asciiTheme="minorEastAsia" w:hAnsiTheme="minorEastAsia" w:hint="eastAsia"/>
          <w:sz w:val="24"/>
          <w:szCs w:val="24"/>
        </w:rPr>
        <w:t>基于这些定义，可以对干预的因果效应进行描述。</w:t>
      </w:r>
      <w:r w:rsidRPr="00A15B8C">
        <w:rPr>
          <w:rFonts w:asciiTheme="minorEastAsia" w:hAnsiTheme="minorEastAsia" w:hint="eastAsia"/>
          <w:sz w:val="24"/>
          <w:szCs w:val="24"/>
        </w:rPr>
        <w:t>因果效应就是推断某种</w:t>
      </w:r>
      <w:r>
        <w:rPr>
          <w:rFonts w:asciiTheme="minorEastAsia" w:hAnsiTheme="minorEastAsia" w:hint="eastAsia"/>
          <w:sz w:val="24"/>
          <w:szCs w:val="24"/>
        </w:rPr>
        <w:t>干预</w:t>
      </w:r>
      <w:r w:rsidRPr="00A15B8C">
        <w:rPr>
          <w:rFonts w:asciiTheme="minorEastAsia" w:hAnsiTheme="minorEastAsia" w:hint="eastAsia"/>
          <w:sz w:val="24"/>
          <w:szCs w:val="24"/>
        </w:rPr>
        <w:t>对某个</w:t>
      </w:r>
      <w:r>
        <w:rPr>
          <w:rFonts w:asciiTheme="minorEastAsia" w:hAnsiTheme="minorEastAsia" w:hint="eastAsia"/>
          <w:sz w:val="24"/>
          <w:szCs w:val="24"/>
        </w:rPr>
        <w:t>潜在</w:t>
      </w:r>
      <w:r w:rsidRPr="00561C9F">
        <w:rPr>
          <w:rFonts w:asciiTheme="minorEastAsia" w:hAnsiTheme="minorEastAsia" w:hint="eastAsia"/>
          <w:sz w:val="24"/>
          <w:szCs w:val="24"/>
        </w:rPr>
        <w:t>结果</w:t>
      </w:r>
      <w:r>
        <w:rPr>
          <w:rFonts w:asciiTheme="minorEastAsia" w:hAnsiTheme="minorEastAsia" w:hint="eastAsia"/>
          <w:sz w:val="24"/>
          <w:szCs w:val="24"/>
        </w:rPr>
        <w:t>的影响</w:t>
      </w:r>
      <w:r w:rsidRPr="00A15B8C">
        <w:rPr>
          <w:rFonts w:asciiTheme="minorEastAsia" w:hAnsiTheme="minorEastAsia" w:hint="eastAsia"/>
          <w:sz w:val="24"/>
          <w:szCs w:val="24"/>
        </w:rPr>
        <w:t>，即干预后的</w:t>
      </w:r>
      <w:r>
        <w:rPr>
          <w:rFonts w:asciiTheme="minorEastAsia" w:hAnsiTheme="minorEastAsia" w:hint="eastAsia"/>
          <w:sz w:val="24"/>
          <w:szCs w:val="24"/>
        </w:rPr>
        <w:t>潜在</w:t>
      </w:r>
      <w:r w:rsidRPr="00561C9F">
        <w:rPr>
          <w:rFonts w:asciiTheme="minorEastAsia" w:hAnsiTheme="minorEastAsia" w:hint="eastAsia"/>
          <w:sz w:val="24"/>
          <w:szCs w:val="24"/>
        </w:rPr>
        <w:t>结果</w:t>
      </w:r>
      <w:r w:rsidRPr="00A15B8C">
        <w:rPr>
          <w:rFonts w:asciiTheme="minorEastAsia" w:hAnsiTheme="minorEastAsia" w:hint="eastAsia"/>
          <w:sz w:val="24"/>
          <w:szCs w:val="24"/>
        </w:rPr>
        <w:t>与干预前的</w:t>
      </w:r>
      <w:r>
        <w:rPr>
          <w:rFonts w:asciiTheme="minorEastAsia" w:hAnsiTheme="minorEastAsia" w:hint="eastAsia"/>
          <w:sz w:val="24"/>
          <w:szCs w:val="24"/>
        </w:rPr>
        <w:t>潜在</w:t>
      </w:r>
      <w:r w:rsidRPr="00561C9F">
        <w:rPr>
          <w:rFonts w:asciiTheme="minorEastAsia" w:hAnsiTheme="minorEastAsia" w:hint="eastAsia"/>
          <w:sz w:val="24"/>
          <w:szCs w:val="24"/>
        </w:rPr>
        <w:t>结果</w:t>
      </w:r>
      <w:r w:rsidRPr="00A15B8C">
        <w:rPr>
          <w:rFonts w:asciiTheme="minorEastAsia" w:hAnsiTheme="minorEastAsia" w:hint="eastAsia"/>
          <w:sz w:val="24"/>
          <w:szCs w:val="24"/>
        </w:rPr>
        <w:t>的差，称为T</w:t>
      </w:r>
      <w:r w:rsidRPr="00A15B8C">
        <w:rPr>
          <w:rFonts w:asciiTheme="minorEastAsia" w:hAnsiTheme="minorEastAsia"/>
          <w:sz w:val="24"/>
          <w:szCs w:val="24"/>
        </w:rPr>
        <w:t>E</w:t>
      </w:r>
      <w:r w:rsidRPr="00A15B8C">
        <w:rPr>
          <w:rFonts w:asciiTheme="minorEastAsia" w:hAnsiTheme="minorEastAsia" w:hint="eastAsia"/>
          <w:sz w:val="24"/>
          <w:szCs w:val="24"/>
        </w:rPr>
        <w:t>（</w:t>
      </w:r>
      <w:r>
        <w:rPr>
          <w:rFonts w:asciiTheme="minorEastAsia" w:hAnsiTheme="minorEastAsia"/>
          <w:sz w:val="24"/>
          <w:szCs w:val="24"/>
        </w:rPr>
        <w:t>T</w:t>
      </w:r>
      <w:r w:rsidRPr="00A15B8C">
        <w:rPr>
          <w:rFonts w:asciiTheme="minorEastAsia" w:hAnsiTheme="minorEastAsia" w:hint="eastAsia"/>
          <w:sz w:val="24"/>
          <w:szCs w:val="24"/>
        </w:rPr>
        <w:t>reatment</w:t>
      </w:r>
      <w:r w:rsidRPr="00A15B8C">
        <w:rPr>
          <w:rFonts w:asciiTheme="minorEastAsia" w:hAnsiTheme="minorEastAsia"/>
          <w:sz w:val="24"/>
          <w:szCs w:val="24"/>
        </w:rPr>
        <w:t xml:space="preserve"> </w:t>
      </w:r>
      <w:r>
        <w:rPr>
          <w:rFonts w:asciiTheme="minorEastAsia" w:hAnsiTheme="minorEastAsia"/>
          <w:sz w:val="24"/>
          <w:szCs w:val="24"/>
        </w:rPr>
        <w:t>E</w:t>
      </w:r>
      <w:r w:rsidRPr="00A15B8C">
        <w:rPr>
          <w:rFonts w:asciiTheme="minorEastAsia" w:hAnsiTheme="minorEastAsia"/>
          <w:sz w:val="24"/>
          <w:szCs w:val="24"/>
        </w:rPr>
        <w:t>ffect</w:t>
      </w:r>
      <w:r w:rsidRPr="00A15B8C">
        <w:rPr>
          <w:rFonts w:asciiTheme="minorEastAsia" w:hAnsiTheme="minorEastAsia" w:hint="eastAsia"/>
          <w:sz w:val="24"/>
          <w:szCs w:val="24"/>
        </w:rPr>
        <w:t>）。针对某个人的因果效应，称为I</w:t>
      </w:r>
      <w:r w:rsidRPr="00A15B8C">
        <w:rPr>
          <w:rFonts w:asciiTheme="minorEastAsia" w:hAnsiTheme="minorEastAsia"/>
          <w:sz w:val="24"/>
          <w:szCs w:val="24"/>
        </w:rPr>
        <w:t>TE</w:t>
      </w:r>
      <w:r w:rsidRPr="00A15B8C">
        <w:rPr>
          <w:rFonts w:asciiTheme="minorEastAsia" w:hAnsiTheme="minorEastAsia" w:hint="eastAsia"/>
          <w:sz w:val="24"/>
          <w:szCs w:val="24"/>
        </w:rPr>
        <w:t>（</w:t>
      </w:r>
      <w:r w:rsidRPr="00A15B8C">
        <w:rPr>
          <w:rFonts w:asciiTheme="minorEastAsia" w:hAnsiTheme="minorEastAsia"/>
          <w:sz w:val="24"/>
          <w:szCs w:val="24"/>
        </w:rPr>
        <w:t xml:space="preserve">Individual </w:t>
      </w:r>
      <w:r>
        <w:rPr>
          <w:rFonts w:asciiTheme="minorEastAsia" w:hAnsiTheme="minorEastAsia"/>
          <w:sz w:val="24"/>
          <w:szCs w:val="24"/>
        </w:rPr>
        <w:t>T</w:t>
      </w:r>
      <w:r w:rsidRPr="00A15B8C">
        <w:rPr>
          <w:rFonts w:asciiTheme="minorEastAsia" w:hAnsiTheme="minorEastAsia"/>
          <w:sz w:val="24"/>
          <w:szCs w:val="24"/>
        </w:rPr>
        <w:t xml:space="preserve">reatment </w:t>
      </w:r>
      <w:r>
        <w:rPr>
          <w:rFonts w:asciiTheme="minorEastAsia" w:hAnsiTheme="minorEastAsia"/>
          <w:sz w:val="24"/>
          <w:szCs w:val="24"/>
        </w:rPr>
        <w:t>E</w:t>
      </w:r>
      <w:r w:rsidRPr="00A15B8C">
        <w:rPr>
          <w:rFonts w:asciiTheme="minorEastAsia" w:hAnsiTheme="minorEastAsia"/>
          <w:sz w:val="24"/>
          <w:szCs w:val="24"/>
        </w:rPr>
        <w:t>ffect)。</w:t>
      </w:r>
      <w:r w:rsidRPr="00A15B8C">
        <w:rPr>
          <w:rFonts w:asciiTheme="minorEastAsia" w:hAnsiTheme="minorEastAsia" w:hint="eastAsia"/>
          <w:sz w:val="24"/>
          <w:szCs w:val="24"/>
        </w:rPr>
        <w:t>假定有</w:t>
      </w:r>
      <m:oMath>
        <m:r>
          <w:rPr>
            <w:rFonts w:ascii="Cambria Math" w:hAnsi="Cambria Math"/>
            <w:sz w:val="24"/>
            <w:szCs w:val="24"/>
          </w:rPr>
          <m:t>N</m:t>
        </m:r>
      </m:oMath>
      <w:r w:rsidRPr="00A15B8C">
        <w:rPr>
          <w:rFonts w:asciiTheme="minorEastAsia" w:hAnsiTheme="minorEastAsia" w:hint="eastAsia"/>
          <w:sz w:val="24"/>
          <w:szCs w:val="24"/>
        </w:rPr>
        <w:t>个</w:t>
      </w:r>
      <w:r>
        <w:rPr>
          <w:rFonts w:asciiTheme="minorEastAsia" w:hAnsiTheme="minorEastAsia" w:hint="eastAsia"/>
          <w:sz w:val="24"/>
          <w:szCs w:val="24"/>
        </w:rPr>
        <w:t>样本</w:t>
      </w:r>
      <w:r w:rsidRPr="00A15B8C">
        <w:rPr>
          <w:rFonts w:asciiTheme="minorEastAsia" w:hAnsiTheme="minorEastAsia" w:hint="eastAsia"/>
          <w:sz w:val="24"/>
          <w:szCs w:val="24"/>
        </w:rPr>
        <w:t>，用</w:t>
      </w:r>
      <m:oMath>
        <m:r>
          <m:rPr>
            <m:sty m:val="p"/>
          </m:rPr>
          <w:rPr>
            <w:rFonts w:ascii="Cambria Math" w:hAnsi="Cambria Math" w:hint="eastAsia"/>
            <w:sz w:val="24"/>
            <w:szCs w:val="24"/>
          </w:rPr>
          <m:t>T</m:t>
        </m:r>
        <m:r>
          <m:rPr>
            <m:sty m:val="p"/>
          </m:rPr>
          <w:rPr>
            <w:rFonts w:ascii="Cambria Math" w:hAnsi="Cambria Math"/>
            <w:sz w:val="24"/>
            <w:szCs w:val="24"/>
          </w:rPr>
          <m:t>=1</m:t>
        </m:r>
      </m:oMath>
      <w:r w:rsidRPr="00A15B8C">
        <w:rPr>
          <w:rFonts w:asciiTheme="minorEastAsia" w:hAnsiTheme="minorEastAsia" w:hint="eastAsia"/>
          <w:sz w:val="24"/>
          <w:szCs w:val="24"/>
        </w:rPr>
        <w:t>表示接受策略</w:t>
      </w:r>
      <w:r>
        <w:rPr>
          <w:rFonts w:asciiTheme="minorEastAsia" w:hAnsiTheme="minorEastAsia" w:hint="eastAsia"/>
          <w:sz w:val="24"/>
          <w:szCs w:val="24"/>
        </w:rPr>
        <w:t>干预</w:t>
      </w:r>
      <w:r w:rsidRPr="00A15B8C">
        <w:rPr>
          <w:rFonts w:asciiTheme="minorEastAsia" w:hAnsiTheme="minorEastAsia" w:hint="eastAsia"/>
          <w:sz w:val="24"/>
          <w:szCs w:val="24"/>
        </w:rPr>
        <w:t>影响，</w:t>
      </w:r>
      <m:oMath>
        <m:r>
          <m:rPr>
            <m:sty m:val="p"/>
          </m:rPr>
          <w:rPr>
            <w:rFonts w:ascii="Cambria Math" w:hAnsi="Cambria Math" w:hint="eastAsia"/>
            <w:sz w:val="24"/>
            <w:szCs w:val="24"/>
          </w:rPr>
          <m:t>T=</m:t>
        </m:r>
        <m:r>
          <m:rPr>
            <m:sty m:val="p"/>
          </m:rPr>
          <w:rPr>
            <w:rFonts w:ascii="Cambria Math" w:hAnsi="Cambria Math"/>
            <w:sz w:val="24"/>
            <w:szCs w:val="24"/>
          </w:rPr>
          <m:t>0</m:t>
        </m:r>
      </m:oMath>
      <w:r w:rsidRPr="00A15B8C">
        <w:rPr>
          <w:rFonts w:asciiTheme="minorEastAsia" w:hAnsiTheme="minorEastAsia" w:hint="eastAsia"/>
          <w:sz w:val="24"/>
          <w:szCs w:val="24"/>
        </w:rPr>
        <w:t>表示不接受策略</w:t>
      </w:r>
      <w:r>
        <w:rPr>
          <w:rFonts w:asciiTheme="minorEastAsia" w:hAnsiTheme="minorEastAsia" w:hint="eastAsia"/>
          <w:sz w:val="24"/>
          <w:szCs w:val="24"/>
        </w:rPr>
        <w:t>干预</w:t>
      </w:r>
      <w:r w:rsidRPr="00A15B8C">
        <w:rPr>
          <w:rFonts w:asciiTheme="minorEastAsia" w:hAnsiTheme="minorEastAsia" w:hint="eastAsia"/>
          <w:sz w:val="24"/>
          <w:szCs w:val="24"/>
        </w:rPr>
        <w:t>影响，那么每一个处在策略</w:t>
      </w:r>
      <m:oMath>
        <m:r>
          <w:rPr>
            <w:rFonts w:ascii="Cambria Math" w:hAnsi="Cambria Math"/>
            <w:sz w:val="24"/>
            <w:szCs w:val="24"/>
          </w:rPr>
          <m:t>T</m:t>
        </m:r>
      </m:oMath>
      <w:r w:rsidRPr="00A15B8C">
        <w:rPr>
          <w:rFonts w:asciiTheme="minorEastAsia" w:hAnsiTheme="minorEastAsia" w:hint="eastAsia"/>
          <w:sz w:val="24"/>
          <w:szCs w:val="24"/>
        </w:rPr>
        <w:t>中的</w:t>
      </w:r>
      <w:r>
        <w:rPr>
          <w:rFonts w:asciiTheme="minorEastAsia" w:hAnsiTheme="minorEastAsia" w:hint="eastAsia"/>
          <w:sz w:val="24"/>
          <w:szCs w:val="24"/>
        </w:rPr>
        <w:t>样本</w:t>
      </w:r>
      <m:oMath>
        <m:r>
          <m:rPr>
            <m:sty m:val="p"/>
          </m:rPr>
          <w:rPr>
            <w:rFonts w:ascii="Cambria Math" w:hAnsi="Cambria Math" w:hint="eastAsia"/>
            <w:sz w:val="24"/>
            <w:szCs w:val="24"/>
          </w:rPr>
          <m:t>i</m:t>
        </m:r>
        <m:r>
          <m:rPr>
            <m:sty m:val="p"/>
          </m:rPr>
          <w:rPr>
            <w:rFonts w:ascii="Cambria Math" w:hAnsi="Cambria Math"/>
            <w:sz w:val="24"/>
            <w:szCs w:val="24"/>
          </w:rPr>
          <m:t>(</m:t>
        </m:r>
        <m:r>
          <m:rPr>
            <m:sty m:val="p"/>
          </m:rPr>
          <w:rPr>
            <w:rFonts w:ascii="Cambria Math" w:hAnsi="Cambria Math" w:hint="eastAsia"/>
            <w:sz w:val="24"/>
            <w:szCs w:val="24"/>
          </w:rPr>
          <m:t>i=1,2,</m:t>
        </m:r>
        <m:r>
          <m:rPr>
            <m:sty m:val="p"/>
          </m:rPr>
          <w:rPr>
            <w:rFonts w:ascii="Cambria Math" w:hAnsi="Cambria Math"/>
            <w:sz w:val="24"/>
            <w:szCs w:val="24"/>
          </w:rPr>
          <m:t>…</m:t>
        </m:r>
        <m:r>
          <m:rPr>
            <m:sty m:val="p"/>
          </m:rPr>
          <w:rPr>
            <w:rFonts w:ascii="Cambria Math" w:hAnsi="Cambria Math" w:hint="eastAsia"/>
            <w:sz w:val="24"/>
            <w:szCs w:val="24"/>
          </w:rPr>
          <m:t>,N</m:t>
        </m:r>
        <m:r>
          <m:rPr>
            <m:sty m:val="p"/>
          </m:rPr>
          <w:rPr>
            <w:rFonts w:ascii="Cambria Math" w:hAnsi="Cambria Math"/>
            <w:sz w:val="24"/>
            <w:szCs w:val="24"/>
          </w:rPr>
          <m:t>)</m:t>
        </m:r>
      </m:oMath>
      <w:r w:rsidRPr="00A15B8C">
        <w:rPr>
          <w:rFonts w:asciiTheme="minorEastAsia" w:hAnsiTheme="minorEastAsia" w:hint="eastAsia"/>
          <w:sz w:val="24"/>
          <w:szCs w:val="24"/>
        </w:rPr>
        <w:t>都将有两种潜在结果</w:t>
      </w:r>
      <m:oMath>
        <m:sSub>
          <m:sSubPr>
            <m:ctrlPr>
              <w:rPr>
                <w:rFonts w:ascii="Cambria Math" w:hAnsi="Cambria Math"/>
                <w:sz w:val="24"/>
                <w:szCs w:val="24"/>
              </w:rPr>
            </m:ctrlPr>
          </m:sSubPr>
          <m:e>
            <m:r>
              <m:rPr>
                <m:sty m:val="p"/>
              </m:rPr>
              <w:rPr>
                <w:rFonts w:ascii="Cambria Math" w:hAnsi="Cambria Math" w:hint="eastAsia"/>
                <w:sz w:val="24"/>
                <w:szCs w:val="24"/>
              </w:rPr>
              <m:t>Y</m:t>
            </m:r>
          </m:e>
          <m:sub>
            <m:r>
              <w:rPr>
                <w:rFonts w:ascii="Cambria Math" w:hAnsi="Cambria Math"/>
                <w:sz w:val="24"/>
                <w:szCs w:val="24"/>
              </w:rPr>
              <m:t>i</m:t>
            </m:r>
          </m:sub>
        </m:sSub>
        <m:d>
          <m:dPr>
            <m:ctrlPr>
              <w:rPr>
                <w:rFonts w:ascii="Cambria Math" w:hAnsi="Cambria Math"/>
                <w:sz w:val="24"/>
                <w:szCs w:val="24"/>
              </w:rPr>
            </m:ctrlPr>
          </m:dPr>
          <m:e>
            <m:r>
              <m:rPr>
                <m:sty m:val="p"/>
              </m:rPr>
              <w:rPr>
                <w:rFonts w:ascii="Cambria Math" w:hAnsi="Cambria Math"/>
                <w:sz w:val="24"/>
                <w:szCs w:val="24"/>
              </w:rPr>
              <m:t>0</m:t>
            </m:r>
          </m:e>
        </m:d>
      </m:oMath>
      <w:r>
        <w:rPr>
          <w:rFonts w:asciiTheme="minorEastAsia" w:hAnsiTheme="minorEastAsia" w:hint="eastAsia"/>
          <w:sz w:val="24"/>
          <w:szCs w:val="24"/>
        </w:rPr>
        <w:t>，</w:t>
      </w:r>
      <m:oMath>
        <m:sSub>
          <m:sSubPr>
            <m:ctrlPr>
              <w:rPr>
                <w:rFonts w:ascii="Cambria Math" w:hAnsi="Cambria Math"/>
                <w:sz w:val="24"/>
                <w:szCs w:val="24"/>
              </w:rPr>
            </m:ctrlPr>
          </m:sSubPr>
          <m:e>
            <m:r>
              <m:rPr>
                <m:sty m:val="p"/>
              </m:rPr>
              <w:rPr>
                <w:rFonts w:ascii="Cambria Math" w:hAnsi="Cambria Math" w:hint="eastAsia"/>
                <w:sz w:val="24"/>
                <w:szCs w:val="24"/>
              </w:rPr>
              <m:t>Y</m:t>
            </m:r>
          </m:e>
          <m:sub>
            <m:r>
              <w:rPr>
                <w:rFonts w:ascii="Cambria Math" w:hAnsi="Cambria Math"/>
                <w:sz w:val="24"/>
                <w:szCs w:val="24"/>
              </w:rPr>
              <m:t>i</m:t>
            </m:r>
          </m:sub>
        </m:sSub>
        <m:r>
          <m:rPr>
            <m:sty m:val="p"/>
          </m:rPr>
          <w:rPr>
            <w:rFonts w:ascii="Cambria Math" w:hAnsi="Cambria Math"/>
            <w:sz w:val="24"/>
            <w:szCs w:val="24"/>
          </w:rPr>
          <m:t>(1)</m:t>
        </m:r>
      </m:oMath>
      <w:r w:rsidR="00F57A49">
        <w:rPr>
          <w:rFonts w:asciiTheme="minorEastAsia" w:hAnsiTheme="minorEastAsia" w:hint="eastAsia"/>
          <w:sz w:val="24"/>
          <w:szCs w:val="24"/>
        </w:rPr>
        <w:t>，</w:t>
      </w:r>
      <w:r w:rsidRPr="00A15B8C">
        <w:rPr>
          <w:rFonts w:asciiTheme="minorEastAsia" w:hAnsiTheme="minorEastAsia" w:hint="eastAsia"/>
          <w:sz w:val="24"/>
          <w:szCs w:val="24"/>
        </w:rPr>
        <w:t>分别对应着未处于策略</w:t>
      </w:r>
      <w:r>
        <w:rPr>
          <w:rFonts w:asciiTheme="minorEastAsia" w:hAnsiTheme="minorEastAsia" w:hint="eastAsia"/>
          <w:sz w:val="24"/>
          <w:szCs w:val="24"/>
        </w:rPr>
        <w:t>干预</w:t>
      </w:r>
      <w:r w:rsidRPr="00A15B8C">
        <w:rPr>
          <w:rFonts w:asciiTheme="minorEastAsia" w:hAnsiTheme="minorEastAsia" w:hint="eastAsia"/>
          <w:sz w:val="24"/>
          <w:szCs w:val="24"/>
        </w:rPr>
        <w:t>影响下的结果和处于策略</w:t>
      </w:r>
      <w:r>
        <w:rPr>
          <w:rFonts w:asciiTheme="minorEastAsia" w:hAnsiTheme="minorEastAsia" w:hint="eastAsia"/>
          <w:sz w:val="24"/>
          <w:szCs w:val="24"/>
        </w:rPr>
        <w:t>干预</w:t>
      </w:r>
      <w:r w:rsidRPr="00A15B8C">
        <w:rPr>
          <w:rFonts w:asciiTheme="minorEastAsia" w:hAnsiTheme="minorEastAsia" w:hint="eastAsia"/>
          <w:sz w:val="24"/>
          <w:szCs w:val="24"/>
        </w:rPr>
        <w:t>影响中的潜在结果，那么IT</w:t>
      </w:r>
      <w:r w:rsidRPr="00A15B8C">
        <w:rPr>
          <w:rFonts w:asciiTheme="minorEastAsia" w:hAnsiTheme="minorEastAsia"/>
          <w:sz w:val="24"/>
          <w:szCs w:val="24"/>
        </w:rPr>
        <w:t>E</w:t>
      </w:r>
      <w:r w:rsidRPr="00A15B8C">
        <w:rPr>
          <w:rFonts w:asciiTheme="minorEastAsia" w:hAnsiTheme="minorEastAsia" w:hint="eastAsia"/>
          <w:sz w:val="24"/>
          <w:szCs w:val="24"/>
        </w:rPr>
        <w:t>可以表示为：</w:t>
      </w:r>
    </w:p>
    <w:p w14:paraId="063E7CD0" w14:textId="77777777" w:rsidR="00774E39" w:rsidRPr="00BC0601" w:rsidRDefault="00000000" w:rsidP="00DA25F0">
      <w:pPr>
        <w:spacing w:line="400" w:lineRule="exact"/>
        <w:jc w:val="right"/>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ITE</m:t>
            </m:r>
          </m:e>
          <m:sub>
            <m:r>
              <w:rPr>
                <w:rFonts w:ascii="Cambria Math" w:hAnsi="Cambria Math" w:hint="eastAsia"/>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hint="eastAsia"/>
                <w:sz w:val="24"/>
                <w:szCs w:val="24"/>
              </w:rPr>
              <m:t>Y</m:t>
            </m:r>
          </m:e>
          <m:sub>
            <m:r>
              <w:rPr>
                <w:rFonts w:ascii="Cambria Math" w:hAnsi="Cambria Math"/>
                <w:sz w:val="24"/>
                <w:szCs w:val="24"/>
              </w:rPr>
              <m:t>i</m:t>
            </m:r>
          </m:sub>
        </m:sSub>
        <m:d>
          <m:dPr>
            <m:ctrlPr>
              <w:rPr>
                <w:rFonts w:ascii="Cambria Math" w:hAnsi="Cambria Math"/>
                <w:sz w:val="24"/>
                <w:szCs w:val="24"/>
              </w:rPr>
            </m:ctrlPr>
          </m:dPr>
          <m:e>
            <m:r>
              <m:rPr>
                <m:sty m:val="p"/>
              </m:rPr>
              <w:rPr>
                <w:rFonts w:ascii="Cambria Math" w:hAnsi="Cambria Math"/>
                <w:sz w:val="24"/>
                <w:szCs w:val="24"/>
              </w:rPr>
              <m:t>1</m:t>
            </m:r>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hint="eastAsia"/>
                <w:sz w:val="24"/>
                <w:szCs w:val="24"/>
              </w:rPr>
              <m:t>Y</m:t>
            </m:r>
          </m:e>
          <m:sub>
            <m:r>
              <w:rPr>
                <w:rFonts w:ascii="Cambria Math" w:hAnsi="Cambria Math"/>
                <w:sz w:val="24"/>
                <w:szCs w:val="24"/>
              </w:rPr>
              <m:t>i</m:t>
            </m:r>
          </m:sub>
        </m:sSub>
        <m:r>
          <m:rPr>
            <m:sty m:val="p"/>
          </m:rPr>
          <w:rPr>
            <w:rFonts w:ascii="Cambria Math" w:hAnsi="Cambria Math"/>
            <w:sz w:val="24"/>
            <w:szCs w:val="24"/>
          </w:rPr>
          <m:t>(0)</m:t>
        </m:r>
      </m:oMath>
      <w:r w:rsidR="00774E39">
        <w:rPr>
          <w:rFonts w:asciiTheme="minorEastAsia" w:hAnsiTheme="minorEastAsia" w:hint="eastAsia"/>
          <w:sz w:val="24"/>
          <w:szCs w:val="24"/>
        </w:rPr>
        <w:t xml:space="preserve"> </w:t>
      </w:r>
      <w:r w:rsidR="00774E39">
        <w:rPr>
          <w:rFonts w:asciiTheme="minorEastAsia" w:hAnsiTheme="minorEastAsia"/>
          <w:sz w:val="24"/>
          <w:szCs w:val="24"/>
        </w:rPr>
        <w:t xml:space="preserve">                   </w:t>
      </w:r>
      <w:r w:rsidR="00774E39" w:rsidRPr="00AF6F15">
        <w:rPr>
          <w:rFonts w:ascii="宋体" w:hAnsi="宋体" w:hint="eastAsia"/>
          <w:sz w:val="24"/>
          <w:szCs w:val="32"/>
        </w:rPr>
        <w:t>（2</w:t>
      </w:r>
      <w:r w:rsidR="00774E39" w:rsidRPr="00AF6F15">
        <w:rPr>
          <w:rFonts w:ascii="宋体" w:hAnsi="宋体"/>
          <w:sz w:val="24"/>
          <w:szCs w:val="32"/>
        </w:rPr>
        <w:t>-1</w:t>
      </w:r>
      <w:r w:rsidR="00774E39" w:rsidRPr="00AF6F15">
        <w:rPr>
          <w:rFonts w:ascii="宋体" w:hAnsi="宋体" w:hint="eastAsia"/>
          <w:sz w:val="24"/>
          <w:szCs w:val="32"/>
        </w:rPr>
        <w:t>）</w:t>
      </w:r>
    </w:p>
    <w:p w14:paraId="2646FB26" w14:textId="77777777" w:rsidR="00774E39" w:rsidRPr="00A15B8C" w:rsidRDefault="00774E39" w:rsidP="00DA25F0">
      <w:pPr>
        <w:spacing w:line="400" w:lineRule="exact"/>
        <w:ind w:firstLine="420"/>
        <w:rPr>
          <w:rFonts w:asciiTheme="minorEastAsia" w:hAnsiTheme="minorEastAsia"/>
          <w:sz w:val="24"/>
          <w:szCs w:val="24"/>
        </w:rPr>
      </w:pPr>
      <w:r w:rsidRPr="00A15B8C">
        <w:rPr>
          <w:rFonts w:asciiTheme="minorEastAsia" w:hAnsiTheme="minorEastAsia" w:hint="eastAsia"/>
          <w:sz w:val="24"/>
          <w:szCs w:val="24"/>
        </w:rPr>
        <w:t>用</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hint="eastAsia"/>
                <w:sz w:val="24"/>
                <w:szCs w:val="24"/>
              </w:rPr>
              <m:t>i</m:t>
            </m:r>
          </m:sub>
        </m:sSub>
      </m:oMath>
      <w:r w:rsidRPr="00A15B8C">
        <w:rPr>
          <w:rFonts w:asciiTheme="minorEastAsia" w:hAnsiTheme="minorEastAsia" w:hint="eastAsia"/>
          <w:sz w:val="24"/>
          <w:szCs w:val="24"/>
        </w:rPr>
        <w:t>代指第</w:t>
      </w:r>
      <m:oMath>
        <m:r>
          <w:rPr>
            <w:rFonts w:ascii="Cambria Math" w:hAnsi="Cambria Math" w:hint="eastAsia"/>
            <w:sz w:val="24"/>
            <w:szCs w:val="24"/>
          </w:rPr>
          <m:t>i</m:t>
        </m:r>
      </m:oMath>
      <w:r w:rsidRPr="00A15B8C">
        <w:rPr>
          <w:rFonts w:asciiTheme="minorEastAsia" w:hAnsiTheme="minorEastAsia" w:hint="eastAsia"/>
          <w:sz w:val="24"/>
          <w:szCs w:val="24"/>
        </w:rPr>
        <w:t>个</w:t>
      </w:r>
      <w:r>
        <w:rPr>
          <w:rFonts w:asciiTheme="minorEastAsia" w:hAnsiTheme="minorEastAsia" w:hint="eastAsia"/>
          <w:sz w:val="24"/>
          <w:szCs w:val="24"/>
        </w:rPr>
        <w:t>样本</w:t>
      </w:r>
      <w:r w:rsidRPr="00A15B8C">
        <w:rPr>
          <w:rFonts w:asciiTheme="minorEastAsia" w:hAnsiTheme="minorEastAsia" w:hint="eastAsia"/>
          <w:sz w:val="24"/>
          <w:szCs w:val="24"/>
        </w:rPr>
        <w:t>受到的策略影响那么，</w:t>
      </w:r>
      <m:oMath>
        <m:sSub>
          <m:sSubPr>
            <m:ctrlPr>
              <w:rPr>
                <w:rFonts w:ascii="Cambria Math" w:hAnsi="Cambria Math"/>
                <w:sz w:val="24"/>
                <w:szCs w:val="24"/>
              </w:rPr>
            </m:ctrlPr>
          </m:sSubPr>
          <m:e>
            <m:r>
              <m:rPr>
                <m:sty m:val="p"/>
              </m:rPr>
              <w:rPr>
                <w:rFonts w:ascii="Cambria Math" w:hAnsi="Cambria Math" w:hint="eastAsia"/>
                <w:sz w:val="24"/>
                <w:szCs w:val="24"/>
              </w:rPr>
              <m:t>Y</m:t>
            </m:r>
          </m:e>
          <m:sub>
            <m:r>
              <w:rPr>
                <w:rFonts w:ascii="Cambria Math" w:hAnsi="Cambria Math"/>
                <w:sz w:val="24"/>
                <w:szCs w:val="24"/>
              </w:rPr>
              <m:t>i</m:t>
            </m:r>
          </m:sub>
        </m:sSub>
      </m:oMath>
      <w:r w:rsidRPr="00A15B8C">
        <w:rPr>
          <w:rFonts w:asciiTheme="minorEastAsia" w:hAnsiTheme="minorEastAsia" w:hint="eastAsia"/>
          <w:sz w:val="24"/>
          <w:szCs w:val="24"/>
        </w:rPr>
        <w:t>可以表示为</w:t>
      </w:r>
      <m:oMath>
        <m:sSub>
          <m:sSubPr>
            <m:ctrlPr>
              <w:rPr>
                <w:rFonts w:ascii="Cambria Math" w:hAnsi="Cambria Math"/>
                <w:sz w:val="24"/>
                <w:szCs w:val="24"/>
              </w:rPr>
            </m:ctrlPr>
          </m:sSubPr>
          <m:e>
            <m:r>
              <m:rPr>
                <m:sty m:val="p"/>
              </m:rPr>
              <w:rPr>
                <w:rFonts w:ascii="Cambria Math" w:hAnsi="Cambria Math" w:hint="eastAsia"/>
                <w:sz w:val="24"/>
                <w:szCs w:val="24"/>
              </w:rPr>
              <m:t>Y</m:t>
            </m:r>
          </m:e>
          <m:sub>
            <m:r>
              <w:rPr>
                <w:rFonts w:ascii="Cambria Math" w:hAnsi="Cambria Math"/>
                <w:sz w:val="24"/>
                <w:szCs w:val="24"/>
              </w:rPr>
              <m:t>i</m:t>
            </m:r>
          </m:sub>
        </m:sSub>
        <m:r>
          <w:rPr>
            <w:rFonts w:ascii="Cambria Math" w:hAnsi="Cambria Math"/>
            <w:sz w:val="24"/>
            <w:szCs w:val="24"/>
          </w:rPr>
          <m:t>=(1-</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hint="eastAsia"/>
                <w:sz w:val="24"/>
                <w:szCs w:val="24"/>
              </w:rPr>
              <m:t>i</m:t>
            </m:r>
          </m:sub>
        </m:sSub>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hint="eastAsia"/>
                <w:sz w:val="24"/>
                <w:szCs w:val="24"/>
              </w:rPr>
              <m:t>Y</m:t>
            </m:r>
          </m:e>
          <m:sub>
            <m:r>
              <w:rPr>
                <w:rFonts w:ascii="Cambria Math" w:hAnsi="Cambria Math"/>
                <w:sz w:val="24"/>
                <w:szCs w:val="24"/>
              </w:rPr>
              <m:t>i</m:t>
            </m:r>
          </m:sub>
        </m:sSub>
        <m:r>
          <w:rPr>
            <w:rFonts w:ascii="Cambria Math" w:hAnsi="Cambria Math"/>
            <w:sz w:val="24"/>
            <w:szCs w:val="24"/>
          </w:rPr>
          <m:t>(0)+</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hint="eastAsia"/>
                <w:sz w:val="24"/>
                <w:szCs w:val="24"/>
              </w:rPr>
              <m:t>i</m:t>
            </m:r>
          </m:sub>
        </m:sSub>
        <m:sSub>
          <m:sSubPr>
            <m:ctrlPr>
              <w:rPr>
                <w:rFonts w:ascii="Cambria Math" w:hAnsi="Cambria Math"/>
                <w:sz w:val="24"/>
                <w:szCs w:val="24"/>
              </w:rPr>
            </m:ctrlPr>
          </m:sSubPr>
          <m:e>
            <m:r>
              <m:rPr>
                <m:sty m:val="p"/>
              </m:rPr>
              <w:rPr>
                <w:rFonts w:ascii="Cambria Math" w:hAnsi="Cambria Math" w:hint="eastAsia"/>
                <w:sz w:val="24"/>
                <w:szCs w:val="24"/>
              </w:rPr>
              <m:t>Y</m:t>
            </m:r>
          </m:e>
          <m:sub>
            <m:r>
              <w:rPr>
                <w:rFonts w:ascii="Cambria Math" w:hAnsi="Cambria Math"/>
                <w:sz w:val="24"/>
                <w:szCs w:val="24"/>
              </w:rPr>
              <m:t>i</m:t>
            </m:r>
          </m:sub>
        </m:sSub>
        <m:r>
          <w:rPr>
            <w:rFonts w:ascii="Cambria Math" w:hAnsi="Cambria Math"/>
            <w:sz w:val="24"/>
            <w:szCs w:val="24"/>
          </w:rPr>
          <m:t>(1)</m:t>
        </m:r>
      </m:oMath>
      <w:r w:rsidRPr="00A15B8C">
        <w:rPr>
          <w:rFonts w:asciiTheme="minorEastAsia" w:hAnsiTheme="minorEastAsia" w:hint="eastAsia"/>
          <w:sz w:val="24"/>
          <w:szCs w:val="24"/>
        </w:rPr>
        <w:t>。由于反事实的存在，</w:t>
      </w:r>
      <m:oMath>
        <m:sSub>
          <m:sSubPr>
            <m:ctrlPr>
              <w:rPr>
                <w:rFonts w:ascii="Cambria Math" w:hAnsi="Cambria Math"/>
                <w:sz w:val="24"/>
                <w:szCs w:val="24"/>
              </w:rPr>
            </m:ctrlPr>
          </m:sSubPr>
          <m:e>
            <m:r>
              <m:rPr>
                <m:sty m:val="p"/>
              </m:rPr>
              <w:rPr>
                <w:rFonts w:ascii="Cambria Math" w:hAnsi="Cambria Math" w:hint="eastAsia"/>
                <w:sz w:val="24"/>
                <w:szCs w:val="24"/>
              </w:rPr>
              <m:t>Y</m:t>
            </m:r>
          </m:e>
          <m:sub>
            <m:r>
              <w:rPr>
                <w:rFonts w:ascii="Cambria Math" w:hAnsi="Cambria Math"/>
                <w:sz w:val="24"/>
                <w:szCs w:val="24"/>
              </w:rPr>
              <m:t>i</m:t>
            </m:r>
          </m:sub>
        </m:sSub>
        <m:d>
          <m:dPr>
            <m:ctrlPr>
              <w:rPr>
                <w:rFonts w:ascii="Cambria Math" w:hAnsi="Cambria Math"/>
                <w:sz w:val="24"/>
                <w:szCs w:val="24"/>
              </w:rPr>
            </m:ctrlPr>
          </m:dPr>
          <m:e>
            <m:r>
              <m:rPr>
                <m:sty m:val="p"/>
              </m:rPr>
              <w:rPr>
                <w:rFonts w:ascii="Cambria Math" w:hAnsi="Cambria Math"/>
                <w:sz w:val="24"/>
                <w:szCs w:val="24"/>
              </w:rPr>
              <m:t>0</m:t>
            </m:r>
          </m:e>
        </m:d>
      </m:oMath>
      <w:r>
        <w:rPr>
          <w:rFonts w:asciiTheme="minorEastAsia" w:hAnsiTheme="minorEastAsia" w:hint="eastAsia"/>
          <w:sz w:val="24"/>
          <w:szCs w:val="24"/>
        </w:rPr>
        <w:t>，</w:t>
      </w:r>
      <m:oMath>
        <m:sSub>
          <m:sSubPr>
            <m:ctrlPr>
              <w:rPr>
                <w:rFonts w:ascii="Cambria Math" w:hAnsi="Cambria Math"/>
                <w:sz w:val="24"/>
                <w:szCs w:val="24"/>
              </w:rPr>
            </m:ctrlPr>
          </m:sSubPr>
          <m:e>
            <m:r>
              <m:rPr>
                <m:sty m:val="p"/>
              </m:rPr>
              <w:rPr>
                <w:rFonts w:ascii="Cambria Math" w:hAnsi="Cambria Math" w:hint="eastAsia"/>
                <w:sz w:val="24"/>
                <w:szCs w:val="24"/>
              </w:rPr>
              <m:t>Y</m:t>
            </m:r>
          </m:e>
          <m:sub>
            <m:r>
              <w:rPr>
                <w:rFonts w:ascii="Cambria Math" w:hAnsi="Cambria Math"/>
                <w:sz w:val="24"/>
                <w:szCs w:val="24"/>
              </w:rPr>
              <m:t>i</m:t>
            </m:r>
          </m:sub>
        </m:sSub>
        <m:d>
          <m:dPr>
            <m:ctrlPr>
              <w:rPr>
                <w:rFonts w:ascii="Cambria Math" w:hAnsi="Cambria Math"/>
                <w:sz w:val="24"/>
                <w:szCs w:val="24"/>
              </w:rPr>
            </m:ctrlPr>
          </m:dPr>
          <m:e>
            <m:r>
              <m:rPr>
                <m:sty m:val="p"/>
              </m:rPr>
              <w:rPr>
                <w:rFonts w:ascii="Cambria Math" w:hAnsi="Cambria Math"/>
                <w:sz w:val="24"/>
                <w:szCs w:val="24"/>
              </w:rPr>
              <m:t>1</m:t>
            </m:r>
          </m:e>
        </m:d>
      </m:oMath>
      <w:r>
        <w:rPr>
          <w:rFonts w:asciiTheme="minorEastAsia" w:hAnsiTheme="minorEastAsia" w:hint="eastAsia"/>
          <w:sz w:val="24"/>
          <w:szCs w:val="24"/>
        </w:rPr>
        <w:t>是无法同时得到的，即I</w:t>
      </w:r>
      <w:r>
        <w:rPr>
          <w:rFonts w:asciiTheme="minorEastAsia" w:hAnsiTheme="minorEastAsia"/>
          <w:sz w:val="24"/>
          <w:szCs w:val="24"/>
        </w:rPr>
        <w:t>TE</w:t>
      </w:r>
      <w:r w:rsidRPr="00A15B8C">
        <w:rPr>
          <w:rFonts w:asciiTheme="minorEastAsia" w:hAnsiTheme="minorEastAsia" w:hint="eastAsia"/>
          <w:sz w:val="24"/>
          <w:szCs w:val="24"/>
        </w:rPr>
        <w:t>是无法</w:t>
      </w:r>
      <w:r>
        <w:rPr>
          <w:rFonts w:asciiTheme="minorEastAsia" w:hAnsiTheme="minorEastAsia" w:hint="eastAsia"/>
          <w:sz w:val="24"/>
          <w:szCs w:val="24"/>
        </w:rPr>
        <w:t>直接</w:t>
      </w:r>
      <w:r w:rsidRPr="00A15B8C">
        <w:rPr>
          <w:rFonts w:asciiTheme="minorEastAsia" w:hAnsiTheme="minorEastAsia" w:hint="eastAsia"/>
          <w:sz w:val="24"/>
          <w:szCs w:val="24"/>
        </w:rPr>
        <w:t>计算的，因此一般计算总体平均因果效应水平A</w:t>
      </w:r>
      <w:r w:rsidRPr="00A15B8C">
        <w:rPr>
          <w:rFonts w:asciiTheme="minorEastAsia" w:hAnsiTheme="minorEastAsia"/>
          <w:sz w:val="24"/>
          <w:szCs w:val="24"/>
        </w:rPr>
        <w:t>TE</w:t>
      </w:r>
      <w:r w:rsidRPr="00A15B8C">
        <w:rPr>
          <w:rFonts w:asciiTheme="minorEastAsia" w:hAnsiTheme="minorEastAsia" w:hint="eastAsia"/>
          <w:sz w:val="24"/>
          <w:szCs w:val="24"/>
        </w:rPr>
        <w:t>（Average</w:t>
      </w:r>
      <w:r w:rsidRPr="00A15B8C">
        <w:rPr>
          <w:rFonts w:asciiTheme="minorEastAsia" w:hAnsiTheme="minorEastAsia"/>
          <w:sz w:val="24"/>
          <w:szCs w:val="24"/>
        </w:rPr>
        <w:t xml:space="preserve"> </w:t>
      </w:r>
      <w:r>
        <w:rPr>
          <w:rFonts w:asciiTheme="minorEastAsia" w:hAnsiTheme="minorEastAsia"/>
          <w:sz w:val="24"/>
          <w:szCs w:val="24"/>
        </w:rPr>
        <w:t>T</w:t>
      </w:r>
      <w:r w:rsidRPr="00A15B8C">
        <w:rPr>
          <w:rFonts w:asciiTheme="minorEastAsia" w:hAnsiTheme="minorEastAsia" w:hint="eastAsia"/>
          <w:sz w:val="24"/>
          <w:szCs w:val="24"/>
        </w:rPr>
        <w:t>reatment</w:t>
      </w:r>
      <w:r w:rsidRPr="00A15B8C">
        <w:rPr>
          <w:rFonts w:asciiTheme="minorEastAsia" w:hAnsiTheme="minorEastAsia"/>
          <w:sz w:val="24"/>
          <w:szCs w:val="24"/>
        </w:rPr>
        <w:t xml:space="preserve"> </w:t>
      </w:r>
      <w:r>
        <w:rPr>
          <w:rFonts w:asciiTheme="minorEastAsia" w:hAnsiTheme="minorEastAsia"/>
          <w:sz w:val="24"/>
          <w:szCs w:val="24"/>
        </w:rPr>
        <w:t>E</w:t>
      </w:r>
      <w:r w:rsidRPr="00A15B8C">
        <w:rPr>
          <w:rFonts w:asciiTheme="minorEastAsia" w:hAnsiTheme="minorEastAsia"/>
          <w:sz w:val="24"/>
          <w:szCs w:val="24"/>
        </w:rPr>
        <w:t>ffect</w:t>
      </w:r>
      <w:r w:rsidRPr="00A15B8C">
        <w:rPr>
          <w:rFonts w:asciiTheme="minorEastAsia" w:hAnsiTheme="minorEastAsia" w:hint="eastAsia"/>
          <w:sz w:val="24"/>
          <w:szCs w:val="24"/>
        </w:rPr>
        <w:t>），</w:t>
      </w:r>
      <w:r>
        <w:rPr>
          <w:rFonts w:asciiTheme="minorEastAsia" w:hAnsiTheme="minorEastAsia" w:hint="eastAsia"/>
          <w:sz w:val="24"/>
          <w:szCs w:val="24"/>
        </w:rPr>
        <w:t>用</w:t>
      </w:r>
      <m:oMath>
        <m:r>
          <m:rPr>
            <m:sty m:val="p"/>
          </m:rPr>
          <w:rPr>
            <w:rFonts w:ascii="Cambria Math" w:hAnsi="Cambria Math"/>
            <w:sz w:val="24"/>
            <w:szCs w:val="24"/>
          </w:rPr>
          <m:t>Y</m:t>
        </m:r>
        <m:d>
          <m:dPr>
            <m:ctrlPr>
              <w:rPr>
                <w:rFonts w:ascii="Cambria Math" w:hAnsi="Cambria Math"/>
                <w:sz w:val="24"/>
                <w:szCs w:val="24"/>
              </w:rPr>
            </m:ctrlPr>
          </m:dPr>
          <m:e>
            <m:r>
              <m:rPr>
                <m:sty m:val="p"/>
              </m:rPr>
              <w:rPr>
                <w:rFonts w:ascii="Cambria Math" w:hAnsi="Cambria Math"/>
                <w:sz w:val="24"/>
                <w:szCs w:val="24"/>
              </w:rPr>
              <m:t>1</m:t>
            </m:r>
          </m:e>
        </m:d>
      </m:oMath>
      <w:r>
        <w:rPr>
          <w:rFonts w:asciiTheme="minorEastAsia" w:hAnsiTheme="minorEastAsia" w:hint="eastAsia"/>
          <w:sz w:val="24"/>
          <w:szCs w:val="24"/>
        </w:rPr>
        <w:t>，</w:t>
      </w:r>
      <m:oMath>
        <m:r>
          <m:rPr>
            <m:sty m:val="p"/>
          </m:rPr>
          <w:rPr>
            <w:rFonts w:ascii="Cambria Math" w:hAnsi="Cambria Math"/>
            <w:sz w:val="24"/>
            <w:szCs w:val="24"/>
          </w:rPr>
          <m:t>Y(0)</m:t>
        </m:r>
      </m:oMath>
      <w:r>
        <w:rPr>
          <w:rFonts w:asciiTheme="minorEastAsia" w:hAnsiTheme="minorEastAsia" w:hint="eastAsia"/>
          <w:sz w:val="24"/>
          <w:szCs w:val="24"/>
        </w:rPr>
        <w:t>分别表示全部样本的潜在结果，那么A</w:t>
      </w:r>
      <w:r>
        <w:rPr>
          <w:rFonts w:asciiTheme="minorEastAsia" w:hAnsiTheme="minorEastAsia"/>
          <w:sz w:val="24"/>
          <w:szCs w:val="24"/>
        </w:rPr>
        <w:t>TE</w:t>
      </w:r>
      <w:r w:rsidRPr="00A15B8C">
        <w:rPr>
          <w:rFonts w:asciiTheme="minorEastAsia" w:hAnsiTheme="minorEastAsia" w:hint="eastAsia"/>
          <w:sz w:val="24"/>
          <w:szCs w:val="24"/>
        </w:rPr>
        <w:t>可以表示为：</w:t>
      </w:r>
    </w:p>
    <w:p w14:paraId="0C1DB481" w14:textId="77777777" w:rsidR="00774E39" w:rsidRPr="00A15B8C" w:rsidRDefault="00774E39" w:rsidP="00DA25F0">
      <w:pPr>
        <w:spacing w:line="400" w:lineRule="exact"/>
        <w:jc w:val="right"/>
        <w:rPr>
          <w:rFonts w:asciiTheme="minorEastAsia" w:hAnsiTheme="minorEastAsia"/>
          <w:sz w:val="24"/>
          <w:szCs w:val="24"/>
        </w:rPr>
      </w:pPr>
      <m:oMath>
        <m:r>
          <w:rPr>
            <w:rFonts w:ascii="Cambria Math" w:hAnsi="Cambria Math"/>
            <w:sz w:val="24"/>
            <w:szCs w:val="24"/>
          </w:rPr>
          <m:t>ATE=E(</m:t>
        </m:r>
        <m:r>
          <m:rPr>
            <m:sty m:val="p"/>
          </m:rPr>
          <w:rPr>
            <w:rFonts w:ascii="Cambria Math" w:hAnsi="Cambria Math"/>
            <w:sz w:val="24"/>
            <w:szCs w:val="24"/>
          </w:rPr>
          <m:t>Y</m:t>
        </m:r>
        <m:d>
          <m:dPr>
            <m:ctrlPr>
              <w:rPr>
                <w:rFonts w:ascii="Cambria Math" w:hAnsi="Cambria Math"/>
                <w:sz w:val="24"/>
                <w:szCs w:val="24"/>
              </w:rPr>
            </m:ctrlPr>
          </m:dPr>
          <m:e>
            <m:r>
              <m:rPr>
                <m:sty m:val="p"/>
              </m:rPr>
              <w:rPr>
                <w:rFonts w:ascii="Cambria Math" w:hAnsi="Cambria Math"/>
                <w:sz w:val="24"/>
                <w:szCs w:val="24"/>
              </w:rPr>
              <m:t>1</m:t>
            </m:r>
          </m:e>
        </m:d>
        <m:r>
          <w:rPr>
            <w:rFonts w:ascii="Cambria Math" w:hAnsi="Cambria Math"/>
            <w:sz w:val="24"/>
            <w:szCs w:val="24"/>
          </w:rPr>
          <m:t>-</m:t>
        </m:r>
        <m:r>
          <m:rPr>
            <m:sty m:val="p"/>
          </m:rPr>
          <w:rPr>
            <w:rFonts w:ascii="Cambria Math" w:hAnsi="Cambria Math"/>
            <w:sz w:val="24"/>
            <w:szCs w:val="24"/>
          </w:rPr>
          <m:t>Y(0)</m:t>
        </m:r>
        <m:r>
          <w:rPr>
            <w:rFonts w:ascii="Cambria Math" w:hAnsi="Cambria Math"/>
            <w:sz w:val="24"/>
            <w:szCs w:val="24"/>
          </w:rPr>
          <m:t>)</m:t>
        </m:r>
      </m:oMath>
      <w:r w:rsidRPr="00A853FA">
        <w:rPr>
          <w:rFonts w:ascii="宋体" w:hAnsi="宋体" w:hint="eastAsia"/>
          <w:sz w:val="24"/>
          <w:szCs w:val="32"/>
        </w:rPr>
        <w:t xml:space="preserve"> </w:t>
      </w:r>
      <w:r>
        <w:rPr>
          <w:rFonts w:ascii="宋体" w:hAnsi="宋体"/>
          <w:sz w:val="24"/>
          <w:szCs w:val="32"/>
        </w:rPr>
        <w:t xml:space="preserve">                 </w:t>
      </w:r>
      <w:r w:rsidRPr="00AF6F15">
        <w:rPr>
          <w:rFonts w:ascii="宋体" w:hAnsi="宋体" w:hint="eastAsia"/>
          <w:sz w:val="24"/>
          <w:szCs w:val="32"/>
        </w:rPr>
        <w:t>（2</w:t>
      </w:r>
      <w:r w:rsidRPr="00AF6F15">
        <w:rPr>
          <w:rFonts w:ascii="宋体" w:hAnsi="宋体"/>
          <w:sz w:val="24"/>
          <w:szCs w:val="32"/>
        </w:rPr>
        <w:t>-</w:t>
      </w:r>
      <w:r>
        <w:rPr>
          <w:rFonts w:ascii="宋体" w:hAnsi="宋体"/>
          <w:sz w:val="24"/>
          <w:szCs w:val="32"/>
        </w:rPr>
        <w:t>2</w:t>
      </w:r>
      <w:r w:rsidRPr="00AF6F15">
        <w:rPr>
          <w:rFonts w:ascii="宋体" w:hAnsi="宋体" w:hint="eastAsia"/>
          <w:sz w:val="24"/>
          <w:szCs w:val="32"/>
        </w:rPr>
        <w:t>）</w:t>
      </w:r>
    </w:p>
    <w:p w14:paraId="6AA26837" w14:textId="5A154939" w:rsidR="00774E39" w:rsidRDefault="00774E39" w:rsidP="00DA25F0">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由于无法获取到反事实结果，因此常用对应事实结果的平均结果来代替反事实结果，计算得到的因果效应称为</w:t>
      </w:r>
      <w:r w:rsidRPr="00A15B8C">
        <w:rPr>
          <w:rFonts w:asciiTheme="minorEastAsia" w:hAnsiTheme="minorEastAsia" w:hint="eastAsia"/>
          <w:sz w:val="24"/>
          <w:szCs w:val="24"/>
        </w:rPr>
        <w:t>A</w:t>
      </w:r>
      <w:r w:rsidRPr="00A15B8C">
        <w:rPr>
          <w:rFonts w:asciiTheme="minorEastAsia" w:hAnsiTheme="minorEastAsia"/>
          <w:sz w:val="24"/>
          <w:szCs w:val="24"/>
        </w:rPr>
        <w:t>TT(</w:t>
      </w:r>
      <w:r w:rsidRPr="00742CD4">
        <w:rPr>
          <w:rFonts w:asciiTheme="minorEastAsia" w:hAnsiTheme="minorEastAsia"/>
          <w:sz w:val="24"/>
          <w:szCs w:val="24"/>
        </w:rPr>
        <w:t>Average Treatment Effect on</w:t>
      </w:r>
      <w:r>
        <w:rPr>
          <w:rFonts w:asciiTheme="minorEastAsia" w:hAnsiTheme="minorEastAsia"/>
          <w:sz w:val="24"/>
          <w:szCs w:val="24"/>
        </w:rPr>
        <w:t xml:space="preserve"> </w:t>
      </w:r>
      <w:r w:rsidRPr="00742CD4">
        <w:rPr>
          <w:rFonts w:asciiTheme="minorEastAsia" w:hAnsiTheme="minorEastAsia"/>
          <w:sz w:val="24"/>
          <w:szCs w:val="24"/>
        </w:rPr>
        <w:t>Treated</w:t>
      </w:r>
      <w:r>
        <w:rPr>
          <w:rFonts w:asciiTheme="minorEastAsia" w:hAnsiTheme="minorEastAsia" w:hint="eastAsia"/>
          <w:sz w:val="24"/>
          <w:szCs w:val="24"/>
        </w:rPr>
        <w:t>)</w:t>
      </w:r>
      <w:r w:rsidRPr="007C206D">
        <w:rPr>
          <w:rFonts w:asciiTheme="minorEastAsia" w:hAnsiTheme="minorEastAsia" w:hint="eastAsia"/>
          <w:sz w:val="24"/>
          <w:szCs w:val="24"/>
        </w:rPr>
        <w:t>受</w:t>
      </w:r>
      <w:r>
        <w:rPr>
          <w:rFonts w:asciiTheme="minorEastAsia" w:hAnsiTheme="minorEastAsia" w:hint="eastAsia"/>
          <w:sz w:val="24"/>
          <w:szCs w:val="24"/>
        </w:rPr>
        <w:t>干预处理</w:t>
      </w:r>
      <w:r w:rsidRPr="007C206D">
        <w:rPr>
          <w:rFonts w:asciiTheme="minorEastAsia" w:hAnsiTheme="minorEastAsia" w:hint="eastAsia"/>
          <w:sz w:val="24"/>
          <w:szCs w:val="24"/>
        </w:rPr>
        <w:t>群体的平均处理效应</w:t>
      </w:r>
      <w:r w:rsidRPr="000E2108">
        <w:rPr>
          <w:rFonts w:asciiTheme="minorEastAsia" w:hAnsiTheme="minorEastAsia" w:hint="eastAsia"/>
          <w:sz w:val="24"/>
          <w:szCs w:val="24"/>
          <w:vertAlign w:val="superscript"/>
        </w:rPr>
        <w:t>[</w:t>
      </w:r>
      <w:r w:rsidR="00F33E0B">
        <w:rPr>
          <w:rFonts w:asciiTheme="minorEastAsia" w:hAnsiTheme="minorEastAsia" w:hint="eastAsia"/>
          <w:sz w:val="24"/>
          <w:szCs w:val="24"/>
          <w:vertAlign w:val="superscript"/>
        </w:rPr>
        <w:t>3</w:t>
      </w:r>
      <w:r w:rsidR="00140E53">
        <w:rPr>
          <w:rFonts w:asciiTheme="minorEastAsia" w:hAnsiTheme="minorEastAsia" w:hint="eastAsia"/>
          <w:sz w:val="24"/>
          <w:szCs w:val="24"/>
          <w:vertAlign w:val="superscript"/>
        </w:rPr>
        <w:t>8</w:t>
      </w:r>
      <w:r w:rsidRPr="000E2108">
        <w:rPr>
          <w:rFonts w:asciiTheme="minorEastAsia" w:hAnsiTheme="minorEastAsia"/>
          <w:sz w:val="24"/>
          <w:szCs w:val="24"/>
          <w:vertAlign w:val="superscript"/>
        </w:rPr>
        <w:t>]</w:t>
      </w:r>
      <w:r>
        <w:rPr>
          <w:rFonts w:asciiTheme="minorEastAsia" w:hAnsiTheme="minorEastAsia" w:hint="eastAsia"/>
          <w:sz w:val="24"/>
          <w:szCs w:val="24"/>
        </w:rPr>
        <w:t>。</w:t>
      </w:r>
      <w:r w:rsidRPr="00A15B8C">
        <w:rPr>
          <w:rFonts w:asciiTheme="minorEastAsia" w:hAnsiTheme="minorEastAsia" w:hint="eastAsia"/>
          <w:sz w:val="24"/>
          <w:szCs w:val="24"/>
        </w:rPr>
        <w:t>A</w:t>
      </w:r>
      <w:r w:rsidRPr="00A15B8C">
        <w:rPr>
          <w:rFonts w:asciiTheme="minorEastAsia" w:hAnsiTheme="minorEastAsia"/>
          <w:sz w:val="24"/>
          <w:szCs w:val="24"/>
        </w:rPr>
        <w:t>TT</w:t>
      </w:r>
      <w:r>
        <w:rPr>
          <w:rFonts w:asciiTheme="minorEastAsia" w:hAnsiTheme="minorEastAsia" w:hint="eastAsia"/>
          <w:sz w:val="24"/>
          <w:szCs w:val="24"/>
        </w:rPr>
        <w:t>可以表示为：</w:t>
      </w:r>
    </w:p>
    <w:p w14:paraId="7384FE63" w14:textId="77777777" w:rsidR="00774E39" w:rsidRDefault="00774E39" w:rsidP="00DA25F0">
      <w:pPr>
        <w:spacing w:line="400" w:lineRule="exact"/>
        <w:jc w:val="right"/>
        <w:rPr>
          <w:rFonts w:ascii="宋体" w:hAnsi="宋体"/>
          <w:sz w:val="24"/>
          <w:szCs w:val="32"/>
        </w:rPr>
      </w:pPr>
      <m:oMath>
        <m:r>
          <w:rPr>
            <w:rFonts w:ascii="Cambria Math" w:hAnsi="Cambria Math" w:hint="eastAsia"/>
            <w:sz w:val="24"/>
            <w:szCs w:val="24"/>
          </w:rPr>
          <m:t>A</m:t>
        </m:r>
        <m:r>
          <w:rPr>
            <w:rFonts w:ascii="Cambria Math" w:hAnsi="Cambria Math"/>
            <w:sz w:val="24"/>
            <w:szCs w:val="24"/>
          </w:rPr>
          <m:t>TT=E((Y(1)|T=1-Y(0)|T=1))</m:t>
        </m:r>
      </m:oMath>
      <w:r w:rsidRPr="007C206D">
        <w:rPr>
          <w:rFonts w:ascii="宋体" w:hAnsi="宋体" w:hint="eastAsia"/>
          <w:sz w:val="24"/>
          <w:szCs w:val="32"/>
        </w:rPr>
        <w:t xml:space="preserve"> </w:t>
      </w:r>
      <w:r>
        <w:rPr>
          <w:rFonts w:ascii="宋体" w:hAnsi="宋体"/>
          <w:sz w:val="24"/>
          <w:szCs w:val="32"/>
        </w:rPr>
        <w:t xml:space="preserve">         </w:t>
      </w:r>
      <w:r w:rsidRPr="00AF6F15">
        <w:rPr>
          <w:rFonts w:ascii="宋体" w:hAnsi="宋体" w:hint="eastAsia"/>
          <w:sz w:val="24"/>
          <w:szCs w:val="32"/>
        </w:rPr>
        <w:t>（2</w:t>
      </w:r>
      <w:r w:rsidRPr="00AF6F15">
        <w:rPr>
          <w:rFonts w:ascii="宋体" w:hAnsi="宋体"/>
          <w:sz w:val="24"/>
          <w:szCs w:val="32"/>
        </w:rPr>
        <w:t>-</w:t>
      </w:r>
      <w:r>
        <w:rPr>
          <w:rFonts w:ascii="宋体" w:hAnsi="宋体"/>
          <w:sz w:val="24"/>
          <w:szCs w:val="32"/>
        </w:rPr>
        <w:t>3</w:t>
      </w:r>
      <w:r w:rsidRPr="00AF6F15">
        <w:rPr>
          <w:rFonts w:ascii="宋体" w:hAnsi="宋体" w:hint="eastAsia"/>
          <w:sz w:val="24"/>
          <w:szCs w:val="32"/>
        </w:rPr>
        <w:t>）</w:t>
      </w:r>
    </w:p>
    <w:p w14:paraId="50201832" w14:textId="53341FB1" w:rsidR="00774E39" w:rsidRPr="00A15B8C" w:rsidRDefault="00774E39" w:rsidP="00DA25F0">
      <w:pPr>
        <w:spacing w:line="400" w:lineRule="exact"/>
        <w:rPr>
          <w:rFonts w:asciiTheme="minorEastAsia" w:hAnsiTheme="minorEastAsia"/>
          <w:sz w:val="24"/>
          <w:szCs w:val="24"/>
        </w:rPr>
      </w:pPr>
      <w:r>
        <w:rPr>
          <w:rFonts w:asciiTheme="minorEastAsia" w:hAnsiTheme="minorEastAsia"/>
          <w:sz w:val="24"/>
          <w:szCs w:val="24"/>
        </w:rPr>
        <w:tab/>
      </w:r>
      <w:r w:rsidRPr="00A15B8C">
        <w:rPr>
          <w:rFonts w:asciiTheme="minorEastAsia" w:hAnsiTheme="minorEastAsia" w:hint="eastAsia"/>
          <w:sz w:val="24"/>
          <w:szCs w:val="24"/>
        </w:rPr>
        <w:t>除此之外，也常用</w:t>
      </w:r>
      <w:r w:rsidRPr="00A15B8C">
        <w:rPr>
          <w:rFonts w:asciiTheme="minorEastAsia" w:hAnsiTheme="minorEastAsia"/>
          <w:sz w:val="24"/>
          <w:szCs w:val="24"/>
        </w:rPr>
        <w:t>条件平均处理效应CATE</w:t>
      </w:r>
      <w:r w:rsidRPr="00A15B8C">
        <w:rPr>
          <w:rFonts w:asciiTheme="minorEastAsia" w:hAnsiTheme="minorEastAsia" w:hint="eastAsia"/>
          <w:sz w:val="24"/>
          <w:szCs w:val="24"/>
        </w:rPr>
        <w:t>(</w:t>
      </w:r>
      <w:r w:rsidRPr="00A15B8C">
        <w:rPr>
          <w:rFonts w:asciiTheme="minorEastAsia" w:hAnsiTheme="minorEastAsia"/>
          <w:sz w:val="24"/>
          <w:szCs w:val="24"/>
        </w:rPr>
        <w:t>Conditional Average Treatment Effect)</w:t>
      </w:r>
      <w:r w:rsidRPr="00A15B8C">
        <w:rPr>
          <w:rFonts w:asciiTheme="minorEastAsia" w:hAnsiTheme="minorEastAsia" w:hint="eastAsia"/>
          <w:sz w:val="24"/>
          <w:szCs w:val="24"/>
        </w:rPr>
        <w:t>来对亚组中的平均处理效应进行评估</w:t>
      </w:r>
      <w:r w:rsidRPr="000E2108">
        <w:rPr>
          <w:rFonts w:asciiTheme="minorEastAsia" w:hAnsiTheme="minorEastAsia" w:hint="eastAsia"/>
          <w:sz w:val="24"/>
          <w:szCs w:val="24"/>
          <w:vertAlign w:val="superscript"/>
        </w:rPr>
        <w:t>[</w:t>
      </w:r>
      <w:r>
        <w:rPr>
          <w:rFonts w:asciiTheme="minorEastAsia" w:hAnsiTheme="minorEastAsia"/>
          <w:sz w:val="24"/>
          <w:szCs w:val="24"/>
          <w:vertAlign w:val="superscript"/>
        </w:rPr>
        <w:t>3</w:t>
      </w:r>
      <w:r w:rsidR="00140E53">
        <w:rPr>
          <w:rFonts w:asciiTheme="minorEastAsia" w:hAnsiTheme="minorEastAsia" w:hint="eastAsia"/>
          <w:sz w:val="24"/>
          <w:szCs w:val="24"/>
          <w:vertAlign w:val="superscript"/>
        </w:rPr>
        <w:t>9</w:t>
      </w:r>
      <w:r w:rsidRPr="000E2108">
        <w:rPr>
          <w:rFonts w:asciiTheme="minorEastAsia" w:hAnsiTheme="minorEastAsia"/>
          <w:sz w:val="24"/>
          <w:szCs w:val="24"/>
          <w:vertAlign w:val="superscript"/>
        </w:rPr>
        <w:t>]</w:t>
      </w:r>
      <w:r w:rsidRPr="00A15B8C">
        <w:rPr>
          <w:rFonts w:asciiTheme="minorEastAsia" w:hAnsiTheme="minorEastAsia" w:hint="eastAsia"/>
          <w:sz w:val="24"/>
          <w:szCs w:val="24"/>
        </w:rPr>
        <w:t>。</w:t>
      </w:r>
      <w:r w:rsidRPr="00A15B8C">
        <w:rPr>
          <w:rFonts w:asciiTheme="minorEastAsia" w:hAnsiTheme="minorEastAsia"/>
          <w:sz w:val="24"/>
          <w:szCs w:val="24"/>
        </w:rPr>
        <w:t>Rosenbaum和Rubin提出，</w:t>
      </w:r>
      <w:r w:rsidRPr="00A15B8C">
        <w:rPr>
          <w:rFonts w:asciiTheme="minorEastAsia" w:hAnsiTheme="minorEastAsia" w:hint="eastAsia"/>
          <w:sz w:val="24"/>
          <w:szCs w:val="24"/>
        </w:rPr>
        <w:t>由于完全随机化实验难以实现，因此</w:t>
      </w:r>
      <w:r w:rsidRPr="00A15B8C">
        <w:rPr>
          <w:rFonts w:asciiTheme="minorEastAsia" w:hAnsiTheme="minorEastAsia"/>
          <w:sz w:val="24"/>
          <w:szCs w:val="24"/>
        </w:rPr>
        <w:t>ATE的价值</w:t>
      </w:r>
      <w:r w:rsidRPr="00A15B8C">
        <w:rPr>
          <w:rFonts w:asciiTheme="minorEastAsia" w:hAnsiTheme="minorEastAsia" w:hint="eastAsia"/>
          <w:sz w:val="24"/>
          <w:szCs w:val="24"/>
        </w:rPr>
        <w:t>往往</w:t>
      </w:r>
      <w:r w:rsidRPr="00A15B8C">
        <w:rPr>
          <w:rFonts w:asciiTheme="minorEastAsia" w:hAnsiTheme="minorEastAsia"/>
          <w:sz w:val="24"/>
          <w:szCs w:val="24"/>
        </w:rPr>
        <w:t>非常有限，甚至可能会产生误导，但亚组</w:t>
      </w:r>
      <w:r w:rsidRPr="00A15B8C">
        <w:rPr>
          <w:rFonts w:asciiTheme="minorEastAsia" w:hAnsiTheme="minorEastAsia" w:hint="eastAsia"/>
          <w:sz w:val="24"/>
          <w:szCs w:val="24"/>
        </w:rPr>
        <w:t>的</w:t>
      </w:r>
      <w:r w:rsidRPr="00A15B8C">
        <w:rPr>
          <w:rFonts w:asciiTheme="minorEastAsia" w:hAnsiTheme="minorEastAsia"/>
          <w:sz w:val="24"/>
          <w:szCs w:val="24"/>
        </w:rPr>
        <w:t>CATE是有意义的</w:t>
      </w:r>
      <w:r w:rsidRPr="00A15B8C">
        <w:rPr>
          <w:rFonts w:asciiTheme="minorEastAsia" w:hAnsiTheme="minorEastAsia" w:hint="eastAsia"/>
          <w:sz w:val="24"/>
          <w:szCs w:val="24"/>
        </w:rPr>
        <w:t>。C</w:t>
      </w:r>
      <w:r w:rsidRPr="00A15B8C">
        <w:rPr>
          <w:rFonts w:asciiTheme="minorEastAsia" w:hAnsiTheme="minorEastAsia"/>
          <w:sz w:val="24"/>
          <w:szCs w:val="24"/>
        </w:rPr>
        <w:t>ATE</w:t>
      </w:r>
      <w:r w:rsidRPr="00A15B8C">
        <w:rPr>
          <w:rFonts w:asciiTheme="minorEastAsia" w:hAnsiTheme="minorEastAsia" w:hint="eastAsia"/>
          <w:sz w:val="24"/>
          <w:szCs w:val="24"/>
        </w:rPr>
        <w:t>可以表示为：</w:t>
      </w:r>
    </w:p>
    <w:p w14:paraId="7A4D164B" w14:textId="77777777" w:rsidR="00774E39" w:rsidRDefault="00774E39" w:rsidP="00DA25F0">
      <w:pPr>
        <w:pStyle w:val="afb"/>
        <w:ind w:firstLine="482"/>
        <w:jc w:val="right"/>
        <w:rPr>
          <w:szCs w:val="32"/>
        </w:rPr>
      </w:pPr>
      <m:oMath>
        <m:r>
          <w:rPr>
            <w:rFonts w:ascii="Cambria Math" w:hAnsi="Cambria Math" w:hint="eastAsia"/>
          </w:rPr>
          <m:t>C</m:t>
        </m:r>
        <m:r>
          <w:rPr>
            <w:rFonts w:ascii="Cambria Math" w:hAnsi="Cambria Math"/>
          </w:rPr>
          <m:t>ATE=E(</m:t>
        </m:r>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1</m:t>
                </m:r>
              </m:e>
            </m:d>
          </m:e>
          <m:e>
            <m:r>
              <w:rPr>
                <w:rFonts w:ascii="Cambria Math" w:hAnsi="Cambria Math"/>
              </w:rPr>
              <m:t>X=x</m:t>
            </m:r>
          </m:e>
        </m:d>
        <m:r>
          <w:rPr>
            <w:rFonts w:ascii="Cambria Math" w:hAnsi="Cambria Math"/>
          </w:rPr>
          <m:t>-</m:t>
        </m:r>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0</m:t>
                </m:r>
              </m:e>
            </m:d>
          </m:e>
          <m:e>
            <m:r>
              <w:rPr>
                <w:rFonts w:ascii="Cambria Math" w:hAnsi="Cambria Math"/>
              </w:rPr>
              <m:t>X=x</m:t>
            </m:r>
          </m:e>
        </m:d>
        <m:r>
          <w:rPr>
            <w:rFonts w:ascii="Cambria Math" w:hAnsi="Cambria Math"/>
          </w:rPr>
          <m:t>)</m:t>
        </m:r>
      </m:oMath>
      <w:r w:rsidRPr="00566B5D">
        <w:rPr>
          <w:rFonts w:hint="eastAsia"/>
          <w:szCs w:val="32"/>
        </w:rPr>
        <w:t xml:space="preserve"> </w:t>
      </w:r>
      <w:r>
        <w:rPr>
          <w:szCs w:val="32"/>
        </w:rPr>
        <w:t xml:space="preserve">         </w:t>
      </w:r>
      <w:r w:rsidRPr="00AF6F15">
        <w:rPr>
          <w:rFonts w:hint="eastAsia"/>
          <w:szCs w:val="32"/>
        </w:rPr>
        <w:t>（2</w:t>
      </w:r>
      <w:r w:rsidRPr="00AF6F15">
        <w:rPr>
          <w:szCs w:val="32"/>
        </w:rPr>
        <w:t>-</w:t>
      </w:r>
      <w:r>
        <w:rPr>
          <w:szCs w:val="32"/>
        </w:rPr>
        <w:t>4</w:t>
      </w:r>
      <w:r w:rsidRPr="00AF6F15">
        <w:rPr>
          <w:rFonts w:hint="eastAsia"/>
          <w:szCs w:val="32"/>
        </w:rPr>
        <w:t>）</w:t>
      </w:r>
    </w:p>
    <w:p w14:paraId="7A5D3D2B" w14:textId="5EDD0787" w:rsidR="00774E39" w:rsidRPr="00843813" w:rsidRDefault="00774E39" w:rsidP="00DA25F0">
      <w:pPr>
        <w:pStyle w:val="afb"/>
        <w:ind w:firstLine="482"/>
        <w:rPr>
          <w:rFonts w:asciiTheme="minorEastAsia" w:hAnsiTheme="minorEastAsia"/>
        </w:rPr>
      </w:pPr>
      <w:r w:rsidRPr="00843813">
        <w:rPr>
          <w:rFonts w:asciiTheme="minorEastAsia" w:hAnsiTheme="minorEastAsia"/>
        </w:rPr>
        <w:t>基于前文的理论分析</w:t>
      </w:r>
      <w:r w:rsidRPr="00843813">
        <w:rPr>
          <w:rFonts w:asciiTheme="minorEastAsia" w:hAnsiTheme="minorEastAsia" w:hint="eastAsia"/>
        </w:rPr>
        <w:t>，在</w:t>
      </w:r>
      <w:r w:rsidRPr="00843813">
        <w:rPr>
          <w:rFonts w:asciiTheme="minorEastAsia" w:hAnsiTheme="minorEastAsia"/>
        </w:rPr>
        <w:t>因果推断问题研究中，由于</w:t>
      </w:r>
      <w:r>
        <w:rPr>
          <w:rFonts w:asciiTheme="minorEastAsia" w:hAnsiTheme="minorEastAsia" w:hint="eastAsia"/>
        </w:rPr>
        <w:t>策略组和控制组</w:t>
      </w:r>
      <w:r w:rsidRPr="00843813">
        <w:rPr>
          <w:rFonts w:asciiTheme="minorEastAsia" w:hAnsiTheme="minorEastAsia"/>
        </w:rPr>
        <w:t>两组间样本均值的差异</w:t>
      </w:r>
      <w:r w:rsidRPr="00843813">
        <w:rPr>
          <w:rFonts w:asciiTheme="minorEastAsia" w:hAnsiTheme="minorEastAsia" w:hint="eastAsia"/>
        </w:rPr>
        <w:t>实质</w:t>
      </w:r>
      <w:r w:rsidRPr="00843813">
        <w:rPr>
          <w:rFonts w:asciiTheme="minorEastAsia" w:hAnsiTheme="minorEastAsia"/>
        </w:rPr>
        <w:t>上就是ATE的偏差估计</w:t>
      </w:r>
      <w:r>
        <w:rPr>
          <w:rFonts w:asciiTheme="minorEastAsia" w:hAnsiTheme="minorEastAsia" w:hint="eastAsia"/>
        </w:rPr>
        <w:t>，必须要解决样本偏差问题，然后才能得到因果效应的无偏估计。通常使用计算倾向得分，并通过倾向得分来加权的方式来处理选择偏差。例如，</w:t>
      </w:r>
      <w:r w:rsidRPr="00843813">
        <w:rPr>
          <w:rFonts w:asciiTheme="minorEastAsia" w:hAnsiTheme="minorEastAsia"/>
        </w:rPr>
        <w:t>IPW估计</w:t>
      </w:r>
      <w:r w:rsidRPr="00843813">
        <w:rPr>
          <w:rFonts w:asciiTheme="minorEastAsia" w:hAnsiTheme="minorEastAsia" w:hint="eastAsia"/>
        </w:rPr>
        <w:t>是</w:t>
      </w:r>
      <w:r w:rsidRPr="00843813">
        <w:rPr>
          <w:rFonts w:asciiTheme="minorEastAsia" w:hAnsiTheme="minorEastAsia"/>
        </w:rPr>
        <w:t>目前常用的</w:t>
      </w:r>
      <w:r>
        <w:rPr>
          <w:rFonts w:asciiTheme="minorEastAsia" w:hAnsiTheme="minorEastAsia" w:hint="eastAsia"/>
        </w:rPr>
        <w:t>一种</w:t>
      </w:r>
      <w:r w:rsidRPr="00843813">
        <w:rPr>
          <w:rFonts w:asciiTheme="minorEastAsia" w:hAnsiTheme="minorEastAsia"/>
        </w:rPr>
        <w:t>因果估计中偏差处理方法</w:t>
      </w:r>
      <w:r w:rsidRPr="00843813">
        <w:rPr>
          <w:rFonts w:asciiTheme="minorEastAsia" w:hAnsiTheme="minorEastAsia" w:hint="eastAsia"/>
        </w:rPr>
        <w:t>，</w:t>
      </w:r>
      <w:r w:rsidRPr="00843813">
        <w:rPr>
          <w:rFonts w:asciiTheme="minorEastAsia" w:hAnsiTheme="minorEastAsia"/>
        </w:rPr>
        <w:t>对于IPW方法，每个单元被分配给</w:t>
      </w:r>
      <w:r>
        <w:rPr>
          <w:rFonts w:asciiTheme="minorEastAsia" w:hAnsiTheme="minorEastAsia" w:hint="eastAsia"/>
        </w:rPr>
        <w:t>干预</w:t>
      </w:r>
      <w:r w:rsidRPr="00843813">
        <w:rPr>
          <w:rFonts w:asciiTheme="minorEastAsia" w:hAnsiTheme="minorEastAsia"/>
        </w:rPr>
        <w:t>组的概率取决于</w:t>
      </w:r>
      <w:r>
        <w:rPr>
          <w:rFonts w:asciiTheme="minorEastAsia" w:hAnsiTheme="minorEastAsia" w:hint="eastAsia"/>
        </w:rPr>
        <w:t>样本个体</w:t>
      </w:r>
      <w:r w:rsidRPr="00843813">
        <w:rPr>
          <w:rFonts w:asciiTheme="minorEastAsia" w:hAnsiTheme="minorEastAsia"/>
        </w:rPr>
        <w:t>特征。这种概率也被称为倾向得分</w:t>
      </w:r>
      <w:r w:rsidRPr="000E2108">
        <w:rPr>
          <w:rFonts w:asciiTheme="minorEastAsia" w:hAnsiTheme="minorEastAsia" w:hint="eastAsia"/>
          <w:vertAlign w:val="superscript"/>
        </w:rPr>
        <w:t>[</w:t>
      </w:r>
      <w:r w:rsidR="00140E53">
        <w:rPr>
          <w:rFonts w:asciiTheme="minorEastAsia" w:hAnsiTheme="minorEastAsia" w:hint="eastAsia"/>
          <w:vertAlign w:val="superscript"/>
        </w:rPr>
        <w:t>40</w:t>
      </w:r>
      <w:r w:rsidRPr="000E2108">
        <w:rPr>
          <w:rFonts w:asciiTheme="minorEastAsia" w:hAnsiTheme="minorEastAsia"/>
          <w:vertAlign w:val="superscript"/>
        </w:rPr>
        <w:t>]</w:t>
      </w:r>
      <w:r w:rsidRPr="00843813">
        <w:rPr>
          <w:rFonts w:asciiTheme="minorEastAsia" w:hAnsiTheme="minorEastAsia"/>
        </w:rPr>
        <w:t>。IPW的基本思想是计算两个</w:t>
      </w:r>
      <w:r>
        <w:rPr>
          <w:rFonts w:asciiTheme="minorEastAsia" w:hAnsiTheme="minorEastAsia" w:hint="eastAsia"/>
        </w:rPr>
        <w:t>样本组</w:t>
      </w:r>
      <w:r w:rsidRPr="00843813">
        <w:rPr>
          <w:rFonts w:asciiTheme="minorEastAsia" w:hAnsiTheme="minorEastAsia"/>
        </w:rPr>
        <w:t>之间加权样本均值的差异，权重是倾向得分的倒数（对于</w:t>
      </w:r>
      <w:r>
        <w:rPr>
          <w:rFonts w:asciiTheme="minorEastAsia" w:hAnsiTheme="minorEastAsia" w:hint="eastAsia"/>
        </w:rPr>
        <w:t>干预组样本</w:t>
      </w:r>
      <w:r w:rsidRPr="00843813">
        <w:rPr>
          <w:rFonts w:asciiTheme="minorEastAsia" w:hAnsiTheme="minorEastAsia"/>
        </w:rPr>
        <w:t>）或减去倾向得分。</w:t>
      </w:r>
      <w:r>
        <w:rPr>
          <w:rFonts w:asciiTheme="minorEastAsia" w:hAnsiTheme="minorEastAsia" w:hint="eastAsia"/>
        </w:rPr>
        <w:t>假设，X为样本变量，T</w:t>
      </w:r>
      <w:r w:rsidRPr="00843813">
        <w:rPr>
          <w:rFonts w:asciiTheme="minorEastAsia" w:hAnsiTheme="minorEastAsia"/>
        </w:rPr>
        <w:t>作为</w:t>
      </w:r>
      <w:r>
        <w:rPr>
          <w:rFonts w:asciiTheme="minorEastAsia" w:hAnsiTheme="minorEastAsia" w:hint="eastAsia"/>
        </w:rPr>
        <w:t>干预变量，</w:t>
      </w:r>
      <m:oMath>
        <m:r>
          <w:rPr>
            <w:rFonts w:ascii="Cambria Math" w:hAnsi="Cambria Math"/>
          </w:rPr>
          <m:t>T</m:t>
        </m:r>
        <m:r>
          <m:rPr>
            <m:sty m:val="p"/>
          </m:rPr>
          <w:rPr>
            <w:rFonts w:ascii="Cambria Math" w:hAnsi="Cambria Math"/>
          </w:rPr>
          <m:t>=1</m:t>
        </m:r>
      </m:oMath>
      <w:r w:rsidRPr="00843813">
        <w:rPr>
          <w:rFonts w:asciiTheme="minorEastAsia" w:hAnsiTheme="minorEastAsia"/>
        </w:rPr>
        <w:t>表示</w:t>
      </w:r>
      <w:r>
        <w:rPr>
          <w:rFonts w:asciiTheme="minorEastAsia" w:hAnsiTheme="minorEastAsia" w:hint="eastAsia"/>
        </w:rPr>
        <w:t>样本受到干预影响</w:t>
      </w:r>
      <w:r w:rsidRPr="00843813">
        <w:rPr>
          <w:rFonts w:asciiTheme="minorEastAsia" w:hAnsiTheme="minorEastAsia"/>
        </w:rPr>
        <w:t>，</w:t>
      </w:r>
      <w:r>
        <w:rPr>
          <w:rFonts w:asciiTheme="minorEastAsia" w:hAnsiTheme="minorEastAsia"/>
        </w:rPr>
        <w:t>Y</w:t>
      </w:r>
      <w:r w:rsidRPr="00843813">
        <w:rPr>
          <w:rFonts w:asciiTheme="minorEastAsia" w:hAnsiTheme="minorEastAsia"/>
        </w:rPr>
        <w:t>表示</w:t>
      </w:r>
      <w:r>
        <w:rPr>
          <w:rFonts w:asciiTheme="minorEastAsia" w:hAnsiTheme="minorEastAsia" w:hint="eastAsia"/>
        </w:rPr>
        <w:t>结果</w:t>
      </w:r>
      <w:r w:rsidRPr="00843813">
        <w:rPr>
          <w:rFonts w:asciiTheme="minorEastAsia" w:hAnsiTheme="minorEastAsia" w:hint="eastAsia"/>
        </w:rPr>
        <w:t>估计</w:t>
      </w:r>
      <w:r w:rsidRPr="00843813">
        <w:rPr>
          <w:rFonts w:asciiTheme="minorEastAsia" w:hAnsiTheme="minorEastAsia"/>
        </w:rPr>
        <w:t>值。</w:t>
      </w:r>
      <w:r w:rsidRPr="00843813">
        <w:rPr>
          <w:rFonts w:asciiTheme="minorEastAsia" w:hAnsiTheme="minorEastAsia"/>
        </w:rPr>
        <w:lastRenderedPageBreak/>
        <w:t>因此</w:t>
      </w:r>
      <m:oMath>
        <m:r>
          <w:rPr>
            <w:rFonts w:ascii="Cambria Math" w:hAnsi="Cambria Math"/>
          </w:rPr>
          <m:t>Y</m:t>
        </m:r>
        <m:r>
          <m:rPr>
            <m:sty m:val="p"/>
          </m:rPr>
          <w:rPr>
            <w:rFonts w:ascii="Cambria Math" w:hAnsi="Cambria Math"/>
          </w:rPr>
          <m:t>=</m:t>
        </m:r>
        <m:r>
          <w:rPr>
            <w:rFonts w:ascii="Cambria Math" w:hAnsi="Cambria Math"/>
          </w:rPr>
          <m:t>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+(1-</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0</m:t>
            </m:r>
          </m:sub>
        </m:sSub>
      </m:oMath>
      <w:r w:rsidRPr="00843813">
        <w:rPr>
          <w:rFonts w:asciiTheme="minorEastAsia" w:hAnsiTheme="minorEastAsia"/>
        </w:rPr>
        <w:t>是观察到的结果</w:t>
      </w:r>
      <w:r>
        <w:rPr>
          <w:rFonts w:asciiTheme="minorEastAsia" w:hAnsiTheme="minorEastAsia" w:hint="eastAsia"/>
        </w:rPr>
        <w:t>，</w:t>
      </w:r>
      <m:oMath>
        <m:r>
          <w:rPr>
            <w:rFonts w:ascii="Cambria Math" w:hAnsi="Cambria Math"/>
          </w:rPr>
          <m:t>P</m:t>
        </m:r>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r>
          <m:rPr>
            <m:sty m:val="b"/>
          </m:rPr>
          <w:rPr>
            <w:rFonts w:ascii="Cambria Math" w:hAnsi="Cambria Math"/>
          </w:rPr>
          <m:t>X</m:t>
        </m:r>
        <m:r>
          <m:rPr>
            <m:sty m:val="p"/>
          </m:rPr>
          <w:rPr>
            <w:rFonts w:ascii="Cambria Math" w:hAnsi="Cambria Math"/>
          </w:rPr>
          <m:t>)</m:t>
        </m:r>
      </m:oMath>
      <w:r>
        <w:rPr>
          <w:rFonts w:asciiTheme="minorEastAsia" w:hAnsiTheme="minorEastAsia" w:hint="eastAsia"/>
        </w:rPr>
        <w:t>是样本计算得到的</w:t>
      </w:r>
      <w:r w:rsidRPr="00843813">
        <w:rPr>
          <w:rFonts w:asciiTheme="minorEastAsia" w:hAnsiTheme="minorEastAsia"/>
        </w:rPr>
        <w:t>倾向得分。</w:t>
      </w:r>
      <w:r>
        <w:rPr>
          <w:rFonts w:asciiTheme="minorEastAsia" w:hAnsiTheme="minorEastAsia" w:hint="eastAsia"/>
        </w:rPr>
        <w:t>那么可以得到下面的公式</w:t>
      </w:r>
      <w:r w:rsidRPr="00843813">
        <w:rPr>
          <w:rFonts w:asciiTheme="minorEastAsia" w:hAnsiTheme="minorEastAsia"/>
        </w:rPr>
        <w:t>：</w:t>
      </w:r>
    </w:p>
    <w:p w14:paraId="6600999F" w14:textId="77777777" w:rsidR="00774E39" w:rsidRPr="00843813" w:rsidRDefault="00774E39" w:rsidP="00DA25F0">
      <w:pPr>
        <w:pStyle w:val="afb"/>
        <w:spacing w:line="240" w:lineRule="auto"/>
        <w:ind w:firstLine="482"/>
        <w:jc w:val="right"/>
        <w:rPr>
          <w:rFonts w:asciiTheme="minorEastAsia" w:hAnsiTheme="minorEastAsia"/>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e>
        </m:d>
        <m:r>
          <m:rPr>
            <m:sty m:val="p"/>
          </m:rPr>
          <w:rPr>
            <w:rFonts w:ascii="Cambria Math" w:hAnsi="Cambria Math"/>
          </w:rPr>
          <m:t>-</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0</m:t>
                </m:r>
              </m:sub>
            </m:sSub>
          </m:e>
        </m:d>
        <m:r>
          <m:rPr>
            <m:sty m:val="p"/>
          </m:rPr>
          <w:rPr>
            <w:rFonts w:ascii="Cambria Math" w:hAnsi="Cambria Math"/>
          </w:rPr>
          <m:t>=</m:t>
        </m:r>
        <m:r>
          <w:rPr>
            <w:rFonts w:ascii="Cambria Math" w:hAnsi="Cambria Math"/>
          </w:rPr>
          <m:t>E</m:t>
        </m:r>
        <m:d>
          <m:dPr>
            <m:ctrlPr>
              <w:rPr>
                <w:rFonts w:ascii="Cambria Math" w:hAnsi="Cambria Math"/>
              </w:rPr>
            </m:ctrlPr>
          </m:dPr>
          <m:e>
            <m:f>
              <m:fPr>
                <m:ctrlPr>
                  <w:rPr>
                    <w:rFonts w:ascii="Cambria Math" w:hAnsi="Cambria Math"/>
                  </w:rPr>
                </m:ctrlPr>
              </m:fPr>
              <m:num>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num>
              <m:den>
                <m:r>
                  <w:rPr>
                    <w:rFonts w:ascii="Cambria Math" w:hAnsi="Cambria Math"/>
                  </w:rPr>
                  <m:t>P</m:t>
                </m:r>
              </m:den>
            </m:f>
          </m:e>
        </m:d>
        <m:r>
          <m:rPr>
            <m:sty m:val="p"/>
          </m:rPr>
          <w:rPr>
            <w:rFonts w:ascii="Cambria Math" w:hAnsi="Cambria Math"/>
          </w:rPr>
          <m:t>-</m:t>
        </m:r>
        <m:r>
          <w:rPr>
            <w:rFonts w:ascii="Cambria Math" w:hAnsi="Cambria Math"/>
          </w:rPr>
          <m:t>E</m:t>
        </m:r>
        <m:d>
          <m:dPr>
            <m:ctrlPr>
              <w:rPr>
                <w:rFonts w:ascii="Cambria Math" w:hAnsi="Cambria Math"/>
              </w:rPr>
            </m:ctrlPr>
          </m:dPr>
          <m:e>
            <m:f>
              <m:fPr>
                <m:ctrlPr>
                  <w:rPr>
                    <w:rFonts w:ascii="Cambria Math" w:hAnsi="Cambria Math"/>
                  </w:rPr>
                </m:ctrlPr>
              </m:fPr>
              <m:num>
                <m:r>
                  <w:rPr>
                    <w:rFonts w:ascii="Cambria Math" w:hAnsi="Cambria Math"/>
                  </w:rPr>
                  <m:t>Y</m:t>
                </m:r>
                <m:r>
                  <m:rPr>
                    <m:sty m:val="p"/>
                  </m:rPr>
                  <w:rPr>
                    <w:rFonts w:ascii="Cambria Math" w:hAnsi="Cambria Math"/>
                  </w:rPr>
                  <m:t>(0)</m:t>
                </m:r>
              </m:num>
              <m:den>
                <m:r>
                  <m:rPr>
                    <m:sty m:val="p"/>
                  </m:rPr>
                  <w:rPr>
                    <w:rFonts w:ascii="Cambria Math" w:hAnsi="Cambria Math"/>
                  </w:rPr>
                  <m:t>1-</m:t>
                </m:r>
                <m:r>
                  <w:rPr>
                    <w:rFonts w:ascii="Cambria Math" w:hAnsi="Cambria Math"/>
                  </w:rPr>
                  <m:t>P</m:t>
                </m:r>
              </m:den>
            </m:f>
          </m:e>
        </m:d>
        <m:r>
          <m:rPr>
            <m:sty m:val="p"/>
          </m:rPr>
          <w:rPr>
            <w:rFonts w:ascii="Cambria Math" w:hAnsi="Cambria Math"/>
          </w:rPr>
          <m:t>,0&lt;</m:t>
        </m:r>
        <m:r>
          <w:rPr>
            <w:rFonts w:ascii="Cambria Math" w:hAnsi="Cambria Math"/>
          </w:rPr>
          <m:t>P</m:t>
        </m:r>
        <m:r>
          <m:rPr>
            <m:sty m:val="p"/>
          </m:rPr>
          <w:rPr>
            <w:rFonts w:ascii="Cambria Math" w:hAnsi="Cambria Math"/>
          </w:rPr>
          <m:t>&lt;1</m:t>
        </m:r>
      </m:oMath>
      <w:r>
        <w:rPr>
          <w:rFonts w:hint="eastAsia"/>
        </w:rPr>
        <w:t xml:space="preserve"> </w:t>
      </w:r>
      <w:r>
        <w:t xml:space="preserve">      </w:t>
      </w:r>
      <w:r w:rsidRPr="00AF6F15">
        <w:rPr>
          <w:rFonts w:hint="eastAsia"/>
          <w:szCs w:val="32"/>
        </w:rPr>
        <w:t>（2</w:t>
      </w:r>
      <w:r w:rsidRPr="00AF6F15">
        <w:rPr>
          <w:szCs w:val="32"/>
        </w:rPr>
        <w:t>-</w:t>
      </w:r>
      <w:r>
        <w:rPr>
          <w:szCs w:val="32"/>
        </w:rPr>
        <w:t>5</w:t>
      </w:r>
      <w:r w:rsidRPr="00AF6F15">
        <w:rPr>
          <w:rFonts w:hint="eastAsia"/>
          <w:szCs w:val="32"/>
        </w:rPr>
        <w:t>）</w:t>
      </w:r>
    </w:p>
    <w:p w14:paraId="40126478" w14:textId="77777777" w:rsidR="00774E39" w:rsidRPr="00DA25F0" w:rsidRDefault="00774E39" w:rsidP="00DA25F0">
      <w:pPr>
        <w:pStyle w:val="afb"/>
        <w:ind w:firstLine="482"/>
        <w:rPr>
          <w:szCs w:val="28"/>
        </w:rPr>
      </w:pPr>
      <w:r w:rsidRPr="00843813">
        <w:rPr>
          <w:rFonts w:asciiTheme="minorEastAsia" w:hAnsiTheme="minorEastAsia"/>
        </w:rPr>
        <w:t>方程（</w:t>
      </w:r>
      <w:r>
        <w:rPr>
          <w:rFonts w:asciiTheme="minorEastAsia" w:hAnsiTheme="minorEastAsia"/>
        </w:rPr>
        <w:t>2-5</w:t>
      </w:r>
      <w:r w:rsidRPr="00843813">
        <w:rPr>
          <w:rFonts w:asciiTheme="minorEastAsia" w:hAnsiTheme="minorEastAsia"/>
        </w:rPr>
        <w:t>）是使用IPW对每个</w:t>
      </w:r>
      <w:r>
        <w:rPr>
          <w:rFonts w:asciiTheme="minorEastAsia" w:hAnsiTheme="minorEastAsia" w:hint="eastAsia"/>
        </w:rPr>
        <w:t>干预</w:t>
      </w:r>
      <w:r w:rsidRPr="00843813">
        <w:rPr>
          <w:rFonts w:asciiTheme="minorEastAsia" w:hAnsiTheme="minorEastAsia"/>
        </w:rPr>
        <w:t>水平下的结果边际平均值和因果效应进行无偏估计的基础</w:t>
      </w:r>
      <w:r>
        <w:rPr>
          <w:rFonts w:asciiTheme="minorEastAsia" w:hAnsiTheme="minorEastAsia" w:hint="eastAsia"/>
        </w:rPr>
        <w:t>，这种方法</w:t>
      </w:r>
      <w:r w:rsidRPr="00843813">
        <w:rPr>
          <w:rFonts w:asciiTheme="minorEastAsia" w:hAnsiTheme="minorEastAsia"/>
        </w:rPr>
        <w:t>通过伪总体的概念</w:t>
      </w:r>
      <w:r>
        <w:rPr>
          <w:rFonts w:asciiTheme="minorEastAsia" w:hAnsiTheme="minorEastAsia" w:hint="eastAsia"/>
        </w:rPr>
        <w:t>来对因果效应进行估计</w:t>
      </w:r>
      <w:r w:rsidRPr="00843813">
        <w:rPr>
          <w:rFonts w:asciiTheme="minorEastAsia" w:hAnsiTheme="minorEastAsia"/>
        </w:rPr>
        <w:t>。</w:t>
      </w:r>
    </w:p>
    <w:p w14:paraId="3A6C7407" w14:textId="1E485CF2" w:rsidR="00D67BEF" w:rsidRDefault="00774E39" w:rsidP="00FD0A87">
      <w:pPr>
        <w:pStyle w:val="af4"/>
        <w:rPr>
          <w:rFonts w:asciiTheme="minorEastAsia" w:hAnsiTheme="minorEastAsia"/>
          <w:sz w:val="24"/>
          <w:szCs w:val="24"/>
        </w:rPr>
      </w:pPr>
      <w:bookmarkStart w:id="38" w:name="_Toc121172075"/>
      <w:bookmarkStart w:id="39" w:name="_Toc165582381"/>
      <w:bookmarkEnd w:id="36"/>
      <w:r w:rsidRPr="00A15B8C">
        <w:rPr>
          <w:rFonts w:hint="eastAsia"/>
        </w:rPr>
        <w:t>2</w:t>
      </w:r>
      <w:r w:rsidRPr="00A15B8C">
        <w:t>.</w:t>
      </w:r>
      <w:r w:rsidR="00FD0A87">
        <w:rPr>
          <w:rFonts w:hint="eastAsia"/>
        </w:rPr>
        <w:t>2.3</w:t>
      </w:r>
      <w:r w:rsidRPr="00A15B8C">
        <w:t xml:space="preserve"> </w:t>
      </w:r>
      <w:bookmarkEnd w:id="17"/>
      <w:bookmarkEnd w:id="38"/>
      <w:r>
        <w:rPr>
          <w:rFonts w:hint="eastAsia"/>
        </w:rPr>
        <w:t>因果推断</w:t>
      </w:r>
      <w:r w:rsidR="003D5AD9">
        <w:rPr>
          <w:rFonts w:hint="eastAsia"/>
        </w:rPr>
        <w:t>在策略</w:t>
      </w:r>
      <w:r>
        <w:rPr>
          <w:rFonts w:hint="eastAsia"/>
        </w:rPr>
        <w:t>敏感</w:t>
      </w:r>
      <w:r w:rsidR="003D5AD9">
        <w:rPr>
          <w:rFonts w:hint="eastAsia"/>
        </w:rPr>
        <w:t>人群探究的</w:t>
      </w:r>
      <w:r>
        <w:rPr>
          <w:rFonts w:hint="eastAsia"/>
        </w:rPr>
        <w:t>优越性</w:t>
      </w:r>
      <w:bookmarkEnd w:id="39"/>
    </w:p>
    <w:p w14:paraId="08FD2CF9" w14:textId="71449E8F" w:rsidR="00686F99" w:rsidRDefault="003D5AD9" w:rsidP="00686F99">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利率敏感</w:t>
      </w:r>
      <w:r w:rsidR="00686F99">
        <w:rPr>
          <w:rFonts w:asciiTheme="minorEastAsia" w:hAnsiTheme="minorEastAsia" w:hint="eastAsia"/>
          <w:sz w:val="24"/>
          <w:szCs w:val="24"/>
        </w:rPr>
        <w:t>客户</w:t>
      </w:r>
      <w:r>
        <w:rPr>
          <w:rFonts w:asciiTheme="minorEastAsia" w:hAnsiTheme="minorEastAsia" w:hint="eastAsia"/>
          <w:sz w:val="24"/>
          <w:szCs w:val="24"/>
        </w:rPr>
        <w:t>推荐问题</w:t>
      </w:r>
      <w:r w:rsidR="00686F99">
        <w:rPr>
          <w:rFonts w:asciiTheme="minorEastAsia" w:hAnsiTheme="minorEastAsia" w:hint="eastAsia"/>
          <w:sz w:val="24"/>
          <w:szCs w:val="24"/>
        </w:rPr>
        <w:t>，是一种策略敏感人群探究问题，降低利率是一种商业银行实施的干预策略，</w:t>
      </w:r>
      <w:r>
        <w:rPr>
          <w:rFonts w:asciiTheme="minorEastAsia" w:hAnsiTheme="minorEastAsia" w:hint="eastAsia"/>
          <w:sz w:val="24"/>
          <w:szCs w:val="24"/>
        </w:rPr>
        <w:t>利率敏感客户即对</w:t>
      </w:r>
      <w:r w:rsidR="00686F99">
        <w:rPr>
          <w:rFonts w:asciiTheme="minorEastAsia" w:hAnsiTheme="minorEastAsia" w:hint="eastAsia"/>
          <w:sz w:val="24"/>
          <w:szCs w:val="24"/>
        </w:rPr>
        <w:t>降低利率</w:t>
      </w:r>
      <w:r>
        <w:rPr>
          <w:rFonts w:asciiTheme="minorEastAsia" w:hAnsiTheme="minorEastAsia" w:hint="eastAsia"/>
          <w:sz w:val="24"/>
          <w:szCs w:val="24"/>
        </w:rPr>
        <w:t>的营销</w:t>
      </w:r>
      <w:r w:rsidR="00686F99">
        <w:rPr>
          <w:rFonts w:asciiTheme="minorEastAsia" w:hAnsiTheme="minorEastAsia" w:hint="eastAsia"/>
          <w:sz w:val="24"/>
          <w:szCs w:val="24"/>
        </w:rPr>
        <w:t>策略敏感</w:t>
      </w:r>
      <w:r>
        <w:rPr>
          <w:rFonts w:asciiTheme="minorEastAsia" w:hAnsiTheme="minorEastAsia" w:hint="eastAsia"/>
          <w:sz w:val="24"/>
          <w:szCs w:val="24"/>
        </w:rPr>
        <w:t>的</w:t>
      </w:r>
      <w:r w:rsidR="00686F99">
        <w:rPr>
          <w:rFonts w:asciiTheme="minorEastAsia" w:hAnsiTheme="minorEastAsia" w:hint="eastAsia"/>
          <w:sz w:val="24"/>
          <w:szCs w:val="24"/>
        </w:rPr>
        <w:t>人群，也就是</w:t>
      </w:r>
      <w:r>
        <w:rPr>
          <w:rFonts w:asciiTheme="minorEastAsia" w:hAnsiTheme="minorEastAsia" w:hint="eastAsia"/>
          <w:sz w:val="24"/>
          <w:szCs w:val="24"/>
        </w:rPr>
        <w:t>需要</w:t>
      </w:r>
      <w:r w:rsidR="00686F99">
        <w:rPr>
          <w:rFonts w:asciiTheme="minorEastAsia" w:hAnsiTheme="minorEastAsia" w:hint="eastAsia"/>
          <w:sz w:val="24"/>
          <w:szCs w:val="24"/>
        </w:rPr>
        <w:t>估计客户对降低贷款利率策略的效应。传统的机器学习算法用于解决策略效应的估计问题时，无法发现策略与效应之间真正的因果关系，追求的是依靠更多的数据对相关关系进行更精确的估计，但相关性不能替代因果性，本质上对因果关系的学习是盲目的，相关关系充满不确定性，容易受到干扰因素的影响，因此估计的泛化性和鲁棒性都很差。</w:t>
      </w:r>
    </w:p>
    <w:p w14:paraId="4EDAB113" w14:textId="0DC3D61C" w:rsidR="00686F99" w:rsidRPr="00686F99" w:rsidRDefault="00686F99" w:rsidP="00686F99">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因果推断模型通过构建降低利率策略的反事实来评估策略的效应，是直接学习策略与效应之间的因果关系</w:t>
      </w:r>
      <w:r w:rsidR="000235FB">
        <w:rPr>
          <w:rFonts w:asciiTheme="minorEastAsia" w:hAnsiTheme="minorEastAsia" w:hint="eastAsia"/>
          <w:sz w:val="24"/>
          <w:szCs w:val="24"/>
        </w:rPr>
        <w:t>的模型方法</w:t>
      </w:r>
      <w:r>
        <w:rPr>
          <w:rFonts w:asciiTheme="minorEastAsia" w:hAnsiTheme="minorEastAsia" w:hint="eastAsia"/>
          <w:sz w:val="24"/>
          <w:szCs w:val="24"/>
        </w:rPr>
        <w:t>。相较于传统机器学习算法，因果推断来估算策略的效应是更合理而有效的，基于策略效应构建算法识别的利率</w:t>
      </w:r>
      <w:r w:rsidR="003D5AD9">
        <w:rPr>
          <w:rFonts w:asciiTheme="minorEastAsia" w:hAnsiTheme="minorEastAsia" w:hint="eastAsia"/>
          <w:sz w:val="24"/>
          <w:szCs w:val="24"/>
        </w:rPr>
        <w:t>策略</w:t>
      </w:r>
      <w:r>
        <w:rPr>
          <w:rFonts w:asciiTheme="minorEastAsia" w:hAnsiTheme="minorEastAsia" w:hint="eastAsia"/>
          <w:sz w:val="24"/>
          <w:szCs w:val="24"/>
        </w:rPr>
        <w:t>敏感</w:t>
      </w:r>
      <w:r w:rsidR="003D5AD9">
        <w:rPr>
          <w:rFonts w:asciiTheme="minorEastAsia" w:hAnsiTheme="minorEastAsia" w:hint="eastAsia"/>
          <w:sz w:val="24"/>
          <w:szCs w:val="24"/>
        </w:rPr>
        <w:t>度</w:t>
      </w:r>
      <w:r>
        <w:rPr>
          <w:rFonts w:asciiTheme="minorEastAsia" w:hAnsiTheme="minorEastAsia" w:hint="eastAsia"/>
          <w:sz w:val="24"/>
          <w:szCs w:val="24"/>
        </w:rPr>
        <w:t>才能识别到与利率干预间的因果关系</w:t>
      </w:r>
      <w:r w:rsidR="000235FB">
        <w:rPr>
          <w:rFonts w:asciiTheme="minorEastAsia" w:hAnsiTheme="minorEastAsia" w:hint="eastAsia"/>
          <w:sz w:val="24"/>
          <w:szCs w:val="24"/>
        </w:rPr>
        <w:t>。目前，因果推断在策略敏感人群探究问题场景下的应用已经较为成熟，</w:t>
      </w:r>
      <w:r w:rsidR="003D5AD9">
        <w:rPr>
          <w:rFonts w:asciiTheme="minorEastAsia" w:hAnsiTheme="minorEastAsia" w:hint="eastAsia"/>
          <w:sz w:val="24"/>
          <w:szCs w:val="24"/>
        </w:rPr>
        <w:t>在互联网价格营销场景下应用广泛，</w:t>
      </w:r>
      <w:r w:rsidR="000235FB">
        <w:rPr>
          <w:rFonts w:asciiTheme="minorEastAsia" w:hAnsiTheme="minorEastAsia" w:hint="eastAsia"/>
          <w:sz w:val="24"/>
          <w:szCs w:val="24"/>
        </w:rPr>
        <w:t>且实际应用证明，因果推断模型效果明显优于传统机器学习算法，进一步说明了因果推断用于利率策略</w:t>
      </w:r>
      <w:r w:rsidR="003D5AD9">
        <w:rPr>
          <w:rFonts w:asciiTheme="minorEastAsia" w:hAnsiTheme="minorEastAsia" w:hint="eastAsia"/>
          <w:sz w:val="24"/>
          <w:szCs w:val="24"/>
        </w:rPr>
        <w:t>敏感客户人群探究问题上的</w:t>
      </w:r>
      <w:r w:rsidR="000235FB">
        <w:rPr>
          <w:rFonts w:asciiTheme="minorEastAsia" w:hAnsiTheme="minorEastAsia" w:hint="eastAsia"/>
          <w:sz w:val="24"/>
          <w:szCs w:val="24"/>
        </w:rPr>
        <w:t>优越性和适用性。</w:t>
      </w:r>
    </w:p>
    <w:p w14:paraId="2B7F73DD" w14:textId="686EE9FE" w:rsidR="00BD1EED" w:rsidRDefault="00BD1EED" w:rsidP="00BD1EED">
      <w:pPr>
        <w:pStyle w:val="af2"/>
      </w:pPr>
      <w:bookmarkStart w:id="40" w:name="_Toc128464910"/>
      <w:bookmarkStart w:id="41" w:name="_Toc165582382"/>
      <w:r>
        <w:rPr>
          <w:rFonts w:hint="eastAsia"/>
        </w:rPr>
        <w:t>2.</w:t>
      </w:r>
      <w:r w:rsidR="00FD0A87">
        <w:rPr>
          <w:rFonts w:hint="eastAsia"/>
        </w:rPr>
        <w:t>3</w:t>
      </w:r>
      <w:r>
        <w:rPr>
          <w:rFonts w:hint="eastAsia"/>
        </w:rPr>
        <w:t xml:space="preserve"> 本章小结</w:t>
      </w:r>
      <w:bookmarkEnd w:id="40"/>
      <w:bookmarkEnd w:id="41"/>
    </w:p>
    <w:p w14:paraId="538CA69F" w14:textId="5FF5ECF0" w:rsidR="00BD1EED" w:rsidRDefault="00BD1EED" w:rsidP="00BD1EED">
      <w:pPr>
        <w:pStyle w:val="afb"/>
      </w:pPr>
      <w:r>
        <w:rPr>
          <w:rFonts w:hint="eastAsia"/>
        </w:rPr>
        <w:t>本章主要</w:t>
      </w:r>
      <w:r w:rsidR="00C16463">
        <w:rPr>
          <w:rFonts w:hint="eastAsia"/>
        </w:rPr>
        <w:t>分析了因果推断理论的优越性，</w:t>
      </w:r>
      <w:r>
        <w:rPr>
          <w:rFonts w:hint="eastAsia"/>
        </w:rPr>
        <w:t>因果推断</w:t>
      </w:r>
      <w:r w:rsidR="00C16463">
        <w:rPr>
          <w:rFonts w:hint="eastAsia"/>
        </w:rPr>
        <w:t>估计策略敏感度</w:t>
      </w:r>
      <w:r>
        <w:rPr>
          <w:rFonts w:hint="eastAsia"/>
        </w:rPr>
        <w:t>技术</w:t>
      </w:r>
      <w:r w:rsidR="00C16463">
        <w:rPr>
          <w:rFonts w:hint="eastAsia"/>
        </w:rPr>
        <w:t>要点</w:t>
      </w:r>
      <w:r>
        <w:rPr>
          <w:rFonts w:hint="eastAsia"/>
        </w:rPr>
        <w:t>及理论研究，最后分析了因果推断在策略效应估计中的</w:t>
      </w:r>
      <w:r w:rsidR="00C16463">
        <w:rPr>
          <w:rFonts w:hint="eastAsia"/>
        </w:rPr>
        <w:t>常见</w:t>
      </w:r>
      <w:r>
        <w:rPr>
          <w:rFonts w:hint="eastAsia"/>
        </w:rPr>
        <w:t>应用</w:t>
      </w:r>
      <w:r w:rsidR="00C16463">
        <w:rPr>
          <w:rFonts w:hint="eastAsia"/>
        </w:rPr>
        <w:t>场景</w:t>
      </w:r>
      <w:r>
        <w:rPr>
          <w:rFonts w:hint="eastAsia"/>
        </w:rPr>
        <w:t>，对其在银行利率敏感</w:t>
      </w:r>
      <w:r w:rsidR="003D5AD9">
        <w:rPr>
          <w:rFonts w:hint="eastAsia"/>
        </w:rPr>
        <w:t>客户推荐场景</w:t>
      </w:r>
      <w:r>
        <w:rPr>
          <w:rFonts w:hint="eastAsia"/>
        </w:rPr>
        <w:t>的应用可行性</w:t>
      </w:r>
      <w:r w:rsidR="00C16463">
        <w:rPr>
          <w:rFonts w:hint="eastAsia"/>
        </w:rPr>
        <w:t>、优越性</w:t>
      </w:r>
      <w:r>
        <w:rPr>
          <w:rFonts w:hint="eastAsia"/>
        </w:rPr>
        <w:t>进行了分析，为后续进一步开展模型研究和设计提供了理论基础。</w:t>
      </w:r>
    </w:p>
    <w:p w14:paraId="0F0C2653" w14:textId="34D8AAF7" w:rsidR="00BD1EED" w:rsidRPr="00BD1EED" w:rsidRDefault="00BD1EED" w:rsidP="004436E8">
      <w:pPr>
        <w:spacing w:line="400" w:lineRule="exact"/>
        <w:rPr>
          <w:rFonts w:asciiTheme="minorEastAsia" w:hAnsiTheme="minorEastAsia"/>
          <w:sz w:val="24"/>
          <w:szCs w:val="24"/>
        </w:rPr>
        <w:sectPr w:rsidR="00BD1EED" w:rsidRPr="00BD1EED" w:rsidSect="0079407D">
          <w:pgSz w:w="11906" w:h="16838"/>
          <w:pgMar w:top="1440" w:right="1800" w:bottom="1440" w:left="1800" w:header="851" w:footer="992" w:gutter="0"/>
          <w:cols w:space="425"/>
          <w:docGrid w:type="lines" w:linePitch="312"/>
        </w:sectPr>
      </w:pPr>
    </w:p>
    <w:p w14:paraId="531465BE" w14:textId="7B4D790A" w:rsidR="00141C63" w:rsidRPr="00141C63" w:rsidRDefault="00141C63" w:rsidP="00141C63">
      <w:pPr>
        <w:pStyle w:val="1"/>
        <w:spacing w:before="156"/>
        <w:jc w:val="center"/>
        <w:rPr>
          <w:sz w:val="36"/>
          <w:szCs w:val="36"/>
        </w:rPr>
      </w:pPr>
      <w:bookmarkStart w:id="42" w:name="_Hlk125545008"/>
      <w:bookmarkStart w:id="43" w:name="_Toc165582383"/>
      <w:r>
        <w:rPr>
          <w:rFonts w:hint="eastAsia"/>
          <w:sz w:val="36"/>
          <w:szCs w:val="36"/>
        </w:rPr>
        <w:lastRenderedPageBreak/>
        <w:t>第三章</w:t>
      </w:r>
      <w:r>
        <w:rPr>
          <w:rFonts w:hint="eastAsia"/>
          <w:sz w:val="36"/>
          <w:szCs w:val="36"/>
        </w:rPr>
        <w:t xml:space="preserve"> </w:t>
      </w:r>
      <w:bookmarkStart w:id="44" w:name="_Hlk126510647"/>
      <w:r w:rsidRPr="00141C63">
        <w:rPr>
          <w:rFonts w:hint="eastAsia"/>
          <w:sz w:val="36"/>
          <w:szCs w:val="36"/>
        </w:rPr>
        <w:t>基于</w:t>
      </w:r>
      <w:bookmarkStart w:id="45" w:name="_Hlk126713807"/>
      <w:r w:rsidR="00A21DE3">
        <w:rPr>
          <w:rFonts w:hint="eastAsia"/>
          <w:sz w:val="36"/>
          <w:szCs w:val="36"/>
        </w:rPr>
        <w:t>因果推断</w:t>
      </w:r>
      <w:r w:rsidRPr="00141C63">
        <w:rPr>
          <w:rFonts w:hint="eastAsia"/>
          <w:sz w:val="36"/>
          <w:szCs w:val="36"/>
        </w:rPr>
        <w:t>的</w:t>
      </w:r>
      <w:bookmarkStart w:id="46" w:name="_Hlk126505682"/>
      <w:bookmarkStart w:id="47" w:name="_Hlk161224224"/>
      <w:r w:rsidRPr="00141C63">
        <w:rPr>
          <w:rFonts w:hint="eastAsia"/>
          <w:sz w:val="36"/>
          <w:szCs w:val="36"/>
        </w:rPr>
        <w:t>利率敏感</w:t>
      </w:r>
      <w:bookmarkEnd w:id="46"/>
      <w:r w:rsidR="00C4701A">
        <w:rPr>
          <w:rFonts w:hint="eastAsia"/>
          <w:sz w:val="36"/>
          <w:szCs w:val="36"/>
        </w:rPr>
        <w:t>客户推荐</w:t>
      </w:r>
      <w:r w:rsidR="00A12A2D">
        <w:rPr>
          <w:rFonts w:hint="eastAsia"/>
          <w:sz w:val="36"/>
          <w:szCs w:val="36"/>
        </w:rPr>
        <w:t>基础</w:t>
      </w:r>
      <w:r w:rsidRPr="00141C63">
        <w:rPr>
          <w:rFonts w:hint="eastAsia"/>
          <w:sz w:val="36"/>
          <w:szCs w:val="36"/>
        </w:rPr>
        <w:t>模型</w:t>
      </w:r>
      <w:bookmarkEnd w:id="43"/>
      <w:bookmarkEnd w:id="44"/>
      <w:bookmarkEnd w:id="45"/>
      <w:bookmarkEnd w:id="47"/>
    </w:p>
    <w:bookmarkEnd w:id="42"/>
    <w:p w14:paraId="21C89345" w14:textId="049C6160" w:rsidR="00A26D0B" w:rsidRPr="005E3A09" w:rsidRDefault="00AE0C11" w:rsidP="00AE0C11">
      <w:pPr>
        <w:spacing w:line="400" w:lineRule="exact"/>
        <w:ind w:firstLine="420"/>
      </w:pPr>
      <w:r>
        <w:rPr>
          <w:rFonts w:asciiTheme="minorEastAsia" w:hAnsiTheme="minorEastAsia" w:hint="eastAsia"/>
          <w:sz w:val="24"/>
          <w:szCs w:val="24"/>
        </w:rPr>
        <w:t>本章基于因果推断理论，构建了基于反事实的</w:t>
      </w:r>
      <w:r w:rsidRPr="00AE0C11">
        <w:rPr>
          <w:rFonts w:asciiTheme="minorEastAsia" w:hAnsiTheme="minorEastAsia" w:hint="eastAsia"/>
          <w:sz w:val="24"/>
          <w:szCs w:val="24"/>
        </w:rPr>
        <w:t>利率敏感客户推荐</w:t>
      </w:r>
      <w:r>
        <w:rPr>
          <w:rFonts w:asciiTheme="minorEastAsia" w:hAnsiTheme="minorEastAsia" w:hint="eastAsia"/>
          <w:sz w:val="24"/>
          <w:szCs w:val="24"/>
        </w:rPr>
        <w:t>的</w:t>
      </w:r>
      <w:r w:rsidRPr="00AE0C11">
        <w:rPr>
          <w:rFonts w:asciiTheme="minorEastAsia" w:hAnsiTheme="minorEastAsia" w:hint="eastAsia"/>
          <w:sz w:val="24"/>
          <w:szCs w:val="24"/>
        </w:rPr>
        <w:t>基础模型</w:t>
      </w:r>
      <w:r>
        <w:rPr>
          <w:rFonts w:asciiTheme="minorEastAsia" w:hAnsiTheme="minorEastAsia" w:hint="eastAsia"/>
          <w:sz w:val="24"/>
          <w:szCs w:val="24"/>
        </w:rPr>
        <w:t>，同时</w:t>
      </w:r>
      <w:r w:rsidR="00483773">
        <w:rPr>
          <w:rFonts w:asciiTheme="minorEastAsia" w:hAnsiTheme="minorEastAsia" w:hint="eastAsia"/>
          <w:sz w:val="24"/>
          <w:szCs w:val="24"/>
        </w:rPr>
        <w:t>增加了时间维度信息感知模块，</w:t>
      </w:r>
      <w:r w:rsidR="005E3A09" w:rsidRPr="00477387">
        <w:rPr>
          <w:rFonts w:asciiTheme="minorEastAsia" w:hAnsiTheme="minorEastAsia" w:hint="eastAsia"/>
          <w:sz w:val="24"/>
          <w:szCs w:val="24"/>
        </w:rPr>
        <w:t>从时间维度对</w:t>
      </w:r>
      <w:r w:rsidR="004C0423">
        <w:rPr>
          <w:rFonts w:asciiTheme="minorEastAsia" w:hAnsiTheme="minorEastAsia" w:hint="eastAsia"/>
          <w:sz w:val="24"/>
          <w:szCs w:val="24"/>
        </w:rPr>
        <w:t>贷款业务环境信息，</w:t>
      </w:r>
      <w:r w:rsidR="005E3A09" w:rsidRPr="00477387">
        <w:rPr>
          <w:rFonts w:asciiTheme="minorEastAsia" w:hAnsiTheme="minorEastAsia" w:hint="eastAsia"/>
          <w:sz w:val="24"/>
          <w:szCs w:val="24"/>
        </w:rPr>
        <w:t>用户</w:t>
      </w:r>
      <w:r w:rsidR="004C0423">
        <w:rPr>
          <w:rFonts w:asciiTheme="minorEastAsia" w:hAnsiTheme="minorEastAsia" w:hint="eastAsia"/>
          <w:sz w:val="24"/>
          <w:szCs w:val="24"/>
        </w:rPr>
        <w:t>贷款行为波动</w:t>
      </w:r>
      <w:r w:rsidR="005E3A09" w:rsidRPr="00477387">
        <w:rPr>
          <w:rFonts w:asciiTheme="minorEastAsia" w:hAnsiTheme="minorEastAsia" w:hint="eastAsia"/>
          <w:sz w:val="24"/>
          <w:szCs w:val="24"/>
        </w:rPr>
        <w:t>信息进行感知</w:t>
      </w:r>
      <w:r w:rsidR="004C0423">
        <w:rPr>
          <w:rFonts w:asciiTheme="minorEastAsia" w:hAnsiTheme="minorEastAsia" w:hint="eastAsia"/>
          <w:sz w:val="24"/>
          <w:szCs w:val="24"/>
        </w:rPr>
        <w:t>，</w:t>
      </w:r>
      <w:r w:rsidR="005E3A09" w:rsidRPr="00477387">
        <w:rPr>
          <w:rFonts w:asciiTheme="minorEastAsia" w:hAnsiTheme="minorEastAsia" w:hint="eastAsia"/>
          <w:sz w:val="24"/>
          <w:szCs w:val="24"/>
        </w:rPr>
        <w:t>解决</w:t>
      </w:r>
      <w:r w:rsidR="004C0423">
        <w:rPr>
          <w:rFonts w:asciiTheme="minorEastAsia" w:hAnsiTheme="minorEastAsia" w:hint="eastAsia"/>
          <w:sz w:val="24"/>
          <w:szCs w:val="24"/>
        </w:rPr>
        <w:t>了</w:t>
      </w:r>
      <w:r w:rsidR="005E3A09" w:rsidRPr="00477387">
        <w:rPr>
          <w:rFonts w:asciiTheme="minorEastAsia" w:hAnsiTheme="minorEastAsia" w:hint="eastAsia"/>
          <w:sz w:val="24"/>
          <w:szCs w:val="24"/>
        </w:rPr>
        <w:t>收集到的</w:t>
      </w:r>
      <w:r w:rsidR="004C0423">
        <w:rPr>
          <w:rFonts w:asciiTheme="minorEastAsia" w:hAnsiTheme="minorEastAsia" w:hint="eastAsia"/>
          <w:sz w:val="24"/>
          <w:szCs w:val="24"/>
        </w:rPr>
        <w:t>数据样本中时间维度跨度大，干扰因素过多影响估计有效性</w:t>
      </w:r>
      <w:r w:rsidR="005E3A09" w:rsidRPr="00477387">
        <w:rPr>
          <w:rFonts w:asciiTheme="minorEastAsia" w:hAnsiTheme="minorEastAsia" w:hint="eastAsia"/>
          <w:sz w:val="24"/>
          <w:szCs w:val="24"/>
        </w:rPr>
        <w:t>的问题。接下来构建银行客户贷款行为数据集，</w:t>
      </w:r>
      <w:r>
        <w:rPr>
          <w:rFonts w:asciiTheme="minorEastAsia" w:hAnsiTheme="minorEastAsia" w:hint="eastAsia"/>
          <w:sz w:val="24"/>
          <w:szCs w:val="24"/>
        </w:rPr>
        <w:t>经过对数据的</w:t>
      </w:r>
      <w:r w:rsidR="005E3A09" w:rsidRPr="00477387">
        <w:rPr>
          <w:rFonts w:asciiTheme="minorEastAsia" w:hAnsiTheme="minorEastAsia" w:hint="eastAsia"/>
          <w:sz w:val="24"/>
          <w:szCs w:val="24"/>
        </w:rPr>
        <w:t>筛选和预处理</w:t>
      </w:r>
      <w:r>
        <w:rPr>
          <w:rFonts w:asciiTheme="minorEastAsia" w:hAnsiTheme="minorEastAsia" w:hint="eastAsia"/>
          <w:sz w:val="24"/>
          <w:szCs w:val="24"/>
        </w:rPr>
        <w:t>，以及</w:t>
      </w:r>
      <w:r w:rsidRPr="00477387">
        <w:rPr>
          <w:rFonts w:asciiTheme="minorEastAsia" w:hAnsiTheme="minorEastAsia" w:hint="eastAsia"/>
          <w:sz w:val="24"/>
          <w:szCs w:val="24"/>
        </w:rPr>
        <w:t>倾向匹配得分</w:t>
      </w:r>
      <w:r>
        <w:rPr>
          <w:rFonts w:asciiTheme="minorEastAsia" w:hAnsiTheme="minorEastAsia" w:hint="eastAsia"/>
          <w:sz w:val="24"/>
          <w:szCs w:val="24"/>
        </w:rPr>
        <w:t>减少样本分布不均衡问题</w:t>
      </w:r>
      <w:r w:rsidR="005E3A09" w:rsidRPr="00477387">
        <w:rPr>
          <w:rFonts w:asciiTheme="minorEastAsia" w:hAnsiTheme="minorEastAsia" w:hint="eastAsia"/>
          <w:sz w:val="24"/>
          <w:szCs w:val="24"/>
        </w:rPr>
        <w:t>，再用</w:t>
      </w:r>
      <w:r>
        <w:rPr>
          <w:rFonts w:asciiTheme="minorEastAsia" w:hAnsiTheme="minorEastAsia" w:hint="eastAsia"/>
          <w:sz w:val="24"/>
          <w:szCs w:val="24"/>
        </w:rPr>
        <w:t>预处理后的</w:t>
      </w:r>
      <w:r w:rsidR="005E3A09" w:rsidRPr="00477387">
        <w:rPr>
          <w:rFonts w:asciiTheme="minorEastAsia" w:hAnsiTheme="minorEastAsia" w:hint="eastAsia"/>
          <w:sz w:val="24"/>
          <w:szCs w:val="24"/>
        </w:rPr>
        <w:t>数据集进行实验。</w:t>
      </w:r>
      <w:r>
        <w:rPr>
          <w:rFonts w:asciiTheme="minorEastAsia" w:hAnsiTheme="minorEastAsia" w:hint="eastAsia"/>
          <w:sz w:val="24"/>
          <w:szCs w:val="24"/>
        </w:rPr>
        <w:t>最后</w:t>
      </w:r>
      <w:r w:rsidR="004C0423">
        <w:rPr>
          <w:rFonts w:asciiTheme="minorEastAsia" w:hAnsiTheme="minorEastAsia" w:hint="eastAsia"/>
          <w:sz w:val="24"/>
          <w:szCs w:val="24"/>
        </w:rPr>
        <w:t>经过</w:t>
      </w:r>
      <w:r w:rsidR="005E3A09" w:rsidRPr="00477387">
        <w:rPr>
          <w:rFonts w:asciiTheme="minorEastAsia" w:hAnsiTheme="minorEastAsia" w:hint="eastAsia"/>
          <w:sz w:val="24"/>
          <w:szCs w:val="24"/>
        </w:rPr>
        <w:t>与其他因果推断模型进行</w:t>
      </w:r>
      <w:r w:rsidR="004C0423">
        <w:rPr>
          <w:rFonts w:asciiTheme="minorEastAsia" w:hAnsiTheme="minorEastAsia" w:hint="eastAsia"/>
          <w:sz w:val="24"/>
          <w:szCs w:val="24"/>
        </w:rPr>
        <w:t>对比</w:t>
      </w:r>
      <w:r w:rsidR="005E3A09" w:rsidRPr="00477387">
        <w:rPr>
          <w:rFonts w:asciiTheme="minorEastAsia" w:hAnsiTheme="minorEastAsia" w:hint="eastAsia"/>
          <w:sz w:val="24"/>
          <w:szCs w:val="24"/>
        </w:rPr>
        <w:t>实验，验证了模型的预测准确性和估计有效性。</w:t>
      </w:r>
    </w:p>
    <w:p w14:paraId="25D64883" w14:textId="3DEE6AE9" w:rsidR="00236837" w:rsidRPr="00236837" w:rsidRDefault="002F4547" w:rsidP="00236837">
      <w:pPr>
        <w:pStyle w:val="af2"/>
      </w:pPr>
      <w:bookmarkStart w:id="48" w:name="_Toc121172079"/>
      <w:bookmarkStart w:id="49" w:name="_Hlk125363844"/>
      <w:bookmarkStart w:id="50" w:name="_Toc165582384"/>
      <w:r>
        <w:rPr>
          <w:rFonts w:hint="eastAsia"/>
        </w:rPr>
        <w:t>3</w:t>
      </w:r>
      <w:r>
        <w:t>.1</w:t>
      </w:r>
      <w:r w:rsidR="00F6116E">
        <w:t xml:space="preserve"> </w:t>
      </w:r>
      <w:r w:rsidR="00C876A1" w:rsidRPr="00C876A1">
        <w:rPr>
          <w:rFonts w:hint="eastAsia"/>
        </w:rPr>
        <w:t>利率敏感</w:t>
      </w:r>
      <w:r w:rsidR="00043C6D">
        <w:rPr>
          <w:rFonts w:hint="eastAsia"/>
        </w:rPr>
        <w:t>客户推荐</w:t>
      </w:r>
      <w:r w:rsidR="006540F6">
        <w:rPr>
          <w:rFonts w:hint="eastAsia"/>
        </w:rPr>
        <w:t>问题定义</w:t>
      </w:r>
      <w:bookmarkEnd w:id="48"/>
      <w:bookmarkEnd w:id="49"/>
      <w:bookmarkEnd w:id="50"/>
    </w:p>
    <w:p w14:paraId="7184E98A" w14:textId="0198588F" w:rsidR="005E3A09" w:rsidRPr="00045EF5" w:rsidRDefault="005E3A09" w:rsidP="00045EF5">
      <w:pPr>
        <w:spacing w:line="400" w:lineRule="exact"/>
        <w:ind w:firstLine="420"/>
        <w:rPr>
          <w:rFonts w:asciiTheme="minorEastAsia" w:hAnsiTheme="minorEastAsia"/>
          <w:sz w:val="24"/>
          <w:szCs w:val="24"/>
        </w:rPr>
      </w:pPr>
      <w:r w:rsidRPr="00045EF5">
        <w:rPr>
          <w:rFonts w:asciiTheme="minorEastAsia" w:hAnsiTheme="minorEastAsia" w:hint="eastAsia"/>
          <w:sz w:val="24"/>
          <w:szCs w:val="24"/>
        </w:rPr>
        <w:t>由于每个客户自身的特征，比如学历，年龄，个人经历，是否曾经贷款等因素，客户对贷款产品的需求不同，对贷款产品利率的敏感度也不同。面临激烈的市场竞争，商业银行需要</w:t>
      </w:r>
      <w:r w:rsidR="00043C6D">
        <w:rPr>
          <w:rFonts w:asciiTheme="minorEastAsia" w:hAnsiTheme="minorEastAsia" w:hint="eastAsia"/>
          <w:sz w:val="24"/>
          <w:szCs w:val="24"/>
        </w:rPr>
        <w:t>主动进行利率营销活动来吸引客户。中小型商业银行在有效的时间资源和人力资源条件下，向利率敏感客户推出更主动地推出个性化的利率营销活动，</w:t>
      </w:r>
      <w:r w:rsidRPr="00045EF5">
        <w:rPr>
          <w:rFonts w:asciiTheme="minorEastAsia" w:hAnsiTheme="minorEastAsia" w:hint="eastAsia"/>
          <w:sz w:val="24"/>
          <w:szCs w:val="24"/>
        </w:rPr>
        <w:t>不仅可以</w:t>
      </w:r>
      <w:r w:rsidR="00043C6D">
        <w:rPr>
          <w:rFonts w:asciiTheme="minorEastAsia" w:hAnsiTheme="minorEastAsia" w:hint="eastAsia"/>
          <w:sz w:val="24"/>
          <w:szCs w:val="24"/>
        </w:rPr>
        <w:t>吸引更多潜在客户贷款，减少固有客户流失</w:t>
      </w:r>
      <w:r w:rsidRPr="00045EF5">
        <w:rPr>
          <w:rFonts w:asciiTheme="minorEastAsia" w:hAnsiTheme="minorEastAsia" w:hint="eastAsia"/>
          <w:sz w:val="24"/>
          <w:szCs w:val="24"/>
        </w:rPr>
        <w:t>，增加银行的产品利润，</w:t>
      </w:r>
      <w:r w:rsidR="00043C6D">
        <w:rPr>
          <w:rFonts w:asciiTheme="minorEastAsia" w:hAnsiTheme="minorEastAsia" w:hint="eastAsia"/>
          <w:sz w:val="24"/>
          <w:szCs w:val="24"/>
        </w:rPr>
        <w:t>节约营销成本，</w:t>
      </w:r>
      <w:r w:rsidRPr="00045EF5">
        <w:rPr>
          <w:rFonts w:asciiTheme="minorEastAsia" w:hAnsiTheme="minorEastAsia" w:hint="eastAsia"/>
          <w:sz w:val="24"/>
          <w:szCs w:val="24"/>
        </w:rPr>
        <w:t>并且对核心价值客户提供更低利率的贷款</w:t>
      </w:r>
      <w:r w:rsidR="00043C6D">
        <w:rPr>
          <w:rFonts w:asciiTheme="minorEastAsia" w:hAnsiTheme="minorEastAsia" w:hint="eastAsia"/>
          <w:sz w:val="24"/>
          <w:szCs w:val="24"/>
        </w:rPr>
        <w:t>优惠</w:t>
      </w:r>
      <w:r w:rsidRPr="00045EF5">
        <w:rPr>
          <w:rFonts w:asciiTheme="minorEastAsia" w:hAnsiTheme="minorEastAsia" w:hint="eastAsia"/>
          <w:sz w:val="24"/>
          <w:szCs w:val="24"/>
        </w:rPr>
        <w:t>服务，增加客户的满意度，保持与银行固有核心客户的长期合作，吸引客户进行更多的贷款行为。因此如何</w:t>
      </w:r>
      <w:r w:rsidR="00043C6D">
        <w:rPr>
          <w:rFonts w:asciiTheme="minorEastAsia" w:hAnsiTheme="minorEastAsia" w:hint="eastAsia"/>
          <w:sz w:val="24"/>
          <w:szCs w:val="24"/>
        </w:rPr>
        <w:t>提高利率敏感客户推荐模型的效率成为了中小型</w:t>
      </w:r>
      <w:r w:rsidRPr="00045EF5">
        <w:rPr>
          <w:rFonts w:asciiTheme="minorEastAsia" w:hAnsiTheme="minorEastAsia" w:hint="eastAsia"/>
          <w:sz w:val="24"/>
          <w:szCs w:val="24"/>
        </w:rPr>
        <w:t>银行</w:t>
      </w:r>
      <w:r w:rsidR="00043C6D">
        <w:rPr>
          <w:rFonts w:asciiTheme="minorEastAsia" w:hAnsiTheme="minorEastAsia" w:hint="eastAsia"/>
          <w:sz w:val="24"/>
          <w:szCs w:val="24"/>
        </w:rPr>
        <w:t>提高贷款业务竞争力的</w:t>
      </w:r>
      <w:r w:rsidRPr="00045EF5">
        <w:rPr>
          <w:rFonts w:asciiTheme="minorEastAsia" w:hAnsiTheme="minorEastAsia" w:hint="eastAsia"/>
          <w:sz w:val="24"/>
          <w:szCs w:val="24"/>
        </w:rPr>
        <w:t>关键。</w:t>
      </w:r>
    </w:p>
    <w:p w14:paraId="1300530A" w14:textId="3E172A00" w:rsidR="005E3A09" w:rsidRPr="00045EF5" w:rsidRDefault="005E3A09" w:rsidP="00045EF5">
      <w:pPr>
        <w:spacing w:line="400" w:lineRule="exact"/>
        <w:ind w:firstLine="420"/>
        <w:rPr>
          <w:rFonts w:asciiTheme="minorEastAsia" w:hAnsiTheme="minorEastAsia"/>
          <w:sz w:val="24"/>
          <w:szCs w:val="24"/>
        </w:rPr>
      </w:pPr>
      <w:r w:rsidRPr="00045EF5">
        <w:rPr>
          <w:rFonts w:asciiTheme="minorEastAsia" w:hAnsiTheme="minorEastAsia" w:hint="eastAsia"/>
          <w:sz w:val="24"/>
          <w:szCs w:val="24"/>
        </w:rPr>
        <w:t>从已有研究来看，在银行贷款业务开展的过程中，客户对贷款利率调整的营销策略主要有四种反应。第一种，如果客户在高利率的情况下不会贷款，降低贷款利率时，客户选择该贷款产品，那么，这类客户是银行调整利率策略敏感人群，可以针对他们适当降低贷款利率；第二种，在高利率情况下不会贷款，降低贷款利率仍不会贷款，那么，这部分客户是策略不敏感人群，</w:t>
      </w:r>
      <w:r w:rsidR="00D64EFD">
        <w:rPr>
          <w:rFonts w:asciiTheme="minorEastAsia" w:hAnsiTheme="minorEastAsia" w:hint="eastAsia"/>
          <w:sz w:val="24"/>
          <w:szCs w:val="24"/>
        </w:rPr>
        <w:t>银行</w:t>
      </w:r>
      <w:r w:rsidRPr="00045EF5">
        <w:rPr>
          <w:rFonts w:asciiTheme="minorEastAsia" w:hAnsiTheme="minorEastAsia" w:hint="eastAsia"/>
          <w:sz w:val="24"/>
          <w:szCs w:val="24"/>
        </w:rPr>
        <w:t>可以不对他们采取降低利率的策略；第三种，如果客户在高利率的情况下会贷款，降低贷款产品利率时，客户不再选择该贷款产品了，那么，客户是反向利率敏感人群，这样的客户对利率调整的营销策略是反感的，他们可能处于其他的原因，有反向的利率敏感，由于这类客户在所有银行客户</w:t>
      </w:r>
      <w:r w:rsidR="00043C6D">
        <w:rPr>
          <w:rFonts w:asciiTheme="minorEastAsia" w:hAnsiTheme="minorEastAsia" w:hint="eastAsia"/>
          <w:sz w:val="24"/>
          <w:szCs w:val="24"/>
        </w:rPr>
        <w:t>中</w:t>
      </w:r>
      <w:r w:rsidRPr="00045EF5">
        <w:rPr>
          <w:rFonts w:asciiTheme="minorEastAsia" w:hAnsiTheme="minorEastAsia" w:hint="eastAsia"/>
          <w:sz w:val="24"/>
          <w:szCs w:val="24"/>
        </w:rPr>
        <w:t>占比较小，银行的样本数据也较少，暂不考虑这种情况；第四种，如果客户在高利率的情况下会贷款，降低贷款产品利率时，客户仍会贷款，那么说明客户是调整利率策略不敏感人群，可以不对他们采取降低利率的策略。对利率敏感度高的客户降低利率会吸引他们贷款，对于利率敏感度不好的客户降低贷款利率对他们的吸引力并不大，因此可以不对他们</w:t>
      </w:r>
      <w:r w:rsidR="00043C6D">
        <w:rPr>
          <w:rFonts w:asciiTheme="minorEastAsia" w:hAnsiTheme="minorEastAsia" w:hint="eastAsia"/>
          <w:sz w:val="24"/>
          <w:szCs w:val="24"/>
        </w:rPr>
        <w:t>进行利率营销</w:t>
      </w:r>
      <w:r w:rsidRPr="00045EF5">
        <w:rPr>
          <w:rFonts w:asciiTheme="minorEastAsia" w:hAnsiTheme="minorEastAsia" w:hint="eastAsia"/>
          <w:sz w:val="24"/>
          <w:szCs w:val="24"/>
        </w:rPr>
        <w:t>，节省促销策略的成本，提高银行利润。</w:t>
      </w:r>
    </w:p>
    <w:p w14:paraId="0E7E5C82" w14:textId="6FC9E80A" w:rsidR="005E3A09" w:rsidRPr="00045EF5" w:rsidRDefault="005E3A09" w:rsidP="00045EF5">
      <w:pPr>
        <w:spacing w:line="400" w:lineRule="exact"/>
        <w:ind w:firstLine="420"/>
        <w:rPr>
          <w:rFonts w:asciiTheme="minorEastAsia" w:hAnsiTheme="minorEastAsia"/>
          <w:sz w:val="24"/>
          <w:szCs w:val="24"/>
        </w:rPr>
      </w:pPr>
      <w:r w:rsidRPr="00045EF5">
        <w:rPr>
          <w:rFonts w:asciiTheme="minorEastAsia" w:hAnsiTheme="minorEastAsia" w:hint="eastAsia"/>
          <w:sz w:val="24"/>
          <w:szCs w:val="24"/>
        </w:rPr>
        <w:lastRenderedPageBreak/>
        <w:t>基于上述四种模式分析，从银行的角度来看，关键是需要</w:t>
      </w:r>
      <w:r w:rsidR="00043C6D">
        <w:rPr>
          <w:rFonts w:asciiTheme="minorEastAsia" w:hAnsiTheme="minorEastAsia" w:hint="eastAsia"/>
          <w:sz w:val="24"/>
          <w:szCs w:val="24"/>
        </w:rPr>
        <w:t>估计</w:t>
      </w:r>
      <w:r w:rsidRPr="00045EF5">
        <w:rPr>
          <w:rFonts w:asciiTheme="minorEastAsia" w:hAnsiTheme="minorEastAsia" w:hint="eastAsia"/>
          <w:sz w:val="24"/>
          <w:szCs w:val="24"/>
        </w:rPr>
        <w:t>客户</w:t>
      </w:r>
      <w:r w:rsidR="00043C6D">
        <w:rPr>
          <w:rFonts w:asciiTheme="minorEastAsia" w:hAnsiTheme="minorEastAsia" w:hint="eastAsia"/>
          <w:sz w:val="24"/>
          <w:szCs w:val="24"/>
        </w:rPr>
        <w:t>对贷款</w:t>
      </w:r>
      <w:r w:rsidRPr="00045EF5">
        <w:rPr>
          <w:rFonts w:asciiTheme="minorEastAsia" w:hAnsiTheme="minorEastAsia" w:hint="eastAsia"/>
          <w:sz w:val="24"/>
          <w:szCs w:val="24"/>
        </w:rPr>
        <w:t>利率</w:t>
      </w:r>
      <w:r w:rsidR="00043C6D">
        <w:rPr>
          <w:rFonts w:asciiTheme="minorEastAsia" w:hAnsiTheme="minorEastAsia" w:hint="eastAsia"/>
          <w:sz w:val="24"/>
          <w:szCs w:val="24"/>
        </w:rPr>
        <w:t>营销策略</w:t>
      </w:r>
      <w:r w:rsidRPr="00045EF5">
        <w:rPr>
          <w:rFonts w:asciiTheme="minorEastAsia" w:hAnsiTheme="minorEastAsia" w:hint="eastAsia"/>
          <w:sz w:val="24"/>
          <w:szCs w:val="24"/>
        </w:rPr>
        <w:t>的敏感</w:t>
      </w:r>
      <w:r w:rsidR="00043C6D">
        <w:rPr>
          <w:rFonts w:asciiTheme="minorEastAsia" w:hAnsiTheme="minorEastAsia" w:hint="eastAsia"/>
          <w:sz w:val="24"/>
          <w:szCs w:val="24"/>
        </w:rPr>
        <w:t>程</w:t>
      </w:r>
      <w:r w:rsidRPr="00045EF5">
        <w:rPr>
          <w:rFonts w:asciiTheme="minorEastAsia" w:hAnsiTheme="minorEastAsia" w:hint="eastAsia"/>
          <w:sz w:val="24"/>
          <w:szCs w:val="24"/>
        </w:rPr>
        <w:t>度，也就是</w:t>
      </w:r>
      <w:r w:rsidR="00043C6D">
        <w:rPr>
          <w:rFonts w:asciiTheme="minorEastAsia" w:hAnsiTheme="minorEastAsia" w:hint="eastAsia"/>
          <w:sz w:val="24"/>
          <w:szCs w:val="24"/>
        </w:rPr>
        <w:t>预测对</w:t>
      </w:r>
      <w:r w:rsidRPr="00045EF5">
        <w:rPr>
          <w:rFonts w:asciiTheme="minorEastAsia" w:hAnsiTheme="minorEastAsia" w:hint="eastAsia"/>
          <w:sz w:val="24"/>
          <w:szCs w:val="24"/>
        </w:rPr>
        <w:t>于降低或者提高贷款利率的策略，客户是否策略敏感的问题，即利率策略效应估计问题，构建利率敏感</w:t>
      </w:r>
      <w:r w:rsidR="00043C6D">
        <w:rPr>
          <w:rFonts w:asciiTheme="minorEastAsia" w:hAnsiTheme="minorEastAsia" w:hint="eastAsia"/>
          <w:sz w:val="24"/>
          <w:szCs w:val="24"/>
        </w:rPr>
        <w:t>客户推荐</w:t>
      </w:r>
      <w:r w:rsidRPr="00045EF5">
        <w:rPr>
          <w:rFonts w:asciiTheme="minorEastAsia" w:hAnsiTheme="minorEastAsia" w:hint="eastAsia"/>
          <w:sz w:val="24"/>
          <w:szCs w:val="24"/>
        </w:rPr>
        <w:t>模型，</w:t>
      </w:r>
      <w:r w:rsidR="00043C6D">
        <w:rPr>
          <w:rFonts w:asciiTheme="minorEastAsia" w:hAnsiTheme="minorEastAsia" w:hint="eastAsia"/>
          <w:sz w:val="24"/>
          <w:szCs w:val="24"/>
        </w:rPr>
        <w:t>首先</w:t>
      </w:r>
      <w:r w:rsidRPr="00045EF5">
        <w:rPr>
          <w:rFonts w:asciiTheme="minorEastAsia" w:hAnsiTheme="minorEastAsia" w:hint="eastAsia"/>
          <w:sz w:val="24"/>
          <w:szCs w:val="24"/>
        </w:rPr>
        <w:t>需要解决以下两个问题：</w:t>
      </w:r>
    </w:p>
    <w:p w14:paraId="20AFB1B5" w14:textId="132ED280" w:rsidR="005E3A09" w:rsidRPr="00045EF5" w:rsidRDefault="00554DB2" w:rsidP="00045EF5">
      <w:pPr>
        <w:pStyle w:val="afb"/>
        <w:rPr>
          <w:rFonts w:asciiTheme="minorEastAsia" w:hAnsiTheme="minorEastAsia"/>
        </w:rPr>
      </w:pPr>
      <w:r>
        <w:rPr>
          <w:rFonts w:asciiTheme="minorEastAsia" w:hAnsiTheme="minorEastAsia" w:hint="eastAsia"/>
        </w:rPr>
        <w:t>（</w:t>
      </w:r>
      <w:r w:rsidR="005E3A09" w:rsidRPr="00045EF5">
        <w:rPr>
          <w:rFonts w:asciiTheme="minorEastAsia" w:hAnsiTheme="minorEastAsia" w:hint="eastAsia"/>
        </w:rPr>
        <w:t>1）从数据分析和数学模型角度来看，</w:t>
      </w:r>
      <w:r w:rsidR="00043C6D">
        <w:rPr>
          <w:rFonts w:asciiTheme="minorEastAsia" w:hAnsiTheme="minorEastAsia" w:hint="eastAsia"/>
        </w:rPr>
        <w:t>预测客户是否利率敏感</w:t>
      </w:r>
      <w:r w:rsidR="005E3A09" w:rsidRPr="00045EF5">
        <w:rPr>
          <w:rFonts w:asciiTheme="minorEastAsia" w:hAnsiTheme="minorEastAsia" w:hint="eastAsia"/>
        </w:rPr>
        <w:t>，需要同时得到对于</w:t>
      </w:r>
      <w:r w:rsidR="00043C6D">
        <w:rPr>
          <w:rFonts w:asciiTheme="minorEastAsia" w:hAnsiTheme="minorEastAsia" w:hint="eastAsia"/>
        </w:rPr>
        <w:t>施加</w:t>
      </w:r>
      <w:r w:rsidR="005E3A09" w:rsidRPr="00045EF5">
        <w:rPr>
          <w:rFonts w:asciiTheme="minorEastAsia" w:hAnsiTheme="minorEastAsia" w:hint="eastAsia"/>
        </w:rPr>
        <w:t>利率</w:t>
      </w:r>
      <w:r w:rsidR="00043C6D">
        <w:rPr>
          <w:rFonts w:asciiTheme="minorEastAsia" w:hAnsiTheme="minorEastAsia" w:hint="eastAsia"/>
        </w:rPr>
        <w:t>策略干扰和不施加利率策略干扰情况下</w:t>
      </w:r>
      <w:r w:rsidR="005E3A09" w:rsidRPr="00045EF5">
        <w:rPr>
          <w:rFonts w:asciiTheme="minorEastAsia" w:hAnsiTheme="minorEastAsia" w:hint="eastAsia"/>
        </w:rPr>
        <w:t>的客户是否响应的</w:t>
      </w:r>
      <w:r w:rsidR="00043C6D">
        <w:rPr>
          <w:rFonts w:asciiTheme="minorEastAsia" w:hAnsiTheme="minorEastAsia" w:hint="eastAsia"/>
        </w:rPr>
        <w:t>两组</w:t>
      </w:r>
      <w:r w:rsidR="005E3A09" w:rsidRPr="00045EF5">
        <w:rPr>
          <w:rFonts w:asciiTheme="minorEastAsia" w:hAnsiTheme="minorEastAsia" w:hint="eastAsia"/>
        </w:rPr>
        <w:t>数据。在同一时间同一空间下，客户只可能发生对其中一种利率</w:t>
      </w:r>
      <w:r w:rsidR="00043C6D">
        <w:rPr>
          <w:rFonts w:asciiTheme="minorEastAsia" w:hAnsiTheme="minorEastAsia" w:hint="eastAsia"/>
        </w:rPr>
        <w:t>策略条件下</w:t>
      </w:r>
      <w:r w:rsidR="005E3A09" w:rsidRPr="00045EF5">
        <w:rPr>
          <w:rFonts w:asciiTheme="minorEastAsia" w:hAnsiTheme="minorEastAsia" w:hint="eastAsia"/>
        </w:rPr>
        <w:t>是否响应的事实</w:t>
      </w:r>
      <w:r w:rsidR="00043C6D">
        <w:rPr>
          <w:rFonts w:asciiTheme="minorEastAsia" w:hAnsiTheme="minorEastAsia" w:hint="eastAsia"/>
        </w:rPr>
        <w:t>，得到一组事实</w:t>
      </w:r>
      <w:r w:rsidR="005E3A09" w:rsidRPr="00045EF5">
        <w:rPr>
          <w:rFonts w:asciiTheme="minorEastAsia" w:hAnsiTheme="minorEastAsia" w:hint="eastAsia"/>
        </w:rPr>
        <w:t>数据作为模型的输入数据，得不到客户对另一种利率</w:t>
      </w:r>
      <w:r w:rsidR="00043C6D">
        <w:rPr>
          <w:rFonts w:asciiTheme="minorEastAsia" w:hAnsiTheme="minorEastAsia" w:hint="eastAsia"/>
        </w:rPr>
        <w:t>策略条件下</w:t>
      </w:r>
      <w:r w:rsidR="005E3A09" w:rsidRPr="00045EF5">
        <w:rPr>
          <w:rFonts w:asciiTheme="minorEastAsia" w:hAnsiTheme="minorEastAsia" w:hint="eastAsia"/>
        </w:rPr>
        <w:t>是否响应的反事实。客户对银行信贷产品</w:t>
      </w:r>
      <w:r w:rsidR="00043C6D">
        <w:rPr>
          <w:rFonts w:asciiTheme="minorEastAsia" w:hAnsiTheme="minorEastAsia" w:hint="eastAsia"/>
        </w:rPr>
        <w:t>是否</w:t>
      </w:r>
      <w:r w:rsidR="005E3A09" w:rsidRPr="00045EF5">
        <w:rPr>
          <w:rFonts w:asciiTheme="minorEastAsia" w:hAnsiTheme="minorEastAsia" w:hint="eastAsia"/>
        </w:rPr>
        <w:t>用信</w:t>
      </w:r>
      <w:r w:rsidR="00043C6D">
        <w:rPr>
          <w:rFonts w:asciiTheme="minorEastAsia" w:hAnsiTheme="minorEastAsia" w:hint="eastAsia"/>
        </w:rPr>
        <w:t>的</w:t>
      </w:r>
      <w:r w:rsidR="005E3A09" w:rsidRPr="00045EF5">
        <w:rPr>
          <w:rFonts w:asciiTheme="minorEastAsia" w:hAnsiTheme="minorEastAsia" w:hint="eastAsia"/>
        </w:rPr>
        <w:t>行为作为观察型数据，仅适用传统机器学习算法</w:t>
      </w:r>
      <w:r w:rsidR="00043C6D">
        <w:rPr>
          <w:rFonts w:asciiTheme="minorEastAsia" w:hAnsiTheme="minorEastAsia" w:hint="eastAsia"/>
        </w:rPr>
        <w:t>的输入数据，</w:t>
      </w:r>
      <w:r w:rsidR="005E3A09" w:rsidRPr="00045EF5">
        <w:rPr>
          <w:rFonts w:asciiTheme="minorEastAsia" w:hAnsiTheme="minorEastAsia" w:hint="eastAsia"/>
        </w:rPr>
        <w:t>难以完成对其因果关系的识别</w:t>
      </w:r>
      <w:bookmarkStart w:id="51" w:name="_Hlk125710053"/>
      <w:r w:rsidR="005E3A09" w:rsidRPr="00045EF5">
        <w:rPr>
          <w:rFonts w:asciiTheme="minorEastAsia" w:hAnsiTheme="minorEastAsia" w:hint="eastAsia"/>
        </w:rPr>
        <w:t>，基于前文对因果推断利率的分析可知，如果针对该问题能够构建因果推断模型</w:t>
      </w:r>
      <w:bookmarkEnd w:id="51"/>
      <w:r w:rsidR="005E3A09" w:rsidRPr="00045EF5">
        <w:rPr>
          <w:rFonts w:asciiTheme="minorEastAsia" w:hAnsiTheme="minorEastAsia" w:hint="eastAsia"/>
        </w:rPr>
        <w:t>，利用事实数据来估计反事实，</w:t>
      </w:r>
      <w:r w:rsidR="00043C6D">
        <w:rPr>
          <w:rFonts w:asciiTheme="minorEastAsia" w:hAnsiTheme="minorEastAsia" w:hint="eastAsia"/>
        </w:rPr>
        <w:t>就</w:t>
      </w:r>
      <w:r w:rsidR="005E3A09" w:rsidRPr="00045EF5">
        <w:rPr>
          <w:rFonts w:asciiTheme="minorEastAsia" w:hAnsiTheme="minorEastAsia" w:hint="eastAsia"/>
        </w:rPr>
        <w:t>可以得到对利率策略效应的</w:t>
      </w:r>
      <w:r w:rsidR="005E3A09" w:rsidRPr="00045EF5">
        <w:rPr>
          <w:rFonts w:asciiTheme="minorEastAsia" w:hAnsiTheme="minorEastAsia"/>
        </w:rPr>
        <w:t>估计</w:t>
      </w:r>
      <w:r w:rsidR="005E3A09" w:rsidRPr="00045EF5">
        <w:rPr>
          <w:rFonts w:asciiTheme="minorEastAsia" w:hAnsiTheme="minorEastAsia" w:hint="eastAsia"/>
        </w:rPr>
        <w:t>表示，也就是对客户的利率敏感度的估计表示。</w:t>
      </w:r>
    </w:p>
    <w:p w14:paraId="31BADA4D" w14:textId="06380AA9" w:rsidR="002E53B3" w:rsidRPr="002E53B3" w:rsidRDefault="00554DB2" w:rsidP="00043C6D">
      <w:pPr>
        <w:pStyle w:val="afb"/>
        <w:rPr>
          <w:rFonts w:asciiTheme="minorEastAsia" w:hAnsiTheme="minorEastAsia"/>
        </w:rPr>
      </w:pPr>
      <w:r>
        <w:rPr>
          <w:rFonts w:asciiTheme="minorEastAsia" w:hAnsiTheme="minorEastAsia" w:hint="eastAsia"/>
        </w:rPr>
        <w:t>（</w:t>
      </w:r>
      <w:r w:rsidR="005E3A09" w:rsidRPr="00045EF5">
        <w:rPr>
          <w:rFonts w:asciiTheme="minorEastAsia" w:hAnsiTheme="minorEastAsia" w:hint="eastAsia"/>
        </w:rPr>
        <w:t>2）银行客户信息数据</w:t>
      </w:r>
      <w:r w:rsidR="00043C6D">
        <w:rPr>
          <w:rFonts w:asciiTheme="minorEastAsia" w:hAnsiTheme="minorEastAsia" w:hint="eastAsia"/>
        </w:rPr>
        <w:t>和贷款行为数据在时间维度上跨度很大，数据信息中存在这很大的时间维度的波动和干扰，从贷款业务外部环境方面分析，不同时期贷款业务的外部环境存在很大的区别，比如经济环境、市场环境、利率政策、社会因素等都有很大的变化，将直接影响到银行利率定价、利率管理机制、营销管理机制、客户贷款需求等等方面，直接导致数据间的本身存在很大的差异；从客户本身角度分析，客户的贷款利率敏感度在时间维度上也存在着很大的差异，比如客户的年龄、学历、工作年限、贷款次数等都可能会导致客户的利率敏感度产生变化。这些因素在时间维度上存在</w:t>
      </w:r>
      <w:r w:rsidR="00043C6D" w:rsidRPr="00045EF5">
        <w:rPr>
          <w:rFonts w:asciiTheme="minorEastAsia" w:hAnsiTheme="minorEastAsia" w:hint="eastAsia"/>
        </w:rPr>
        <w:t>明显的波动，</w:t>
      </w:r>
      <w:r w:rsidR="00043C6D">
        <w:rPr>
          <w:rFonts w:asciiTheme="minorEastAsia" w:hAnsiTheme="minorEastAsia" w:hint="eastAsia"/>
        </w:rPr>
        <w:t>将会</w:t>
      </w:r>
      <w:r w:rsidR="00043C6D" w:rsidRPr="00045EF5">
        <w:rPr>
          <w:rFonts w:asciiTheme="minorEastAsia" w:hAnsiTheme="minorEastAsia" w:hint="eastAsia"/>
        </w:rPr>
        <w:t>干扰模型训练学习，影响最终的预测精度。</w:t>
      </w:r>
    </w:p>
    <w:p w14:paraId="48CD252A" w14:textId="5AD47229" w:rsidR="006540F6" w:rsidRDefault="002F4547" w:rsidP="002C7CCD">
      <w:pPr>
        <w:pStyle w:val="af2"/>
      </w:pPr>
      <w:bookmarkStart w:id="52" w:name="_Toc121172080"/>
      <w:bookmarkStart w:id="53" w:name="_Toc165582385"/>
      <w:r>
        <w:rPr>
          <w:rFonts w:hint="eastAsia"/>
        </w:rPr>
        <w:t>3</w:t>
      </w:r>
      <w:r>
        <w:t>.2</w:t>
      </w:r>
      <w:r w:rsidR="00F6116E">
        <w:t xml:space="preserve"> </w:t>
      </w:r>
      <w:r w:rsidR="00B75AFC">
        <w:rPr>
          <w:rFonts w:hint="eastAsia"/>
        </w:rPr>
        <w:t>融合时间</w:t>
      </w:r>
      <w:r w:rsidR="00CB36B5">
        <w:rPr>
          <w:rFonts w:hint="eastAsia"/>
        </w:rPr>
        <w:t>维度信息</w:t>
      </w:r>
      <w:r w:rsidR="00B75AFC">
        <w:rPr>
          <w:rFonts w:hint="eastAsia"/>
        </w:rPr>
        <w:t>感知</w:t>
      </w:r>
      <w:r w:rsidR="00CB36B5">
        <w:rPr>
          <w:rFonts w:hint="eastAsia"/>
        </w:rPr>
        <w:t>的</w:t>
      </w:r>
      <w:r w:rsidR="004B3CFD" w:rsidRPr="004B3CFD">
        <w:rPr>
          <w:rFonts w:hint="eastAsia"/>
        </w:rPr>
        <w:t>反事实</w:t>
      </w:r>
      <w:bookmarkEnd w:id="52"/>
      <w:r w:rsidR="00CB36B5">
        <w:rPr>
          <w:rFonts w:hint="eastAsia"/>
        </w:rPr>
        <w:t>表示</w:t>
      </w:r>
      <w:bookmarkEnd w:id="53"/>
    </w:p>
    <w:p w14:paraId="69858751" w14:textId="09CE3532" w:rsidR="00045EF5" w:rsidRDefault="00045EF5" w:rsidP="00045EF5">
      <w:pPr>
        <w:spacing w:line="400" w:lineRule="exact"/>
        <w:ind w:firstLine="420"/>
        <w:rPr>
          <w:sz w:val="24"/>
          <w:szCs w:val="24"/>
        </w:rPr>
      </w:pPr>
      <w:r>
        <w:rPr>
          <w:rFonts w:hint="eastAsia"/>
          <w:sz w:val="24"/>
          <w:szCs w:val="24"/>
        </w:rPr>
        <w:t>基于前文分析，</w:t>
      </w:r>
      <w:r w:rsidRPr="00E42476">
        <w:rPr>
          <w:rFonts w:hint="eastAsia"/>
          <w:sz w:val="24"/>
          <w:szCs w:val="24"/>
        </w:rPr>
        <w:t>银行</w:t>
      </w:r>
      <w:r w:rsidR="00CE6E7B" w:rsidRPr="00CE6E7B">
        <w:rPr>
          <w:rFonts w:hint="eastAsia"/>
          <w:sz w:val="24"/>
          <w:szCs w:val="24"/>
        </w:rPr>
        <w:t>信贷利率敏感客户推荐</w:t>
      </w:r>
      <w:r w:rsidRPr="00E42476">
        <w:rPr>
          <w:rFonts w:hint="eastAsia"/>
          <w:sz w:val="24"/>
          <w:szCs w:val="24"/>
        </w:rPr>
        <w:t>问题是一个</w:t>
      </w:r>
      <w:r w:rsidRPr="00E42476">
        <w:rPr>
          <w:rFonts w:asciiTheme="minorEastAsia" w:hAnsiTheme="minorEastAsia" w:hint="eastAsia"/>
          <w:sz w:val="24"/>
          <w:szCs w:val="24"/>
        </w:rPr>
        <w:t>策略敏感人群探究问题</w:t>
      </w:r>
      <w:r>
        <w:rPr>
          <w:rFonts w:asciiTheme="minorEastAsia" w:hAnsiTheme="minorEastAsia" w:hint="eastAsia"/>
          <w:sz w:val="24"/>
          <w:szCs w:val="24"/>
        </w:rPr>
        <w:t>，需要借助已有的数据构建反事实数据，进而得到利率</w:t>
      </w:r>
      <w:r w:rsidR="00CE6E7B">
        <w:rPr>
          <w:rFonts w:asciiTheme="minorEastAsia" w:hAnsiTheme="minorEastAsia" w:hint="eastAsia"/>
          <w:sz w:val="24"/>
          <w:szCs w:val="24"/>
        </w:rPr>
        <w:t>营销</w:t>
      </w:r>
      <w:r>
        <w:rPr>
          <w:rFonts w:asciiTheme="minorEastAsia" w:hAnsiTheme="minorEastAsia" w:hint="eastAsia"/>
          <w:sz w:val="24"/>
          <w:szCs w:val="24"/>
        </w:rPr>
        <w:t>策略的反事实估计表示，同时由于时间维度上存在的干扰信息，</w:t>
      </w:r>
      <w:r>
        <w:rPr>
          <w:rFonts w:hint="eastAsia"/>
          <w:sz w:val="24"/>
          <w:szCs w:val="24"/>
        </w:rPr>
        <w:t>需要结合时间</w:t>
      </w:r>
      <w:r w:rsidR="00CB36B5">
        <w:rPr>
          <w:rFonts w:hint="eastAsia"/>
          <w:sz w:val="24"/>
          <w:szCs w:val="24"/>
        </w:rPr>
        <w:t>维度信息感知</w:t>
      </w:r>
      <w:r>
        <w:rPr>
          <w:rFonts w:hint="eastAsia"/>
          <w:sz w:val="24"/>
          <w:szCs w:val="24"/>
        </w:rPr>
        <w:t>模块来构建</w:t>
      </w:r>
      <w:r w:rsidR="00CE6E7B" w:rsidRPr="00CE6E7B">
        <w:rPr>
          <w:rFonts w:hint="eastAsia"/>
          <w:sz w:val="24"/>
          <w:szCs w:val="24"/>
        </w:rPr>
        <w:t>利率敏感客户推荐</w:t>
      </w:r>
      <w:r>
        <w:rPr>
          <w:rFonts w:hint="eastAsia"/>
          <w:sz w:val="24"/>
          <w:szCs w:val="24"/>
        </w:rPr>
        <w:t>模型。</w:t>
      </w:r>
    </w:p>
    <w:p w14:paraId="3AD18935" w14:textId="26875279" w:rsidR="001B3DF8" w:rsidRDefault="001B3DF8" w:rsidP="001B3DF8">
      <w:pPr>
        <w:pStyle w:val="af4"/>
      </w:pPr>
      <w:bookmarkStart w:id="54" w:name="_Toc121172087"/>
      <w:bookmarkStart w:id="55" w:name="_Toc165582386"/>
      <w:r>
        <w:rPr>
          <w:rFonts w:hint="eastAsia"/>
        </w:rPr>
        <w:t>3</w:t>
      </w:r>
      <w:r>
        <w:t>.2</w:t>
      </w:r>
      <w:r>
        <w:rPr>
          <w:rFonts w:hint="eastAsia"/>
        </w:rPr>
        <w:t>.</w:t>
      </w:r>
      <w:r w:rsidR="00CE2034">
        <w:t>1</w:t>
      </w:r>
      <w:r>
        <w:t xml:space="preserve"> </w:t>
      </w:r>
      <w:r w:rsidR="00A21DE3">
        <w:rPr>
          <w:rFonts w:hint="eastAsia"/>
        </w:rPr>
        <w:t>基于</w:t>
      </w:r>
      <w:r>
        <w:rPr>
          <w:rFonts w:hint="eastAsia"/>
        </w:rPr>
        <w:t>反事实学习</w:t>
      </w:r>
      <w:r w:rsidR="00A21DE3">
        <w:rPr>
          <w:rFonts w:hint="eastAsia"/>
        </w:rPr>
        <w:t>实现因果推断</w:t>
      </w:r>
      <w:bookmarkEnd w:id="55"/>
    </w:p>
    <w:p w14:paraId="13899AF6" w14:textId="137CEB59" w:rsidR="001B3DF8" w:rsidRPr="00045EF5" w:rsidRDefault="001B3DF8" w:rsidP="001B3DF8">
      <w:pPr>
        <w:pStyle w:val="afb"/>
        <w:rPr>
          <w:rFonts w:asciiTheme="minorEastAsia" w:hAnsiTheme="minorEastAsia"/>
        </w:rPr>
      </w:pPr>
      <w:r w:rsidRPr="00045EF5">
        <w:rPr>
          <w:rFonts w:asciiTheme="minorEastAsia" w:hAnsiTheme="minorEastAsia" w:hint="eastAsia"/>
        </w:rPr>
        <w:t>基于上述问题，首先，构建反事实学习表示模型，对</w:t>
      </w:r>
      <w:r w:rsidR="00F2314B">
        <w:rPr>
          <w:rFonts w:asciiTheme="minorEastAsia" w:hAnsiTheme="minorEastAsia" w:hint="eastAsia"/>
        </w:rPr>
        <w:t>客户的</w:t>
      </w:r>
      <w:r w:rsidRPr="00045EF5">
        <w:rPr>
          <w:rFonts w:asciiTheme="minorEastAsia" w:hAnsiTheme="minorEastAsia" w:hint="eastAsia"/>
        </w:rPr>
        <w:t>利率敏感度进行描述，为后续进一步基于因果推断进行推理识别提供基础。用</w:t>
      </w:r>
      <m:oMath>
        <m:r>
          <w:rPr>
            <w:rFonts w:ascii="Cambria Math" w:hAnsi="Cambria Math"/>
          </w:rPr>
          <m:t>X(X=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045EF5">
        <w:rPr>
          <w:rFonts w:asciiTheme="minorEastAsia" w:hAnsiTheme="minorEastAsia" w:hint="eastAsia"/>
        </w:rPr>
        <w:t>表示客户特征，比如</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045EF5">
        <w:rPr>
          <w:rFonts w:asciiTheme="minorEastAsia" w:hAnsiTheme="minorEastAsia" w:hint="eastAsia"/>
        </w:rPr>
        <w:t>表示银行收集到的第</w:t>
      </w:r>
      <m:oMath>
        <m:r>
          <w:rPr>
            <w:rFonts w:ascii="Cambria Math" w:hAnsi="Cambria Math" w:hint="eastAsia"/>
          </w:rPr>
          <m:t>i</m:t>
        </m:r>
      </m:oMath>
      <w:r w:rsidRPr="00045EF5">
        <w:rPr>
          <w:rFonts w:asciiTheme="minorEastAsia" w:hAnsiTheme="minorEastAsia" w:hint="eastAsia"/>
        </w:rPr>
        <w:t>名客户的多维的客户特征，Y表示客户对贷款的响应程度，T表示贷款利率策略，</w:t>
      </w:r>
      <m:oMath>
        <m:r>
          <w:rPr>
            <w:rFonts w:ascii="Cambria Math" w:hAnsi="Cambria Math" w:hint="eastAsia"/>
          </w:rPr>
          <m:t>T</m:t>
        </m:r>
        <m:r>
          <w:rPr>
            <w:rFonts w:ascii="Cambria Math" w:hAnsi="Cambria Math"/>
          </w:rPr>
          <m:t>=1</m:t>
        </m:r>
      </m:oMath>
      <w:r w:rsidRPr="00045EF5">
        <w:rPr>
          <w:rFonts w:asciiTheme="minorEastAsia" w:hAnsiTheme="minorEastAsia" w:hint="eastAsia"/>
        </w:rPr>
        <w:t>代表</w:t>
      </w:r>
      <w:r w:rsidR="00340057">
        <w:rPr>
          <w:rFonts w:asciiTheme="minorEastAsia" w:hAnsiTheme="minorEastAsia" w:hint="eastAsia"/>
        </w:rPr>
        <w:t>施加利率营销策略，即</w:t>
      </w:r>
      <w:r w:rsidR="00F2314B">
        <w:rPr>
          <w:rFonts w:asciiTheme="minorEastAsia" w:hAnsiTheme="minorEastAsia" w:hint="eastAsia"/>
        </w:rPr>
        <w:t>贷</w:t>
      </w:r>
      <w:r w:rsidR="00F2314B">
        <w:rPr>
          <w:rFonts w:asciiTheme="minorEastAsia" w:hAnsiTheme="minorEastAsia" w:hint="eastAsia"/>
        </w:rPr>
        <w:lastRenderedPageBreak/>
        <w:t>款利率较低</w:t>
      </w:r>
      <w:r w:rsidRPr="00045EF5">
        <w:rPr>
          <w:rFonts w:asciiTheme="minorEastAsia" w:hAnsiTheme="minorEastAsia" w:hint="eastAsia"/>
        </w:rPr>
        <w:t>，</w:t>
      </w:r>
      <m:oMath>
        <m:r>
          <w:rPr>
            <w:rFonts w:ascii="Cambria Math" w:hAnsi="Cambria Math" w:hint="eastAsia"/>
          </w:rPr>
          <m:t>T</m:t>
        </m:r>
        <m:r>
          <w:rPr>
            <w:rFonts w:ascii="Cambria Math" w:hAnsi="Cambria Math"/>
          </w:rPr>
          <m:t>=0</m:t>
        </m:r>
      </m:oMath>
      <w:r w:rsidRPr="00045EF5">
        <w:rPr>
          <w:rFonts w:asciiTheme="minorEastAsia" w:hAnsiTheme="minorEastAsia" w:hint="eastAsia"/>
        </w:rPr>
        <w:t>则代表</w:t>
      </w:r>
      <w:r w:rsidR="00340057">
        <w:rPr>
          <w:rFonts w:asciiTheme="minorEastAsia" w:hAnsiTheme="minorEastAsia" w:hint="eastAsia"/>
        </w:rPr>
        <w:t>不施加利率营销策略，即贷款</w:t>
      </w:r>
      <w:r w:rsidRPr="00045EF5">
        <w:rPr>
          <w:rFonts w:asciiTheme="minorEastAsia" w:hAnsiTheme="minorEastAsia" w:hint="eastAsia"/>
        </w:rPr>
        <w:t>利率</w:t>
      </w:r>
      <w:r w:rsidR="00340057">
        <w:rPr>
          <w:rFonts w:asciiTheme="minorEastAsia" w:hAnsiTheme="minorEastAsia" w:hint="eastAsia"/>
        </w:rPr>
        <w:t>较高，</w:t>
      </w:r>
      <w:r w:rsidRPr="00045EF5">
        <w:rPr>
          <w:rFonts w:asciiTheme="minorEastAsia" w:hAnsiTheme="minorEastAsia" w:hint="eastAsia"/>
        </w:rPr>
        <w:t>则</w:t>
      </w:r>
      <m:oMath>
        <m:r>
          <w:rPr>
            <w:rFonts w:ascii="Cambria Math" w:hAnsi="Cambria Math" w:hint="eastAsia"/>
          </w:rPr>
          <m:t>Y</m:t>
        </m:r>
        <m:r>
          <m:rPr>
            <m:sty m:val="p"/>
          </m:rPr>
          <w:rPr>
            <w:rFonts w:ascii="Cambria Math" w:hAnsi="Cambria Math"/>
          </w:rPr>
          <m:t>(</m:t>
        </m:r>
        <m:r>
          <w:rPr>
            <w:rFonts w:ascii="Cambria Math" w:hAnsi="Cambria Math" w:hint="eastAsia"/>
          </w:rPr>
          <m:t>T</m:t>
        </m:r>
        <m:r>
          <w:rPr>
            <w:rFonts w:ascii="Cambria Math" w:hAnsi="Cambria Math"/>
          </w:rPr>
          <m:t>=0</m:t>
        </m:r>
        <m:r>
          <w:rPr>
            <w:rFonts w:ascii="Cambria Math" w:hAnsi="Cambria Math" w:hint="eastAsia"/>
          </w:rPr>
          <m:t>，</m:t>
        </m:r>
        <m:r>
          <w:rPr>
            <w:rFonts w:ascii="Cambria Math" w:hAnsi="Cambria Math" w:hint="eastAsia"/>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Pr="00045EF5">
        <w:rPr>
          <w:rFonts w:asciiTheme="minorEastAsia" w:hAnsiTheme="minorEastAsia" w:hint="eastAsia"/>
        </w:rPr>
        <w:t>表示第</w:t>
      </w:r>
      <m:oMath>
        <m:r>
          <w:rPr>
            <w:rFonts w:ascii="Cambria Math" w:hAnsi="Cambria Math" w:hint="eastAsia"/>
          </w:rPr>
          <m:t>i</m:t>
        </m:r>
      </m:oMath>
      <w:r w:rsidRPr="00045EF5">
        <w:rPr>
          <w:rFonts w:asciiTheme="minorEastAsia" w:hAnsiTheme="minorEastAsia" w:hint="eastAsia"/>
        </w:rPr>
        <w:t>名客户对较低利率的贷款的响应结果的估计值。</w:t>
      </w:r>
      <m:oMath>
        <m:r>
          <w:rPr>
            <w:rFonts w:ascii="Cambria Math" w:hAnsi="Cambria Math" w:hint="eastAsia"/>
          </w:rPr>
          <m:t>Y</m:t>
        </m:r>
        <m:r>
          <w:rPr>
            <w:rFonts w:ascii="Cambria Math" w:hAnsi="Cambria Math"/>
          </w:rPr>
          <m:t>(</m:t>
        </m:r>
        <m:r>
          <w:rPr>
            <w:rFonts w:ascii="Cambria Math" w:hAnsi="Cambria Math" w:hint="eastAsia"/>
          </w:rPr>
          <m:t>T</m:t>
        </m:r>
        <m:r>
          <w:rPr>
            <w:rFonts w:ascii="Cambria Math" w:hAnsi="Cambria Math"/>
          </w:rPr>
          <m:t>=1</m:t>
        </m:r>
        <m:r>
          <w:rPr>
            <w:rFonts w:ascii="Cambria Math" w:hAnsi="Cambria Math" w:hint="eastAsia"/>
          </w:rPr>
          <m:t>，</m:t>
        </m:r>
        <m:r>
          <w:rPr>
            <w:rFonts w:ascii="Cambria Math" w:hAnsi="Cambria Math" w:hint="eastAsia"/>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Pr="00045EF5">
        <w:rPr>
          <w:rFonts w:asciiTheme="minorEastAsia" w:hAnsiTheme="minorEastAsia" w:hint="eastAsia"/>
        </w:rPr>
        <w:t>表示第</w:t>
      </w:r>
      <m:oMath>
        <m:r>
          <w:rPr>
            <w:rFonts w:ascii="Cambria Math" w:hAnsi="Cambria Math" w:hint="eastAsia"/>
          </w:rPr>
          <m:t>i</m:t>
        </m:r>
      </m:oMath>
      <w:r w:rsidRPr="00045EF5">
        <w:rPr>
          <w:rFonts w:asciiTheme="minorEastAsia" w:hAnsiTheme="minorEastAsia" w:hint="eastAsia"/>
        </w:rPr>
        <w:t>名客户对较高利率的贷款的响应结果的估计值，两者差值即为策略效应的估计值。将</w:t>
      </w:r>
      <m:oMath>
        <m:r>
          <w:rPr>
            <w:rFonts w:ascii="Cambria Math" w:hAnsi="Cambria Math" w:hint="eastAsia"/>
          </w:rPr>
          <m:t>T</m:t>
        </m:r>
        <m:r>
          <w:rPr>
            <w:rFonts w:ascii="Cambria Math" w:hAnsi="Cambria Math"/>
          </w:rPr>
          <m:t>=1</m:t>
        </m:r>
      </m:oMath>
      <w:r w:rsidRPr="00045EF5">
        <w:rPr>
          <w:rFonts w:asciiTheme="minorEastAsia" w:hAnsiTheme="minorEastAsia" w:hint="eastAsia"/>
        </w:rPr>
        <w:t>的客户样本数据组</w:t>
      </w:r>
      <w:r w:rsidR="00340057">
        <w:rPr>
          <w:rFonts w:asciiTheme="minorEastAsia" w:hAnsiTheme="minorEastAsia" w:hint="eastAsia"/>
        </w:rPr>
        <w:t>称为</w:t>
      </w:r>
      <w:r w:rsidRPr="00045EF5">
        <w:rPr>
          <w:rFonts w:asciiTheme="minorEastAsia" w:hAnsiTheme="minorEastAsia" w:hint="eastAsia"/>
        </w:rPr>
        <w:t>策略组，将</w:t>
      </w:r>
      <m:oMath>
        <m:r>
          <w:rPr>
            <w:rFonts w:ascii="Cambria Math" w:hAnsi="Cambria Math" w:hint="eastAsia"/>
          </w:rPr>
          <m:t>T</m:t>
        </m:r>
        <m:r>
          <w:rPr>
            <w:rFonts w:ascii="Cambria Math" w:hAnsi="Cambria Math"/>
          </w:rPr>
          <m:t>=0</m:t>
        </m:r>
      </m:oMath>
      <w:r w:rsidRPr="00045EF5">
        <w:rPr>
          <w:rFonts w:asciiTheme="minorEastAsia" w:hAnsiTheme="minorEastAsia" w:hint="eastAsia"/>
        </w:rPr>
        <w:t>的客户样本数据组称为控制组。</w:t>
      </w:r>
    </w:p>
    <w:p w14:paraId="210A87A4" w14:textId="463D660A" w:rsidR="001B3DF8" w:rsidRDefault="00D64EFD" w:rsidP="001B3DF8">
      <w:pPr>
        <w:spacing w:line="400" w:lineRule="exact"/>
        <w:ind w:firstLine="420"/>
        <w:rPr>
          <w:rFonts w:asciiTheme="minorEastAsia" w:hAnsiTheme="minorEastAsia"/>
          <w:sz w:val="24"/>
          <w:szCs w:val="24"/>
        </w:rPr>
      </w:pPr>
      <w:r>
        <w:rPr>
          <w:rFonts w:asciiTheme="minorEastAsia" w:hAnsiTheme="minorEastAsia" w:hint="eastAsia"/>
          <w:sz w:val="24"/>
          <w:szCs w:val="24"/>
        </w:rPr>
        <w:t>由于研究</w:t>
      </w:r>
      <w:r w:rsidR="001B3DF8">
        <w:rPr>
          <w:rFonts w:asciiTheme="minorEastAsia" w:hAnsiTheme="minorEastAsia" w:hint="eastAsia"/>
          <w:sz w:val="24"/>
          <w:szCs w:val="24"/>
        </w:rPr>
        <w:t>目标是对每一位客户</w:t>
      </w:r>
      <w:r w:rsidR="00340057">
        <w:rPr>
          <w:rFonts w:asciiTheme="minorEastAsia" w:hAnsiTheme="minorEastAsia" w:hint="eastAsia"/>
          <w:sz w:val="24"/>
          <w:szCs w:val="24"/>
        </w:rPr>
        <w:t>预测是否对利率营销策略敏感</w:t>
      </w:r>
      <w:r w:rsidR="001B3DF8">
        <w:rPr>
          <w:rFonts w:asciiTheme="minorEastAsia" w:hAnsiTheme="minorEastAsia" w:hint="eastAsia"/>
          <w:sz w:val="24"/>
          <w:szCs w:val="24"/>
        </w:rPr>
        <w:t>，也就是估计</w:t>
      </w:r>
      <w:r w:rsidR="00340057">
        <w:rPr>
          <w:rFonts w:asciiTheme="minorEastAsia" w:hAnsiTheme="minorEastAsia" w:hint="eastAsia"/>
          <w:sz w:val="24"/>
          <w:szCs w:val="24"/>
        </w:rPr>
        <w:t>利率营销策略对</w:t>
      </w:r>
      <w:r w:rsidR="001B3DF8">
        <w:rPr>
          <w:rFonts w:asciiTheme="minorEastAsia" w:hAnsiTheme="minorEastAsia" w:hint="eastAsia"/>
          <w:sz w:val="24"/>
          <w:szCs w:val="24"/>
        </w:rPr>
        <w:t>这位客户的策略效应，因此，不能用群体的效应估计指标A</w:t>
      </w:r>
      <w:r w:rsidR="001B3DF8">
        <w:rPr>
          <w:rFonts w:asciiTheme="minorEastAsia" w:hAnsiTheme="minorEastAsia"/>
          <w:sz w:val="24"/>
          <w:szCs w:val="24"/>
        </w:rPr>
        <w:t>TE</w:t>
      </w:r>
      <w:r w:rsidR="001B3DF8">
        <w:rPr>
          <w:rFonts w:asciiTheme="minorEastAsia" w:hAnsiTheme="minorEastAsia" w:hint="eastAsia"/>
          <w:sz w:val="24"/>
          <w:szCs w:val="24"/>
        </w:rPr>
        <w:t>进行估计，应该构建每位客户自己的</w:t>
      </w:r>
      <w:r w:rsidR="001B3DF8">
        <w:rPr>
          <w:rFonts w:asciiTheme="minorEastAsia" w:hAnsiTheme="minorEastAsia"/>
          <w:sz w:val="24"/>
          <w:szCs w:val="24"/>
        </w:rPr>
        <w:t>CATE</w:t>
      </w:r>
      <w:r w:rsidR="001B3DF8">
        <w:rPr>
          <w:rFonts w:asciiTheme="minorEastAsia" w:hAnsiTheme="minorEastAsia" w:hint="eastAsia"/>
          <w:sz w:val="24"/>
          <w:szCs w:val="24"/>
        </w:rPr>
        <w:t>值表达。由于策略效应的估计值为两种策略条件下估计值的差值，所以C</w:t>
      </w:r>
      <w:r w:rsidR="001B3DF8">
        <w:rPr>
          <w:rFonts w:asciiTheme="minorEastAsia" w:hAnsiTheme="minorEastAsia"/>
          <w:sz w:val="24"/>
          <w:szCs w:val="24"/>
        </w:rPr>
        <w:t>ATE</w:t>
      </w:r>
      <w:r w:rsidR="001B3DF8">
        <w:rPr>
          <w:rFonts w:asciiTheme="minorEastAsia" w:hAnsiTheme="minorEastAsia" w:hint="eastAsia"/>
          <w:sz w:val="24"/>
          <w:szCs w:val="24"/>
        </w:rPr>
        <w:t>可以表示为：</w:t>
      </w:r>
    </w:p>
    <w:p w14:paraId="2C0261DE" w14:textId="77777777" w:rsidR="001B3DF8" w:rsidRPr="000B512C" w:rsidRDefault="001B3DF8" w:rsidP="001B3DF8">
      <w:pPr>
        <w:spacing w:line="400" w:lineRule="exact"/>
        <w:ind w:firstLine="420"/>
        <w:jc w:val="right"/>
        <w:rPr>
          <w:rFonts w:asciiTheme="minorEastAsia" w:hAnsiTheme="minorEastAsia"/>
          <w:sz w:val="24"/>
          <w:szCs w:val="24"/>
        </w:rPr>
      </w:pPr>
      <m:oMath>
        <m:r>
          <w:rPr>
            <w:rFonts w:ascii="Cambria Math" w:hAnsi="Cambria Math"/>
            <w:sz w:val="24"/>
            <w:szCs w:val="24"/>
          </w:rPr>
          <m:t>CATE=</m:t>
        </m:r>
        <m:r>
          <w:rPr>
            <w:rFonts w:ascii="Cambria Math" w:hAnsi="Cambria Math" w:hint="eastAsia"/>
            <w:sz w:val="24"/>
            <w:szCs w:val="24"/>
          </w:rPr>
          <m:t>Y</m:t>
        </m:r>
        <m:d>
          <m:dPr>
            <m:begChr m:val="（"/>
            <m:endChr m:val="）"/>
            <m:ctrlPr>
              <w:rPr>
                <w:rFonts w:ascii="Cambria Math" w:hAnsi="Cambria Math"/>
                <w:i/>
                <w:sz w:val="24"/>
                <w:szCs w:val="24"/>
              </w:rPr>
            </m:ctrlPr>
          </m:dPr>
          <m:e>
            <m:r>
              <w:rPr>
                <w:rFonts w:ascii="Cambria Math" w:hAnsi="Cambria Math" w:hint="eastAsia"/>
                <w:sz w:val="24"/>
                <w:szCs w:val="24"/>
              </w:rPr>
              <m:t>T</m:t>
            </m:r>
            <m:r>
              <w:rPr>
                <w:rFonts w:ascii="Cambria Math" w:hAnsi="Cambria Math"/>
                <w:sz w:val="24"/>
                <w:szCs w:val="24"/>
              </w:rPr>
              <m:t>=1</m:t>
            </m:r>
            <m:r>
              <w:rPr>
                <w:rFonts w:ascii="Cambria Math" w:hAnsi="Cambria Math" w:hint="eastAsia"/>
                <w:sz w:val="24"/>
                <w:szCs w:val="24"/>
              </w:rPr>
              <m:t>，</m:t>
            </m:r>
            <m:r>
              <w:rPr>
                <w:rFonts w:ascii="Cambria Math" w:hAnsi="Cambria Math" w:hint="eastAsia"/>
                <w:sz w:val="24"/>
                <w:szCs w:val="24"/>
              </w:rPr>
              <m:t>X</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m:t>
        </m:r>
        <m:r>
          <w:rPr>
            <w:rFonts w:ascii="Cambria Math" w:hAnsi="Cambria Math" w:hint="eastAsia"/>
            <w:sz w:val="24"/>
            <w:szCs w:val="24"/>
          </w:rPr>
          <m:t>Y</m:t>
        </m:r>
        <m:r>
          <w:rPr>
            <w:rFonts w:ascii="Cambria Math" w:hAnsi="Cambria Math"/>
            <w:sz w:val="24"/>
            <w:szCs w:val="24"/>
          </w:rPr>
          <m:t>(</m:t>
        </m:r>
        <m:r>
          <w:rPr>
            <w:rFonts w:ascii="Cambria Math" w:hAnsi="Cambria Math" w:hint="eastAsia"/>
            <w:sz w:val="24"/>
            <w:szCs w:val="24"/>
          </w:rPr>
          <m:t>T</m:t>
        </m:r>
        <m:r>
          <w:rPr>
            <w:rFonts w:ascii="Cambria Math" w:hAnsi="Cambria Math"/>
            <w:sz w:val="24"/>
            <w:szCs w:val="24"/>
          </w:rPr>
          <m:t>=0</m:t>
        </m:r>
        <m:r>
          <w:rPr>
            <w:rFonts w:ascii="Cambria Math" w:hAnsi="Cambria Math" w:hint="eastAsia"/>
            <w:sz w:val="24"/>
            <w:szCs w:val="24"/>
          </w:rPr>
          <m:t>，</m:t>
        </m:r>
        <m:r>
          <w:rPr>
            <w:rFonts w:ascii="Cambria Math" w:hAnsi="Cambria Math" w:hint="eastAsia"/>
            <w:sz w:val="24"/>
            <w:szCs w:val="24"/>
          </w:rPr>
          <m:t>X</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oMath>
      <w:r>
        <w:rPr>
          <w:rFonts w:asciiTheme="minorEastAsia" w:hAnsiTheme="minorEastAsia" w:hint="eastAsia"/>
          <w:sz w:val="24"/>
          <w:szCs w:val="24"/>
        </w:rPr>
        <w:t xml:space="preserve"> </w:t>
      </w:r>
      <w:r>
        <w:rPr>
          <w:rFonts w:asciiTheme="minorEastAsia" w:hAnsiTheme="minorEastAsia"/>
          <w:sz w:val="24"/>
          <w:szCs w:val="24"/>
        </w:rPr>
        <w:t xml:space="preserve">       </w:t>
      </w:r>
      <w:r>
        <w:rPr>
          <w:rFonts w:asciiTheme="minorEastAsia" w:hAnsiTheme="minorEastAsia" w:hint="eastAsia"/>
          <w:sz w:val="24"/>
          <w:szCs w:val="24"/>
        </w:rPr>
        <w:t>（3</w:t>
      </w:r>
      <w:r>
        <w:rPr>
          <w:rFonts w:asciiTheme="minorEastAsia" w:hAnsiTheme="minorEastAsia"/>
          <w:sz w:val="24"/>
          <w:szCs w:val="24"/>
        </w:rPr>
        <w:t>-1</w:t>
      </w:r>
      <w:r>
        <w:rPr>
          <w:rFonts w:asciiTheme="minorEastAsia" w:hAnsiTheme="minorEastAsia" w:hint="eastAsia"/>
          <w:sz w:val="24"/>
          <w:szCs w:val="24"/>
        </w:rPr>
        <w:t>）</w:t>
      </w:r>
    </w:p>
    <w:p w14:paraId="72713978" w14:textId="216BD594" w:rsidR="001B3DF8" w:rsidRDefault="001B3DF8" w:rsidP="001B3DF8">
      <w:pPr>
        <w:spacing w:line="400" w:lineRule="exact"/>
        <w:ind w:firstLine="420"/>
        <w:rPr>
          <w:rFonts w:asciiTheme="minorEastAsia" w:hAnsiTheme="minorEastAsia"/>
          <w:sz w:val="24"/>
          <w:szCs w:val="24"/>
        </w:rPr>
      </w:pPr>
      <w:r>
        <w:rPr>
          <w:rFonts w:asciiTheme="minorEastAsia" w:hAnsiTheme="minorEastAsia" w:hint="eastAsia"/>
          <w:sz w:val="24"/>
          <w:szCs w:val="24"/>
        </w:rPr>
        <w:t>由于在同一时间同一空间内，每位客户只能观测到一种行为，即</w:t>
      </w:r>
      <m:oMath>
        <m:r>
          <w:rPr>
            <w:rFonts w:ascii="Cambria Math" w:hAnsi="Cambria Math" w:hint="eastAsia"/>
            <w:sz w:val="24"/>
            <w:szCs w:val="24"/>
          </w:rPr>
          <m:t>Y</m:t>
        </m:r>
        <m:d>
          <m:dPr>
            <m:begChr m:val="（"/>
            <m:endChr m:val="）"/>
            <m:ctrlPr>
              <w:rPr>
                <w:rFonts w:ascii="Cambria Math" w:hAnsi="Cambria Math"/>
                <w:i/>
                <w:sz w:val="24"/>
                <w:szCs w:val="24"/>
              </w:rPr>
            </m:ctrlPr>
          </m:dPr>
          <m:e>
            <m:r>
              <w:rPr>
                <w:rFonts w:ascii="Cambria Math" w:hAnsi="Cambria Math" w:hint="eastAsia"/>
                <w:sz w:val="24"/>
                <w:szCs w:val="24"/>
              </w:rPr>
              <m:t>T</m:t>
            </m:r>
            <m:r>
              <w:rPr>
                <w:rFonts w:ascii="Cambria Math" w:hAnsi="Cambria Math"/>
                <w:sz w:val="24"/>
                <w:szCs w:val="24"/>
              </w:rPr>
              <m:t>=1</m:t>
            </m:r>
            <m:r>
              <w:rPr>
                <w:rFonts w:ascii="Cambria Math" w:hAnsi="Cambria Math" w:hint="eastAsia"/>
                <w:sz w:val="24"/>
                <w:szCs w:val="24"/>
              </w:rPr>
              <m:t>，</m:t>
            </m:r>
            <m:r>
              <w:rPr>
                <w:rFonts w:ascii="Cambria Math" w:hAnsi="Cambria Math" w:hint="eastAsia"/>
                <w:sz w:val="24"/>
                <w:szCs w:val="24"/>
              </w:rPr>
              <m:t>X</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oMath>
      <w:r>
        <w:rPr>
          <w:rFonts w:asciiTheme="minorEastAsia" w:hAnsiTheme="minorEastAsia" w:hint="eastAsia"/>
          <w:sz w:val="24"/>
          <w:szCs w:val="24"/>
        </w:rPr>
        <w:t>和</w:t>
      </w:r>
      <m:oMath>
        <m:r>
          <w:rPr>
            <w:rFonts w:ascii="Cambria Math" w:hAnsi="Cambria Math" w:hint="eastAsia"/>
            <w:sz w:val="24"/>
            <w:szCs w:val="24"/>
          </w:rPr>
          <m:t>Y</m:t>
        </m:r>
        <m:r>
          <w:rPr>
            <w:rFonts w:ascii="Cambria Math" w:hAnsi="Cambria Math"/>
            <w:sz w:val="24"/>
            <w:szCs w:val="24"/>
          </w:rPr>
          <m:t>(</m:t>
        </m:r>
        <m:r>
          <w:rPr>
            <w:rFonts w:ascii="Cambria Math" w:hAnsi="Cambria Math" w:hint="eastAsia"/>
            <w:sz w:val="24"/>
            <w:szCs w:val="24"/>
          </w:rPr>
          <m:t>T</m:t>
        </m:r>
        <m:r>
          <w:rPr>
            <w:rFonts w:ascii="Cambria Math" w:hAnsi="Cambria Math"/>
            <w:sz w:val="24"/>
            <w:szCs w:val="24"/>
          </w:rPr>
          <m:t>=0</m:t>
        </m:r>
        <m:r>
          <w:rPr>
            <w:rFonts w:ascii="Cambria Math" w:hAnsi="Cambria Math" w:hint="eastAsia"/>
            <w:sz w:val="24"/>
            <w:szCs w:val="24"/>
          </w:rPr>
          <m:t>，</m:t>
        </m:r>
        <m:r>
          <w:rPr>
            <w:rFonts w:ascii="Cambria Math" w:hAnsi="Cambria Math" w:hint="eastAsia"/>
            <w:sz w:val="24"/>
            <w:szCs w:val="24"/>
          </w:rPr>
          <m:t>X</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oMath>
      <w:r>
        <w:rPr>
          <w:rFonts w:asciiTheme="minorEastAsia" w:hAnsiTheme="minorEastAsia" w:hint="eastAsia"/>
          <w:sz w:val="24"/>
          <w:szCs w:val="24"/>
        </w:rPr>
        <w:t>中只能观察到一个值，另一个值作为反事实结果需要预测。</w:t>
      </w:r>
      <w:r w:rsidR="00340057">
        <w:rPr>
          <w:rFonts w:asciiTheme="minorEastAsia" w:hAnsiTheme="minorEastAsia" w:hint="eastAsia"/>
          <w:sz w:val="24"/>
          <w:szCs w:val="24"/>
        </w:rPr>
        <w:t>学习</w:t>
      </w:r>
      <w:r w:rsidRPr="00A15B8C">
        <w:rPr>
          <w:rFonts w:asciiTheme="minorEastAsia" w:hAnsiTheme="minorEastAsia" w:hint="eastAsia"/>
          <w:sz w:val="24"/>
          <w:szCs w:val="24"/>
        </w:rPr>
        <w:t>反事实</w:t>
      </w:r>
      <w:r>
        <w:rPr>
          <w:rFonts w:asciiTheme="minorEastAsia" w:hAnsiTheme="minorEastAsia" w:hint="eastAsia"/>
          <w:sz w:val="24"/>
          <w:szCs w:val="24"/>
        </w:rPr>
        <w:t>，就是学习在</w:t>
      </w:r>
      <w:r w:rsidRPr="00A15B8C">
        <w:rPr>
          <w:rFonts w:asciiTheme="minorEastAsia" w:hAnsiTheme="minorEastAsia" w:hint="eastAsia"/>
          <w:sz w:val="24"/>
          <w:szCs w:val="24"/>
        </w:rPr>
        <w:t>对应</w:t>
      </w:r>
      <w:r>
        <w:rPr>
          <w:rFonts w:asciiTheme="minorEastAsia" w:hAnsiTheme="minorEastAsia" w:hint="eastAsia"/>
          <w:sz w:val="24"/>
          <w:szCs w:val="24"/>
        </w:rPr>
        <w:t>的</w:t>
      </w:r>
      <w:r w:rsidRPr="00A15B8C">
        <w:rPr>
          <w:rFonts w:asciiTheme="minorEastAsia" w:hAnsiTheme="minorEastAsia" w:hint="eastAsia"/>
          <w:sz w:val="24"/>
          <w:szCs w:val="24"/>
        </w:rPr>
        <w:t>一个与现实世界相对的想象世界</w:t>
      </w:r>
      <w:r>
        <w:rPr>
          <w:rFonts w:asciiTheme="minorEastAsia" w:hAnsiTheme="minorEastAsia" w:hint="eastAsia"/>
          <w:sz w:val="24"/>
          <w:szCs w:val="24"/>
        </w:rPr>
        <w:t>里</w:t>
      </w:r>
      <w:r w:rsidRPr="00A15B8C">
        <w:rPr>
          <w:rFonts w:asciiTheme="minorEastAsia" w:hAnsiTheme="minorEastAsia" w:hint="eastAsia"/>
          <w:sz w:val="24"/>
          <w:szCs w:val="24"/>
        </w:rPr>
        <w:t>，同一个体接受</w:t>
      </w:r>
      <w:r>
        <w:rPr>
          <w:rFonts w:asciiTheme="minorEastAsia" w:hAnsiTheme="minorEastAsia" w:hint="eastAsia"/>
          <w:sz w:val="24"/>
          <w:szCs w:val="24"/>
        </w:rPr>
        <w:t>另一种策略得到的</w:t>
      </w:r>
      <w:r w:rsidRPr="00A15B8C">
        <w:rPr>
          <w:rFonts w:asciiTheme="minorEastAsia" w:hAnsiTheme="minorEastAsia" w:hint="eastAsia"/>
          <w:sz w:val="24"/>
          <w:szCs w:val="24"/>
        </w:rPr>
        <w:t>对应结果。“</w:t>
      </w:r>
      <w:r>
        <w:rPr>
          <w:rFonts w:asciiTheme="minorEastAsia" w:hAnsiTheme="minorEastAsia" w:hint="eastAsia"/>
          <w:sz w:val="24"/>
          <w:szCs w:val="24"/>
        </w:rPr>
        <w:t>如果当时</w:t>
      </w:r>
      <w:r w:rsidRPr="00A15B8C">
        <w:rPr>
          <w:rFonts w:asciiTheme="minorEastAsia" w:hAnsiTheme="minorEastAsia" w:hint="eastAsia"/>
          <w:sz w:val="24"/>
          <w:szCs w:val="24"/>
        </w:rPr>
        <w:t>采取</w:t>
      </w:r>
      <w:r>
        <w:rPr>
          <w:rFonts w:asciiTheme="minorEastAsia" w:hAnsiTheme="minorEastAsia" w:hint="eastAsia"/>
          <w:sz w:val="24"/>
          <w:szCs w:val="24"/>
        </w:rPr>
        <w:t>了</w:t>
      </w:r>
      <w:r w:rsidRPr="00A15B8C">
        <w:rPr>
          <w:rFonts w:asciiTheme="minorEastAsia" w:hAnsiTheme="minorEastAsia" w:hint="eastAsia"/>
          <w:sz w:val="24"/>
          <w:szCs w:val="24"/>
        </w:rPr>
        <w:t>另一种策略，</w:t>
      </w:r>
      <w:r>
        <w:rPr>
          <w:rFonts w:asciiTheme="minorEastAsia" w:hAnsiTheme="minorEastAsia" w:hint="eastAsia"/>
          <w:sz w:val="24"/>
          <w:szCs w:val="24"/>
        </w:rPr>
        <w:t>会产生什么样的结果</w:t>
      </w:r>
      <w:r w:rsidRPr="00A15B8C">
        <w:rPr>
          <w:rFonts w:asciiTheme="minorEastAsia" w:hAnsiTheme="minorEastAsia" w:hint="eastAsia"/>
          <w:sz w:val="24"/>
          <w:szCs w:val="24"/>
        </w:rPr>
        <w:t>”，这是典型的基于反事实的思考。反事实结果</w:t>
      </w:r>
      <w:r>
        <w:rPr>
          <w:rFonts w:asciiTheme="minorEastAsia" w:hAnsiTheme="minorEastAsia" w:hint="eastAsia"/>
          <w:sz w:val="24"/>
          <w:szCs w:val="24"/>
        </w:rPr>
        <w:t>相对于事实结果，仅有策略值是不同的，因此它</w:t>
      </w:r>
      <w:r w:rsidRPr="00A15B8C">
        <w:rPr>
          <w:rFonts w:asciiTheme="minorEastAsia" w:hAnsiTheme="minorEastAsia" w:hint="eastAsia"/>
          <w:sz w:val="24"/>
          <w:szCs w:val="24"/>
        </w:rPr>
        <w:t>直接反映了</w:t>
      </w:r>
      <w:r>
        <w:rPr>
          <w:rFonts w:asciiTheme="minorEastAsia" w:hAnsiTheme="minorEastAsia" w:hint="eastAsia"/>
          <w:sz w:val="24"/>
          <w:szCs w:val="24"/>
        </w:rPr>
        <w:t>策略的因果关系</w:t>
      </w:r>
      <w:r w:rsidRPr="00A15B8C">
        <w:rPr>
          <w:rFonts w:asciiTheme="minorEastAsia" w:hAnsiTheme="minorEastAsia" w:hint="eastAsia"/>
          <w:sz w:val="24"/>
          <w:szCs w:val="24"/>
        </w:rPr>
        <w:t>。</w:t>
      </w:r>
      <w:r>
        <w:rPr>
          <w:rFonts w:asciiTheme="minorEastAsia" w:hAnsiTheme="minorEastAsia" w:hint="eastAsia"/>
          <w:sz w:val="24"/>
          <w:szCs w:val="24"/>
        </w:rPr>
        <w:t>进行因果推断的关键就是要对反事实结果进行预测，基于此得到策略效应的估计值。</w:t>
      </w:r>
    </w:p>
    <w:p w14:paraId="7CB696CB" w14:textId="1AEB83AF" w:rsidR="001B3DF8" w:rsidRDefault="001B3DF8" w:rsidP="001B3DF8">
      <w:pPr>
        <w:spacing w:line="400" w:lineRule="exact"/>
        <w:ind w:firstLine="420"/>
        <w:rPr>
          <w:rFonts w:asciiTheme="minorEastAsia" w:hAnsiTheme="minorEastAsia"/>
          <w:sz w:val="24"/>
          <w:szCs w:val="24"/>
        </w:rPr>
      </w:pPr>
      <w:r>
        <w:rPr>
          <w:rFonts w:asciiTheme="minorEastAsia" w:hAnsiTheme="minorEastAsia" w:hint="eastAsia"/>
          <w:sz w:val="24"/>
          <w:szCs w:val="24"/>
        </w:rPr>
        <w:t>理论上，只要找到可以替代对应反事实结果的数据，就可以计算出</w:t>
      </w:r>
      <w:r>
        <w:rPr>
          <w:rFonts w:asciiTheme="minorEastAsia" w:hAnsiTheme="minorEastAsia"/>
          <w:sz w:val="24"/>
          <w:szCs w:val="24"/>
        </w:rPr>
        <w:t>CATE</w:t>
      </w:r>
      <w:r>
        <w:rPr>
          <w:rFonts w:asciiTheme="minorEastAsia" w:hAnsiTheme="minorEastAsia" w:hint="eastAsia"/>
          <w:sz w:val="24"/>
          <w:szCs w:val="24"/>
        </w:rPr>
        <w:t>。理想情况下，如果每个策略组的客户都可以找到一个与他客户属性一模一样的控制组的客户，就可以直接用两组客户特征X分别拟合策略结果</w:t>
      </w:r>
      <m:oMath>
        <m:r>
          <w:rPr>
            <w:rFonts w:ascii="Cambria Math" w:hAnsi="Cambria Math" w:hint="eastAsia"/>
            <w:sz w:val="24"/>
            <w:szCs w:val="24"/>
          </w:rPr>
          <m:t>Y</m:t>
        </m:r>
        <m:d>
          <m:dPr>
            <m:begChr m:val="（"/>
            <m:endChr m:val="）"/>
            <m:ctrlPr>
              <w:rPr>
                <w:rFonts w:ascii="Cambria Math" w:hAnsi="Cambria Math"/>
                <w:i/>
                <w:sz w:val="24"/>
                <w:szCs w:val="24"/>
              </w:rPr>
            </m:ctrlPr>
          </m:dPr>
          <m:e>
            <m:r>
              <w:rPr>
                <w:rFonts w:ascii="Cambria Math" w:hAnsi="Cambria Math" w:hint="eastAsia"/>
                <w:sz w:val="24"/>
                <w:szCs w:val="24"/>
              </w:rPr>
              <m:t>T</m:t>
            </m:r>
            <m:r>
              <w:rPr>
                <w:rFonts w:ascii="Cambria Math" w:hAnsi="Cambria Math"/>
                <w:sz w:val="24"/>
                <w:szCs w:val="24"/>
              </w:rPr>
              <m:t>=1</m:t>
            </m:r>
          </m:e>
        </m:d>
      </m:oMath>
      <w:r>
        <w:rPr>
          <w:rFonts w:asciiTheme="minorEastAsia" w:hAnsiTheme="minorEastAsia" w:hint="eastAsia"/>
          <w:sz w:val="24"/>
          <w:szCs w:val="24"/>
        </w:rPr>
        <w:t>和</w:t>
      </w:r>
      <m:oMath>
        <m:r>
          <w:rPr>
            <w:rFonts w:ascii="Cambria Math" w:hAnsi="Cambria Math" w:hint="eastAsia"/>
            <w:sz w:val="24"/>
            <w:szCs w:val="24"/>
          </w:rPr>
          <m:t>Y</m:t>
        </m:r>
        <m:d>
          <m:dPr>
            <m:begChr m:val="（"/>
            <m:endChr m:val="）"/>
            <m:ctrlPr>
              <w:rPr>
                <w:rFonts w:ascii="Cambria Math" w:hAnsi="Cambria Math"/>
                <w:i/>
                <w:sz w:val="24"/>
                <w:szCs w:val="24"/>
              </w:rPr>
            </m:ctrlPr>
          </m:dPr>
          <m:e>
            <m:r>
              <w:rPr>
                <w:rFonts w:ascii="Cambria Math" w:hAnsi="Cambria Math" w:hint="eastAsia"/>
                <w:sz w:val="24"/>
                <w:szCs w:val="24"/>
              </w:rPr>
              <m:t>T</m:t>
            </m:r>
            <m:r>
              <w:rPr>
                <w:rFonts w:ascii="Cambria Math" w:hAnsi="Cambria Math"/>
                <w:sz w:val="24"/>
                <w:szCs w:val="24"/>
              </w:rPr>
              <m:t>=0</m:t>
            </m:r>
          </m:e>
        </m:d>
      </m:oMath>
      <w:r>
        <w:rPr>
          <w:rFonts w:asciiTheme="minorEastAsia" w:hAnsiTheme="minorEastAsia" w:hint="eastAsia"/>
          <w:sz w:val="24"/>
          <w:szCs w:val="24"/>
        </w:rPr>
        <w:t>得到两个响应结果的表示学习网络，再对两个Y的估计值求差值即可。此时，对于每位客户</w:t>
      </w:r>
      <m:oMath>
        <m:r>
          <w:rPr>
            <w:rFonts w:ascii="Cambria Math" w:hAnsi="Cambria Math"/>
            <w:sz w:val="24"/>
            <w:szCs w:val="24"/>
          </w:rPr>
          <m:t>i</m:t>
        </m:r>
      </m:oMath>
      <w:r>
        <w:rPr>
          <w:rFonts w:asciiTheme="minorEastAsia" w:hAnsiTheme="minorEastAsia" w:hint="eastAsia"/>
          <w:sz w:val="24"/>
          <w:szCs w:val="24"/>
        </w:rPr>
        <w:t>，有对应的客户</w:t>
      </w:r>
      <m:oMath>
        <m:r>
          <w:rPr>
            <w:rFonts w:ascii="Cambria Math" w:hAnsi="Cambria Math" w:hint="eastAsia"/>
            <w:sz w:val="24"/>
            <w:szCs w:val="24"/>
          </w:rPr>
          <m:t>j</m:t>
        </m:r>
      </m:oMath>
      <w:r>
        <w:rPr>
          <w:rFonts w:asciiTheme="minorEastAsia" w:hAnsiTheme="minorEastAsia" w:hint="eastAsia"/>
          <w:sz w:val="24"/>
          <w:szCs w:val="24"/>
        </w:rPr>
        <w:t>，则C</w:t>
      </w:r>
      <w:r>
        <w:rPr>
          <w:rFonts w:asciiTheme="minorEastAsia" w:hAnsiTheme="minorEastAsia"/>
          <w:sz w:val="24"/>
          <w:szCs w:val="24"/>
        </w:rPr>
        <w:t>ATE</w:t>
      </w:r>
      <w:r>
        <w:rPr>
          <w:rFonts w:asciiTheme="minorEastAsia" w:hAnsiTheme="minorEastAsia" w:hint="eastAsia"/>
          <w:sz w:val="24"/>
          <w:szCs w:val="24"/>
        </w:rPr>
        <w:t>可以表示为</w:t>
      </w:r>
      <w:r w:rsidR="00871C87">
        <w:rPr>
          <w:rFonts w:asciiTheme="minorEastAsia" w:hAnsiTheme="minorEastAsia" w:hint="eastAsia"/>
          <w:sz w:val="24"/>
          <w:szCs w:val="24"/>
        </w:rPr>
        <w:t>：</w:t>
      </w:r>
    </w:p>
    <w:p w14:paraId="03C3E0A9" w14:textId="77777777" w:rsidR="001B3DF8" w:rsidRPr="000B512C" w:rsidRDefault="00000000" w:rsidP="001B3DF8">
      <w:pPr>
        <w:spacing w:line="400" w:lineRule="exact"/>
        <w:ind w:firstLine="420"/>
        <w:jc w:val="right"/>
        <w:rPr>
          <w:rFonts w:asciiTheme="minorEastAsia" w:hAnsiTheme="minorEastAsia"/>
          <w:sz w:val="24"/>
          <w:szCs w:val="24"/>
        </w:rPr>
      </w:pPr>
      <m:oMath>
        <m:sSub>
          <m:sSubPr>
            <m:ctrlPr>
              <w:rPr>
                <w:rFonts w:ascii="Cambria Math" w:hAnsi="Cambria Math"/>
                <w:i/>
                <w:sz w:val="24"/>
                <w:szCs w:val="24"/>
              </w:rPr>
            </m:ctrlPr>
          </m:sSubPr>
          <m:e>
            <m:r>
              <w:rPr>
                <w:rFonts w:ascii="Cambria Math" w:hAnsi="Cambria Math"/>
                <w:sz w:val="24"/>
                <w:szCs w:val="24"/>
              </w:rPr>
              <m:t>CATE</m:t>
            </m:r>
          </m:e>
          <m:sub>
            <m:r>
              <w:rPr>
                <w:rFonts w:ascii="Cambria Math" w:hAnsi="Cambria Math" w:hint="eastAsia"/>
                <w:sz w:val="24"/>
                <w:szCs w:val="24"/>
              </w:rPr>
              <m:t>i</m:t>
            </m:r>
          </m:sub>
        </m:sSub>
        <m:r>
          <w:rPr>
            <w:rFonts w:ascii="Cambria Math" w:hAnsi="Cambria Math"/>
            <w:sz w:val="24"/>
            <w:szCs w:val="24"/>
          </w:rPr>
          <m:t>=</m:t>
        </m:r>
        <m:r>
          <w:rPr>
            <w:rFonts w:ascii="Cambria Math" w:hAnsi="Cambria Math" w:hint="eastAsia"/>
            <w:sz w:val="24"/>
            <w:szCs w:val="24"/>
          </w:rPr>
          <m:t>Y</m:t>
        </m:r>
        <m:d>
          <m:dPr>
            <m:begChr m:val="（"/>
            <m:endChr m:val="）"/>
            <m:ctrlPr>
              <w:rPr>
                <w:rFonts w:ascii="Cambria Math" w:hAnsi="Cambria Math"/>
                <w:i/>
                <w:sz w:val="24"/>
                <w:szCs w:val="24"/>
              </w:rPr>
            </m:ctrlPr>
          </m:dPr>
          <m:e>
            <m:r>
              <w:rPr>
                <w:rFonts w:ascii="Cambria Math" w:hAnsi="Cambria Math" w:hint="eastAsia"/>
                <w:sz w:val="24"/>
                <w:szCs w:val="24"/>
              </w:rPr>
              <m:t>T</m:t>
            </m:r>
            <m:r>
              <w:rPr>
                <w:rFonts w:ascii="Cambria Math" w:hAnsi="Cambria Math"/>
                <w:sz w:val="24"/>
                <w:szCs w:val="24"/>
              </w:rPr>
              <m:t>=1</m:t>
            </m:r>
            <m:r>
              <w:rPr>
                <w:rFonts w:ascii="Cambria Math" w:hAnsi="Cambria Math" w:hint="eastAsia"/>
                <w:sz w:val="24"/>
                <w:szCs w:val="24"/>
              </w:rPr>
              <m:t>，</m:t>
            </m:r>
            <m:r>
              <w:rPr>
                <w:rFonts w:ascii="Cambria Math" w:hAnsi="Cambria Math" w:hint="eastAsia"/>
                <w:sz w:val="24"/>
                <w:szCs w:val="24"/>
              </w:rPr>
              <m:t>X</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m:t>
        </m:r>
        <m:r>
          <w:rPr>
            <w:rFonts w:ascii="Cambria Math" w:hAnsi="Cambria Math" w:hint="eastAsia"/>
            <w:sz w:val="24"/>
            <w:szCs w:val="24"/>
          </w:rPr>
          <m:t>Y</m:t>
        </m:r>
        <m:r>
          <w:rPr>
            <w:rFonts w:ascii="Cambria Math" w:hAnsi="Cambria Math"/>
            <w:sz w:val="24"/>
            <w:szCs w:val="24"/>
          </w:rPr>
          <m:t>(</m:t>
        </m:r>
        <m:r>
          <w:rPr>
            <w:rFonts w:ascii="Cambria Math" w:hAnsi="Cambria Math" w:hint="eastAsia"/>
            <w:sz w:val="24"/>
            <w:szCs w:val="24"/>
          </w:rPr>
          <m:t>T</m:t>
        </m:r>
        <m:r>
          <w:rPr>
            <w:rFonts w:ascii="Cambria Math" w:hAnsi="Cambria Math"/>
            <w:sz w:val="24"/>
            <w:szCs w:val="24"/>
          </w:rPr>
          <m:t>=0</m:t>
        </m:r>
        <m:r>
          <w:rPr>
            <w:rFonts w:ascii="Cambria Math" w:hAnsi="Cambria Math" w:hint="eastAsia"/>
            <w:sz w:val="24"/>
            <w:szCs w:val="24"/>
          </w:rPr>
          <m:t>，</m:t>
        </m:r>
        <m:r>
          <w:rPr>
            <w:rFonts w:ascii="Cambria Math" w:hAnsi="Cambria Math" w:hint="eastAsia"/>
            <w:sz w:val="24"/>
            <w:szCs w:val="24"/>
          </w:rPr>
          <m:t>X</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m:t>
        </m:r>
      </m:oMath>
      <w:r w:rsidR="001B3DF8" w:rsidRPr="00B24E10">
        <w:rPr>
          <w:rFonts w:ascii="Cambria Math" w:hAnsi="Cambria Math" w:hint="eastAsia"/>
          <w:i/>
          <w:sz w:val="24"/>
          <w:szCs w:val="24"/>
        </w:rPr>
        <w:t xml:space="preserve"> </w:t>
      </w:r>
      <w:r w:rsidR="001B3DF8">
        <w:rPr>
          <w:rFonts w:asciiTheme="minorEastAsia" w:hAnsiTheme="minorEastAsia"/>
          <w:sz w:val="24"/>
          <w:szCs w:val="24"/>
        </w:rPr>
        <w:t xml:space="preserve">       </w:t>
      </w:r>
      <w:r w:rsidR="001B3DF8">
        <w:rPr>
          <w:rFonts w:asciiTheme="minorEastAsia" w:hAnsiTheme="minorEastAsia" w:hint="eastAsia"/>
          <w:sz w:val="24"/>
          <w:szCs w:val="24"/>
        </w:rPr>
        <w:t>（3</w:t>
      </w:r>
      <w:r w:rsidR="001B3DF8">
        <w:rPr>
          <w:rFonts w:asciiTheme="minorEastAsia" w:hAnsiTheme="minorEastAsia"/>
          <w:sz w:val="24"/>
          <w:szCs w:val="24"/>
        </w:rPr>
        <w:t>-2</w:t>
      </w:r>
      <w:r w:rsidR="001B3DF8">
        <w:rPr>
          <w:rFonts w:asciiTheme="minorEastAsia" w:hAnsiTheme="minorEastAsia" w:hint="eastAsia"/>
          <w:sz w:val="24"/>
          <w:szCs w:val="24"/>
        </w:rPr>
        <w:t>）</w:t>
      </w:r>
    </w:p>
    <w:p w14:paraId="0C8E7110" w14:textId="5A4F12D7" w:rsidR="001B3DF8" w:rsidRDefault="001B3DF8" w:rsidP="001B3DF8">
      <w:pPr>
        <w:spacing w:line="400" w:lineRule="exact"/>
        <w:ind w:firstLine="420"/>
        <w:rPr>
          <w:rFonts w:asciiTheme="minorEastAsia" w:hAnsiTheme="minorEastAsia"/>
          <w:sz w:val="24"/>
          <w:szCs w:val="24"/>
        </w:rPr>
      </w:pPr>
      <w:r>
        <w:rPr>
          <w:rFonts w:asciiTheme="minorEastAsia" w:hAnsiTheme="minorEastAsia" w:hint="eastAsia"/>
          <w:sz w:val="24"/>
          <w:szCs w:val="24"/>
        </w:rPr>
        <w:t>基于T</w:t>
      </w:r>
      <w:r>
        <w:rPr>
          <w:rFonts w:asciiTheme="minorEastAsia" w:hAnsiTheme="minorEastAsia"/>
          <w:sz w:val="24"/>
          <w:szCs w:val="24"/>
        </w:rPr>
        <w:t>ARN</w:t>
      </w:r>
      <w:r>
        <w:rPr>
          <w:rFonts w:asciiTheme="minorEastAsia" w:hAnsiTheme="minorEastAsia" w:hint="eastAsia"/>
          <w:sz w:val="24"/>
          <w:szCs w:val="24"/>
        </w:rPr>
        <w:t>et模型，可以</w:t>
      </w:r>
      <w:r w:rsidR="00340057">
        <w:rPr>
          <w:rFonts w:asciiTheme="minorEastAsia" w:hAnsiTheme="minorEastAsia" w:hint="eastAsia"/>
          <w:sz w:val="24"/>
          <w:szCs w:val="24"/>
        </w:rPr>
        <w:t>构建假设网络来表示</w:t>
      </w:r>
      <w:r>
        <w:rPr>
          <w:rFonts w:asciiTheme="minorEastAsia" w:hAnsiTheme="minorEastAsia" w:hint="eastAsia"/>
          <w:sz w:val="24"/>
          <w:szCs w:val="24"/>
        </w:rPr>
        <w:t>反事实</w:t>
      </w:r>
      <w:r w:rsidR="00340057">
        <w:rPr>
          <w:rFonts w:asciiTheme="minorEastAsia" w:hAnsiTheme="minorEastAsia" w:hint="eastAsia"/>
          <w:sz w:val="24"/>
          <w:szCs w:val="24"/>
        </w:rPr>
        <w:t>。</w:t>
      </w:r>
      <w:r>
        <w:rPr>
          <w:rFonts w:asciiTheme="minorEastAsia" w:hAnsiTheme="minorEastAsia" w:hint="eastAsia"/>
          <w:sz w:val="24"/>
          <w:szCs w:val="24"/>
        </w:rPr>
        <w:t>首先</w:t>
      </w:r>
      <w:r w:rsidR="00340057">
        <w:rPr>
          <w:rFonts w:asciiTheme="minorEastAsia" w:hAnsiTheme="minorEastAsia" w:hint="eastAsia"/>
          <w:sz w:val="24"/>
          <w:szCs w:val="24"/>
        </w:rPr>
        <w:t>，构建一个特征学习模块对</w:t>
      </w:r>
      <w:r>
        <w:rPr>
          <w:rFonts w:asciiTheme="minorEastAsia" w:hAnsiTheme="minorEastAsia" w:hint="eastAsia"/>
          <w:sz w:val="24"/>
          <w:szCs w:val="24"/>
        </w:rPr>
        <w:t>客户属性X进行表示学习，再</w:t>
      </w:r>
      <w:r w:rsidR="00340057">
        <w:rPr>
          <w:rFonts w:asciiTheme="minorEastAsia" w:hAnsiTheme="minorEastAsia" w:hint="eastAsia"/>
          <w:sz w:val="24"/>
          <w:szCs w:val="24"/>
        </w:rPr>
        <w:t>基于T将特征X的表示学习输出作为两个分支网络的输入分别拟各自的响应结果Y，</w:t>
      </w:r>
      <w:r>
        <w:rPr>
          <w:rFonts w:asciiTheme="minorEastAsia" w:hAnsiTheme="minorEastAsia" w:hint="eastAsia"/>
          <w:sz w:val="24"/>
          <w:szCs w:val="24"/>
        </w:rPr>
        <w:t>策略组的样本</w:t>
      </w:r>
      <w:r w:rsidR="00340057">
        <w:rPr>
          <w:rFonts w:asciiTheme="minorEastAsia" w:hAnsiTheme="minorEastAsia" w:hint="eastAsia"/>
          <w:sz w:val="24"/>
          <w:szCs w:val="24"/>
        </w:rPr>
        <w:t>输入策略组的分支网络拟合策略组的响应结果，</w:t>
      </w:r>
      <w:r>
        <w:rPr>
          <w:rFonts w:asciiTheme="minorEastAsia" w:hAnsiTheme="minorEastAsia" w:hint="eastAsia"/>
          <w:sz w:val="24"/>
          <w:szCs w:val="24"/>
        </w:rPr>
        <w:t>控制组</w:t>
      </w:r>
      <w:r w:rsidR="00340057">
        <w:rPr>
          <w:rFonts w:asciiTheme="minorEastAsia" w:hAnsiTheme="minorEastAsia" w:hint="eastAsia"/>
          <w:sz w:val="24"/>
          <w:szCs w:val="24"/>
        </w:rPr>
        <w:t>的样本输入控制组的分支网络拟合控制组的响应结果</w:t>
      </w:r>
      <w:r>
        <w:rPr>
          <w:rFonts w:asciiTheme="minorEastAsia" w:hAnsiTheme="minorEastAsia" w:hint="eastAsia"/>
          <w:sz w:val="24"/>
          <w:szCs w:val="24"/>
        </w:rPr>
        <w:t>，就可以</w:t>
      </w:r>
      <w:r w:rsidR="00340057">
        <w:rPr>
          <w:rFonts w:asciiTheme="minorEastAsia" w:hAnsiTheme="minorEastAsia" w:hint="eastAsia"/>
          <w:sz w:val="24"/>
          <w:szCs w:val="24"/>
        </w:rPr>
        <w:t>得到</w:t>
      </w:r>
      <w:r>
        <w:rPr>
          <w:rFonts w:asciiTheme="minorEastAsia" w:hAnsiTheme="minorEastAsia" w:hint="eastAsia"/>
          <w:sz w:val="24"/>
          <w:szCs w:val="24"/>
        </w:rPr>
        <w:t>每一个客户</w:t>
      </w:r>
      <w:r w:rsidR="00340057">
        <w:rPr>
          <w:rFonts w:asciiTheme="minorEastAsia" w:hAnsiTheme="minorEastAsia" w:hint="eastAsia"/>
          <w:sz w:val="24"/>
          <w:szCs w:val="24"/>
        </w:rPr>
        <w:t>在</w:t>
      </w:r>
      <w:r>
        <w:rPr>
          <w:rFonts w:asciiTheme="minorEastAsia" w:hAnsiTheme="minorEastAsia" w:hint="eastAsia"/>
          <w:sz w:val="24"/>
          <w:szCs w:val="24"/>
        </w:rPr>
        <w:t>两种策略下的响应结果Y的预期值，实现对反事实的预测，最后两个</w:t>
      </w:r>
      <w:r w:rsidR="00340057">
        <w:rPr>
          <w:rFonts w:asciiTheme="minorEastAsia" w:hAnsiTheme="minorEastAsia" w:hint="eastAsia"/>
          <w:sz w:val="24"/>
          <w:szCs w:val="24"/>
        </w:rPr>
        <w:t>响应结果</w:t>
      </w:r>
      <w:r>
        <w:rPr>
          <w:rFonts w:asciiTheme="minorEastAsia" w:hAnsiTheme="minorEastAsia" w:hint="eastAsia"/>
          <w:sz w:val="24"/>
          <w:szCs w:val="24"/>
        </w:rPr>
        <w:t>Y的差值就可以作为该客户的</w:t>
      </w:r>
      <w:r w:rsidR="00340057">
        <w:rPr>
          <w:rFonts w:asciiTheme="minorEastAsia" w:hAnsiTheme="minorEastAsia" w:hint="eastAsia"/>
          <w:sz w:val="24"/>
          <w:szCs w:val="24"/>
        </w:rPr>
        <w:t>CATE</w:t>
      </w:r>
      <w:r>
        <w:rPr>
          <w:rFonts w:asciiTheme="minorEastAsia" w:hAnsiTheme="minorEastAsia" w:hint="eastAsia"/>
          <w:sz w:val="24"/>
          <w:szCs w:val="24"/>
        </w:rPr>
        <w:t>值。</w:t>
      </w:r>
    </w:p>
    <w:p w14:paraId="4F943918" w14:textId="37885293" w:rsidR="001B3DF8" w:rsidRPr="00AA6555" w:rsidRDefault="001B3DF8" w:rsidP="001B3DF8">
      <w:pPr>
        <w:spacing w:line="400" w:lineRule="exact"/>
        <w:ind w:firstLine="420"/>
        <w:rPr>
          <w:rFonts w:asciiTheme="minorEastAsia" w:hAnsiTheme="minorEastAsia"/>
          <w:sz w:val="24"/>
          <w:szCs w:val="24"/>
        </w:rPr>
      </w:pPr>
      <w:r>
        <w:rPr>
          <w:rFonts w:asciiTheme="minorEastAsia" w:hAnsiTheme="minorEastAsia" w:hint="eastAsia"/>
          <w:sz w:val="24"/>
          <w:szCs w:val="24"/>
        </w:rPr>
        <w:t>然而，为了保证上述方法得到的</w:t>
      </w:r>
      <w:r w:rsidRPr="00AA6555">
        <w:rPr>
          <w:rFonts w:asciiTheme="minorEastAsia" w:hAnsiTheme="minorEastAsia" w:hint="eastAsia"/>
          <w:sz w:val="24"/>
          <w:szCs w:val="24"/>
        </w:rPr>
        <w:t>C</w:t>
      </w:r>
      <w:r w:rsidRPr="00AA6555">
        <w:rPr>
          <w:rFonts w:asciiTheme="minorEastAsia" w:hAnsiTheme="minorEastAsia"/>
          <w:sz w:val="24"/>
          <w:szCs w:val="24"/>
        </w:rPr>
        <w:t>ATE</w:t>
      </w:r>
      <w:r w:rsidRPr="00AA6555">
        <w:rPr>
          <w:rFonts w:asciiTheme="minorEastAsia" w:hAnsiTheme="minorEastAsia" w:hint="eastAsia"/>
          <w:sz w:val="24"/>
          <w:szCs w:val="24"/>
        </w:rPr>
        <w:t>的正确性和可靠性，</w:t>
      </w:r>
      <w:r w:rsidR="00340057">
        <w:rPr>
          <w:rFonts w:asciiTheme="minorEastAsia" w:hAnsiTheme="minorEastAsia" w:hint="eastAsia"/>
          <w:sz w:val="24"/>
          <w:szCs w:val="24"/>
        </w:rPr>
        <w:t>保证</w:t>
      </w:r>
      <w:r w:rsidRPr="00AA6555">
        <w:rPr>
          <w:rFonts w:asciiTheme="minorEastAsia" w:hAnsiTheme="minorEastAsia" w:hint="eastAsia"/>
          <w:sz w:val="24"/>
          <w:szCs w:val="24"/>
        </w:rPr>
        <w:t>策略效应</w:t>
      </w:r>
      <w:r w:rsidR="00340057">
        <w:rPr>
          <w:rFonts w:asciiTheme="minorEastAsia" w:hAnsiTheme="minorEastAsia" w:hint="eastAsia"/>
          <w:sz w:val="24"/>
          <w:szCs w:val="24"/>
        </w:rPr>
        <w:t>估计的准确性和有效性</w:t>
      </w:r>
      <w:r w:rsidRPr="00AA6555">
        <w:rPr>
          <w:rFonts w:asciiTheme="minorEastAsia" w:hAnsiTheme="minorEastAsia" w:hint="eastAsia"/>
          <w:sz w:val="24"/>
          <w:szCs w:val="24"/>
        </w:rPr>
        <w:t>，需要满足以下三个前提假设条件：个体处理稳定性假设、无混淆假设、正值假设。</w:t>
      </w:r>
    </w:p>
    <w:p w14:paraId="045F3619" w14:textId="4D5179DC" w:rsidR="001B3DF8" w:rsidRPr="00AA6555" w:rsidRDefault="001B3DF8" w:rsidP="001B3DF8">
      <w:pPr>
        <w:spacing w:line="400" w:lineRule="exact"/>
        <w:ind w:firstLine="420"/>
        <w:rPr>
          <w:rFonts w:asciiTheme="minorEastAsia" w:hAnsiTheme="minorEastAsia"/>
          <w:sz w:val="24"/>
          <w:szCs w:val="24"/>
        </w:rPr>
      </w:pPr>
      <w:r w:rsidRPr="00AA6555">
        <w:rPr>
          <w:rFonts w:asciiTheme="minorEastAsia" w:hAnsiTheme="minorEastAsia" w:hint="eastAsia"/>
          <w:sz w:val="24"/>
          <w:szCs w:val="24"/>
        </w:rPr>
        <w:t>首先，个体处理稳定性假设（</w:t>
      </w:r>
      <w:r w:rsidRPr="00AA6555">
        <w:rPr>
          <w:rFonts w:asciiTheme="minorEastAsia" w:hAnsiTheme="minorEastAsia"/>
          <w:sz w:val="24"/>
          <w:szCs w:val="24"/>
        </w:rPr>
        <w:t>Stable Unit Treatment Value Assumption</w:t>
      </w:r>
      <w:r w:rsidRPr="00AA6555">
        <w:rPr>
          <w:rFonts w:asciiTheme="minorEastAsia" w:hAnsiTheme="minorEastAsia" w:hint="eastAsia"/>
          <w:sz w:val="24"/>
          <w:szCs w:val="24"/>
        </w:rPr>
        <w:t>，简称S</w:t>
      </w:r>
      <w:r w:rsidRPr="00AA6555">
        <w:rPr>
          <w:rFonts w:asciiTheme="minorEastAsia" w:hAnsiTheme="minorEastAsia"/>
          <w:sz w:val="24"/>
          <w:szCs w:val="24"/>
        </w:rPr>
        <w:t>UTVA）</w:t>
      </w:r>
      <w:r w:rsidR="00F57A49">
        <w:rPr>
          <w:rFonts w:asciiTheme="minorEastAsia" w:hAnsiTheme="minorEastAsia" w:hint="eastAsia"/>
          <w:sz w:val="24"/>
          <w:szCs w:val="24"/>
        </w:rPr>
        <w:t>，</w:t>
      </w:r>
      <w:r w:rsidRPr="00AA6555">
        <w:rPr>
          <w:rFonts w:asciiTheme="minorEastAsia" w:hAnsiTheme="minorEastAsia" w:hint="eastAsia"/>
          <w:sz w:val="24"/>
          <w:szCs w:val="24"/>
        </w:rPr>
        <w:t>是指样本需要满足结果的稳定性不受其他单元的干预的影响，且</w:t>
      </w:r>
      <w:r w:rsidRPr="00AA6555">
        <w:rPr>
          <w:rFonts w:asciiTheme="minorEastAsia" w:hAnsiTheme="minorEastAsia" w:hint="eastAsia"/>
          <w:sz w:val="24"/>
          <w:szCs w:val="24"/>
        </w:rPr>
        <w:lastRenderedPageBreak/>
        <w:t>每个样本接受同一种干预的潜在结果是稳定的</w:t>
      </w:r>
      <w:r w:rsidRPr="00EE70E5">
        <w:rPr>
          <w:rFonts w:asciiTheme="minorEastAsia" w:hAnsiTheme="minorEastAsia" w:hint="eastAsia"/>
          <w:sz w:val="24"/>
          <w:szCs w:val="24"/>
          <w:vertAlign w:val="superscript"/>
        </w:rPr>
        <w:t>[</w:t>
      </w:r>
      <w:r w:rsidR="00140E53">
        <w:rPr>
          <w:rFonts w:asciiTheme="minorEastAsia" w:hAnsiTheme="minorEastAsia" w:hint="eastAsia"/>
          <w:sz w:val="24"/>
          <w:szCs w:val="24"/>
          <w:vertAlign w:val="superscript"/>
        </w:rPr>
        <w:t>41</w:t>
      </w:r>
      <w:r w:rsidRPr="00EE70E5">
        <w:rPr>
          <w:rFonts w:asciiTheme="minorEastAsia" w:hAnsiTheme="minorEastAsia"/>
          <w:sz w:val="24"/>
          <w:szCs w:val="24"/>
          <w:vertAlign w:val="superscript"/>
        </w:rPr>
        <w:t>]</w:t>
      </w:r>
      <w:r w:rsidRPr="00AA6555">
        <w:rPr>
          <w:rFonts w:asciiTheme="minorEastAsia" w:hAnsiTheme="minorEastAsia" w:hint="eastAsia"/>
          <w:sz w:val="24"/>
          <w:szCs w:val="24"/>
        </w:rPr>
        <w:t>。该假设核心的问题是：每个单元的潜在结果是独立同分布的，每种干预只存在单一版本。</w:t>
      </w:r>
      <w:r w:rsidR="00554DB2">
        <w:rPr>
          <w:rFonts w:asciiTheme="minorEastAsia" w:hAnsiTheme="minorEastAsia" w:hint="eastAsia"/>
          <w:sz w:val="24"/>
          <w:szCs w:val="24"/>
        </w:rPr>
        <w:t>在排除时间维度干扰因素后，</w:t>
      </w:r>
      <w:r w:rsidRPr="00AA6555">
        <w:rPr>
          <w:rFonts w:asciiTheme="minorEastAsia" w:hAnsiTheme="minorEastAsia" w:hint="eastAsia"/>
          <w:sz w:val="24"/>
          <w:szCs w:val="24"/>
        </w:rPr>
        <w:t>独立同分布在银行信贷领域是成立的，每个客户响应贷款的概率分布是相互独立的，客户之间不存在相互的关联关系。</w:t>
      </w:r>
      <w:r w:rsidR="00554DB2">
        <w:rPr>
          <w:rFonts w:asciiTheme="minorEastAsia" w:hAnsiTheme="minorEastAsia" w:hint="eastAsia"/>
          <w:sz w:val="24"/>
          <w:szCs w:val="24"/>
        </w:rPr>
        <w:t>对于时间维度</w:t>
      </w:r>
      <w:r w:rsidR="00D3237E">
        <w:rPr>
          <w:rFonts w:asciiTheme="minorEastAsia" w:hAnsiTheme="minorEastAsia" w:hint="eastAsia"/>
          <w:sz w:val="24"/>
          <w:szCs w:val="24"/>
        </w:rPr>
        <w:t>上的干扰因素</w:t>
      </w:r>
      <w:r w:rsidR="00237207">
        <w:rPr>
          <w:rFonts w:asciiTheme="minorEastAsia" w:hAnsiTheme="minorEastAsia" w:hint="eastAsia"/>
          <w:sz w:val="24"/>
          <w:szCs w:val="24"/>
        </w:rPr>
        <w:t>的</w:t>
      </w:r>
      <w:r w:rsidR="00554DB2">
        <w:rPr>
          <w:rFonts w:asciiTheme="minorEastAsia" w:hAnsiTheme="minorEastAsia" w:hint="eastAsia"/>
          <w:sz w:val="24"/>
          <w:szCs w:val="24"/>
        </w:rPr>
        <w:t>干扰屏蔽，将在下一小节进行处理。</w:t>
      </w:r>
      <w:r w:rsidRPr="00AA6555">
        <w:rPr>
          <w:rFonts w:asciiTheme="minorEastAsia" w:hAnsiTheme="minorEastAsia" w:hint="eastAsia"/>
          <w:sz w:val="24"/>
          <w:szCs w:val="24"/>
        </w:rPr>
        <w:t>对于干预，本文将贷款利率分为两种，高于</w:t>
      </w:r>
      <w:r w:rsidR="00340057">
        <w:rPr>
          <w:rFonts w:asciiTheme="minorEastAsia" w:hAnsiTheme="minorEastAsia" w:hint="eastAsia"/>
          <w:sz w:val="24"/>
          <w:szCs w:val="24"/>
        </w:rPr>
        <w:t>6</w:t>
      </w:r>
      <w:r w:rsidRPr="00AA6555">
        <w:rPr>
          <w:rFonts w:asciiTheme="minorEastAsia" w:hAnsiTheme="minorEastAsia"/>
          <w:sz w:val="24"/>
          <w:szCs w:val="24"/>
        </w:rPr>
        <w:t>%</w:t>
      </w:r>
      <w:r w:rsidRPr="00AA6555">
        <w:rPr>
          <w:rFonts w:asciiTheme="minorEastAsia" w:hAnsiTheme="minorEastAsia" w:hint="eastAsia"/>
          <w:sz w:val="24"/>
          <w:szCs w:val="24"/>
        </w:rPr>
        <w:t>的贷款利率为高利率，低于</w:t>
      </w:r>
      <w:r w:rsidR="00340057">
        <w:rPr>
          <w:rFonts w:asciiTheme="minorEastAsia" w:hAnsiTheme="minorEastAsia" w:hint="eastAsia"/>
          <w:sz w:val="24"/>
          <w:szCs w:val="24"/>
        </w:rPr>
        <w:t>6</w:t>
      </w:r>
      <w:r w:rsidRPr="00AA6555">
        <w:rPr>
          <w:rFonts w:asciiTheme="minorEastAsia" w:hAnsiTheme="minorEastAsia"/>
          <w:sz w:val="24"/>
          <w:szCs w:val="24"/>
        </w:rPr>
        <w:t>%</w:t>
      </w:r>
      <w:r w:rsidRPr="00AA6555">
        <w:rPr>
          <w:rFonts w:asciiTheme="minorEastAsia" w:hAnsiTheme="minorEastAsia" w:hint="eastAsia"/>
          <w:sz w:val="24"/>
          <w:szCs w:val="24"/>
        </w:rPr>
        <w:t>的贷款利率为低利率，因此策略的值是固定不变的，不会</w:t>
      </w:r>
      <w:r w:rsidR="00340057">
        <w:rPr>
          <w:rFonts w:asciiTheme="minorEastAsia" w:hAnsiTheme="minorEastAsia" w:hint="eastAsia"/>
          <w:sz w:val="24"/>
          <w:szCs w:val="24"/>
        </w:rPr>
        <w:t>有</w:t>
      </w:r>
      <w:r w:rsidRPr="00AA6555">
        <w:rPr>
          <w:rFonts w:asciiTheme="minorEastAsia" w:hAnsiTheme="minorEastAsia" w:hint="eastAsia"/>
          <w:sz w:val="24"/>
          <w:szCs w:val="24"/>
        </w:rPr>
        <w:t>其他的策略版本，也不会有动态变化的策略，因此本文问题满足S</w:t>
      </w:r>
      <w:r w:rsidRPr="00AA6555">
        <w:rPr>
          <w:rFonts w:asciiTheme="minorEastAsia" w:hAnsiTheme="minorEastAsia"/>
          <w:sz w:val="24"/>
          <w:szCs w:val="24"/>
        </w:rPr>
        <w:t>UTVA</w:t>
      </w:r>
      <w:r w:rsidRPr="00AA6555">
        <w:rPr>
          <w:rFonts w:asciiTheme="minorEastAsia" w:hAnsiTheme="minorEastAsia" w:hint="eastAsia"/>
          <w:sz w:val="24"/>
          <w:szCs w:val="24"/>
        </w:rPr>
        <w:t>假设。</w:t>
      </w:r>
    </w:p>
    <w:p w14:paraId="53AB1188" w14:textId="21254CB9" w:rsidR="001B3DF8" w:rsidRDefault="001B3DF8" w:rsidP="001B3DF8">
      <w:pPr>
        <w:spacing w:line="400" w:lineRule="exact"/>
        <w:ind w:firstLine="420"/>
        <w:rPr>
          <w:rFonts w:asciiTheme="minorEastAsia" w:hAnsiTheme="minorEastAsia"/>
          <w:sz w:val="24"/>
          <w:szCs w:val="24"/>
        </w:rPr>
      </w:pPr>
      <w:r w:rsidRPr="00AA6555">
        <w:rPr>
          <w:rFonts w:asciiTheme="minorEastAsia" w:hAnsiTheme="minorEastAsia" w:hint="eastAsia"/>
          <w:sz w:val="24"/>
          <w:szCs w:val="24"/>
        </w:rPr>
        <w:t>其次，无混淆假设（</w:t>
      </w:r>
      <w:r>
        <w:rPr>
          <w:rFonts w:asciiTheme="minorEastAsia" w:hAnsiTheme="minorEastAsia" w:hint="eastAsia"/>
          <w:sz w:val="24"/>
          <w:szCs w:val="24"/>
        </w:rPr>
        <w:t>Un</w:t>
      </w:r>
      <w:r>
        <w:rPr>
          <w:rFonts w:asciiTheme="minorEastAsia" w:hAnsiTheme="minorEastAsia"/>
          <w:sz w:val="24"/>
          <w:szCs w:val="24"/>
        </w:rPr>
        <w:t>confoundedness）</w:t>
      </w:r>
      <w:r>
        <w:rPr>
          <w:rFonts w:asciiTheme="minorEastAsia" w:hAnsiTheme="minorEastAsia" w:hint="eastAsia"/>
          <w:sz w:val="24"/>
          <w:szCs w:val="24"/>
        </w:rPr>
        <w:t>，也叫可忽略性假设</w:t>
      </w:r>
      <w:r w:rsidRPr="00AA6555">
        <w:rPr>
          <w:rFonts w:asciiTheme="minorEastAsia" w:hAnsiTheme="minorEastAsia" w:hint="eastAsia"/>
          <w:sz w:val="24"/>
          <w:szCs w:val="24"/>
        </w:rPr>
        <w:t>（Ignorability）</w:t>
      </w:r>
      <w:r>
        <w:rPr>
          <w:rFonts w:asciiTheme="minorEastAsia" w:hAnsiTheme="minorEastAsia" w:hint="eastAsia"/>
          <w:sz w:val="24"/>
          <w:szCs w:val="24"/>
        </w:rPr>
        <w:t>，是指对于给定的客户特征X，</w:t>
      </w:r>
      <w:r w:rsidR="00340057">
        <w:rPr>
          <w:rFonts w:asciiTheme="minorEastAsia" w:hAnsiTheme="minorEastAsia" w:hint="eastAsia"/>
          <w:sz w:val="24"/>
          <w:szCs w:val="24"/>
        </w:rPr>
        <w:t>策略</w:t>
      </w:r>
      <w:r>
        <w:rPr>
          <w:rFonts w:asciiTheme="minorEastAsia" w:hAnsiTheme="minorEastAsia" w:hint="eastAsia"/>
          <w:sz w:val="24"/>
          <w:szCs w:val="24"/>
        </w:rPr>
        <w:t>T的分配独立于潜在结果Y，可以表示为：</w:t>
      </w:r>
    </w:p>
    <w:p w14:paraId="64CC6DF0" w14:textId="77777777" w:rsidR="001B3DF8" w:rsidRPr="00B24E10" w:rsidRDefault="001B3DF8" w:rsidP="001B3DF8">
      <w:pPr>
        <w:spacing w:line="400" w:lineRule="exact"/>
        <w:ind w:firstLine="420"/>
        <w:jc w:val="right"/>
        <w:rPr>
          <w:rFonts w:asciiTheme="minorEastAsia" w:hAnsiTheme="minorEastAsia"/>
          <w:i/>
          <w:sz w:val="24"/>
          <w:szCs w:val="24"/>
        </w:rPr>
      </w:pPr>
      <m:oMath>
        <m:r>
          <w:rPr>
            <w:rStyle w:val="afa"/>
            <w:rFonts w:ascii="Cambria Math" w:hAnsi="Cambria Math" w:cs="宋体"/>
            <w:sz w:val="24"/>
            <w:szCs w:val="24"/>
            <w:shd w:val="clear" w:color="auto" w:fill="FFFFFF"/>
          </w:rPr>
          <m:t>Y</m:t>
        </m:r>
        <m:d>
          <m:dPr>
            <m:ctrlPr>
              <w:rPr>
                <w:rStyle w:val="afa"/>
                <w:rFonts w:ascii="Cambria Math" w:hAnsi="Cambria Math" w:cs="宋体"/>
                <w:i w:val="0"/>
                <w:iCs w:val="0"/>
                <w:sz w:val="24"/>
                <w:szCs w:val="24"/>
                <w:shd w:val="clear" w:color="auto" w:fill="FFFFFF"/>
              </w:rPr>
            </m:ctrlPr>
          </m:dPr>
          <m:e>
            <m:r>
              <w:rPr>
                <w:rStyle w:val="afa"/>
                <w:rFonts w:ascii="Cambria Math" w:hAnsi="Cambria Math" w:cs="宋体"/>
                <w:sz w:val="24"/>
                <w:szCs w:val="24"/>
                <w:shd w:val="clear" w:color="auto" w:fill="FFFFFF"/>
              </w:rPr>
              <m:t>T=1</m:t>
            </m:r>
          </m:e>
        </m:d>
        <m:r>
          <m:rPr>
            <m:sty m:val="p"/>
          </m:rPr>
          <w:rPr>
            <w:rStyle w:val="afa"/>
            <w:rFonts w:ascii="Cambria Math" w:hAnsi="Cambria Math" w:cs="宋体"/>
            <w:shd w:val="clear" w:color="auto" w:fill="FFFFFF"/>
          </w:rPr>
          <m:t>|</m:t>
        </m:r>
        <m:r>
          <w:rPr>
            <w:rStyle w:val="afa"/>
            <w:rFonts w:ascii="Cambria Math" w:hAnsi="Cambria Math" w:cs="宋体"/>
            <w:sz w:val="24"/>
            <w:szCs w:val="24"/>
            <w:shd w:val="clear" w:color="auto" w:fill="FFFFFF"/>
          </w:rPr>
          <m:t>X</m:t>
        </m:r>
        <m:r>
          <w:rPr>
            <w:rStyle w:val="afa"/>
            <w:rFonts w:ascii="Cambria Math" w:hAnsi="Cambria Math" w:cs="宋体" w:hint="eastAsia"/>
            <w:sz w:val="24"/>
            <w:szCs w:val="24"/>
            <w:shd w:val="clear" w:color="auto" w:fill="FFFFFF"/>
          </w:rPr>
          <m:t>，</m:t>
        </m:r>
        <m:r>
          <w:rPr>
            <w:rStyle w:val="afa"/>
            <w:rFonts w:ascii="Cambria Math" w:hAnsi="Cambria Math" w:cs="宋体"/>
            <w:sz w:val="24"/>
            <w:szCs w:val="24"/>
            <w:shd w:val="clear" w:color="auto" w:fill="FFFFFF"/>
          </w:rPr>
          <m:t>Y(T=0)</m:t>
        </m:r>
        <m:r>
          <m:rPr>
            <m:sty m:val="p"/>
          </m:rPr>
          <w:rPr>
            <w:rStyle w:val="afa"/>
            <w:rFonts w:ascii="Cambria Math" w:hAnsi="Cambria Math" w:cs="宋体"/>
            <w:shd w:val="clear" w:color="auto" w:fill="FFFFFF"/>
          </w:rPr>
          <m:t>|</m:t>
        </m:r>
        <m:r>
          <w:rPr>
            <w:rStyle w:val="afa"/>
            <w:rFonts w:ascii="Cambria Math" w:hAnsi="Cambria Math" w:cs="宋体"/>
            <w:sz w:val="24"/>
            <w:szCs w:val="24"/>
            <w:shd w:val="clear" w:color="auto" w:fill="FFFFFF"/>
          </w:rPr>
          <m:t>X</m:t>
        </m:r>
        <m:r>
          <w:rPr>
            <w:rStyle w:val="afa"/>
            <w:rFonts w:ascii="Cambria Math" w:hAnsi="Cambria Math" w:cs="宋体" w:hint="eastAsia"/>
            <w:sz w:val="24"/>
            <w:szCs w:val="24"/>
            <w:shd w:val="clear" w:color="auto" w:fill="FFFFFF"/>
          </w:rPr>
          <m:t>⊥</m:t>
        </m:r>
        <m:r>
          <w:rPr>
            <w:rStyle w:val="afa"/>
            <w:rFonts w:ascii="Cambria Math" w:hAnsi="Cambria Math" w:cs="宋体"/>
            <w:shd w:val="clear" w:color="auto" w:fill="FFFFFF"/>
          </w:rPr>
          <m:t>T</m:t>
        </m:r>
        <m:r>
          <m:rPr>
            <m:sty m:val="p"/>
          </m:rPr>
          <w:rPr>
            <w:rStyle w:val="afa"/>
            <w:rFonts w:ascii="Cambria Math" w:hAnsi="Cambria Math" w:cs="宋体"/>
            <w:shd w:val="clear" w:color="auto" w:fill="FFFFFF"/>
          </w:rPr>
          <m:t>|</m:t>
        </m:r>
        <m:r>
          <w:rPr>
            <w:rStyle w:val="afa"/>
            <w:rFonts w:ascii="Cambria Math" w:hAnsi="Cambria Math" w:cs="宋体"/>
            <w:sz w:val="24"/>
            <w:szCs w:val="24"/>
            <w:shd w:val="clear" w:color="auto" w:fill="FFFFFF"/>
          </w:rPr>
          <m:t>X</m:t>
        </m:r>
      </m:oMath>
      <w:r>
        <w:rPr>
          <w:rStyle w:val="afa"/>
          <w:rFonts w:asciiTheme="minorEastAsia" w:hAnsiTheme="minorEastAsia" w:hint="eastAsia"/>
          <w:i w:val="0"/>
          <w:iCs w:val="0"/>
          <w:sz w:val="24"/>
          <w:szCs w:val="24"/>
          <w:shd w:val="clear" w:color="auto" w:fill="FFFFFF"/>
        </w:rPr>
        <w:t xml:space="preserve"> </w:t>
      </w:r>
      <w:r>
        <w:rPr>
          <w:rStyle w:val="afa"/>
          <w:rFonts w:asciiTheme="minorEastAsia" w:hAnsiTheme="minorEastAsia"/>
          <w:i w:val="0"/>
          <w:iCs w:val="0"/>
          <w:sz w:val="24"/>
          <w:szCs w:val="24"/>
          <w:shd w:val="clear" w:color="auto" w:fill="FFFFFF"/>
        </w:rPr>
        <w:t xml:space="preserve">               </w:t>
      </w:r>
      <w:r>
        <w:rPr>
          <w:rFonts w:asciiTheme="minorEastAsia" w:hAnsiTheme="minorEastAsia" w:hint="eastAsia"/>
          <w:sz w:val="24"/>
          <w:szCs w:val="24"/>
        </w:rPr>
        <w:t>（3</w:t>
      </w:r>
      <w:r>
        <w:rPr>
          <w:rFonts w:asciiTheme="minorEastAsia" w:hAnsiTheme="minorEastAsia"/>
          <w:sz w:val="24"/>
          <w:szCs w:val="24"/>
        </w:rPr>
        <w:t>-3</w:t>
      </w:r>
      <w:r>
        <w:rPr>
          <w:rFonts w:asciiTheme="minorEastAsia" w:hAnsiTheme="minorEastAsia" w:hint="eastAsia"/>
          <w:sz w:val="24"/>
          <w:szCs w:val="24"/>
        </w:rPr>
        <w:t>）</w:t>
      </w:r>
    </w:p>
    <w:p w14:paraId="22315908" w14:textId="3D29F9A2" w:rsidR="001B3DF8" w:rsidRDefault="001B3DF8" w:rsidP="009E7D10">
      <w:pPr>
        <w:spacing w:line="400" w:lineRule="exact"/>
        <w:ind w:firstLine="420"/>
      </w:pPr>
      <w:r w:rsidRPr="00AA6555">
        <w:rPr>
          <w:rFonts w:asciiTheme="minorEastAsia" w:hAnsiTheme="minorEastAsia" w:hint="eastAsia"/>
          <w:sz w:val="24"/>
          <w:szCs w:val="24"/>
        </w:rPr>
        <w:t>无混淆假设</w:t>
      </w:r>
      <w:r>
        <w:rPr>
          <w:rFonts w:asciiTheme="minorEastAsia" w:hAnsiTheme="minorEastAsia" w:hint="eastAsia"/>
          <w:sz w:val="24"/>
          <w:szCs w:val="24"/>
        </w:rPr>
        <w:t>要求所有对策略T和结果Y同时产生影响的因素都已经得到了控制，也就是</w:t>
      </w:r>
      <w:r w:rsidR="00237207">
        <w:rPr>
          <w:rFonts w:asciiTheme="minorEastAsia" w:hAnsiTheme="minorEastAsia" w:hint="eastAsia"/>
          <w:sz w:val="24"/>
          <w:szCs w:val="24"/>
        </w:rPr>
        <w:t>干扰策略分配的信息是受到控制的</w:t>
      </w:r>
      <w:r>
        <w:rPr>
          <w:rFonts w:asciiTheme="minorEastAsia" w:hAnsiTheme="minorEastAsia" w:hint="eastAsia"/>
          <w:sz w:val="24"/>
          <w:szCs w:val="24"/>
        </w:rPr>
        <w:t>。</w:t>
      </w:r>
      <w:r w:rsidR="00237207">
        <w:rPr>
          <w:rFonts w:asciiTheme="minorEastAsia" w:hAnsiTheme="minorEastAsia" w:hint="eastAsia"/>
          <w:sz w:val="24"/>
          <w:szCs w:val="24"/>
        </w:rPr>
        <w:t>如果客户样本进入策略组和控制组的可能性不一致，那么就说明策略组和控制组存在选择偏差，两个数据组分布之间存在分布差异。这种情况下，用策略组和控制组分别学习到的预测结果的差值就不再是策略效应的无偏估计。由选择偏差带来的策略估计误差，将会导致伪效应。</w:t>
      </w:r>
      <w:r>
        <w:rPr>
          <w:rFonts w:asciiTheme="minorEastAsia" w:hAnsiTheme="minorEastAsia" w:hint="eastAsia"/>
          <w:sz w:val="24"/>
          <w:szCs w:val="24"/>
        </w:rPr>
        <w:t>因此如果想要使得到的估计结果保证一定的正确性和可信度，需要对混杂因子进行控制</w:t>
      </w:r>
      <w:r w:rsidR="00F57A49">
        <w:rPr>
          <w:rFonts w:asciiTheme="minorEastAsia" w:hAnsiTheme="minorEastAsia" w:hint="eastAsia"/>
          <w:sz w:val="24"/>
          <w:szCs w:val="24"/>
        </w:rPr>
        <w:t>，</w:t>
      </w:r>
      <w:r w:rsidR="009E7D10">
        <w:rPr>
          <w:rFonts w:asciiTheme="minorEastAsia" w:hAnsiTheme="minorEastAsia" w:hint="eastAsia"/>
          <w:sz w:val="24"/>
          <w:szCs w:val="24"/>
        </w:rPr>
        <w:t>尽可能保证选择偏差带来的误差尽量小</w:t>
      </w:r>
      <w:r>
        <w:rPr>
          <w:rFonts w:asciiTheme="minorEastAsia" w:hAnsiTheme="minorEastAsia" w:hint="eastAsia"/>
          <w:sz w:val="24"/>
          <w:szCs w:val="24"/>
        </w:rPr>
        <w:t>。</w:t>
      </w:r>
      <w:r w:rsidR="009E7D10">
        <w:rPr>
          <w:rFonts w:asciiTheme="minorEastAsia" w:hAnsiTheme="minorEastAsia" w:hint="eastAsia"/>
          <w:sz w:val="24"/>
          <w:szCs w:val="24"/>
        </w:rPr>
        <w:t>通常情况下，可以使用倾向得分匹配来对策略组和控制组之间的选择偏差进行控制</w:t>
      </w:r>
      <w:r w:rsidR="00340057">
        <w:rPr>
          <w:rFonts w:asciiTheme="minorEastAsia" w:hAnsiTheme="minorEastAsia" w:hint="eastAsia"/>
          <w:sz w:val="24"/>
          <w:szCs w:val="24"/>
        </w:rPr>
        <w:t>，具体的步骤将在3.3.3小节详细描述</w:t>
      </w:r>
      <w:r w:rsidR="009E7D10">
        <w:rPr>
          <w:rFonts w:asciiTheme="minorEastAsia" w:hAnsiTheme="minorEastAsia" w:hint="eastAsia"/>
          <w:sz w:val="24"/>
          <w:szCs w:val="24"/>
        </w:rPr>
        <w:t>。</w:t>
      </w:r>
    </w:p>
    <w:p w14:paraId="5A314C3D" w14:textId="4BBA2571" w:rsidR="001B3DF8" w:rsidRDefault="001B3DF8" w:rsidP="001B3DF8">
      <w:pPr>
        <w:spacing w:line="400" w:lineRule="exact"/>
        <w:ind w:firstLine="420"/>
        <w:rPr>
          <w:rFonts w:asciiTheme="minorEastAsia" w:hAnsiTheme="minorEastAsia"/>
          <w:sz w:val="24"/>
          <w:szCs w:val="24"/>
        </w:rPr>
      </w:pPr>
      <w:r>
        <w:rPr>
          <w:rFonts w:asciiTheme="minorEastAsia" w:hAnsiTheme="minorEastAsia" w:hint="eastAsia"/>
          <w:sz w:val="24"/>
          <w:szCs w:val="24"/>
        </w:rPr>
        <w:t>最后，</w:t>
      </w:r>
      <w:r w:rsidRPr="00B33ABC">
        <w:rPr>
          <w:rFonts w:asciiTheme="minorEastAsia" w:hAnsiTheme="minorEastAsia" w:hint="eastAsia"/>
          <w:sz w:val="24"/>
          <w:szCs w:val="24"/>
        </w:rPr>
        <w:t>正值假设</w:t>
      </w:r>
      <w:r w:rsidRPr="000429A3">
        <w:rPr>
          <w:rFonts w:asciiTheme="minorEastAsia" w:hAnsiTheme="minorEastAsia" w:hint="eastAsia"/>
          <w:sz w:val="24"/>
          <w:szCs w:val="24"/>
        </w:rPr>
        <w:t>（Positivity）</w:t>
      </w:r>
      <w:r>
        <w:rPr>
          <w:rFonts w:asciiTheme="minorEastAsia" w:hAnsiTheme="minorEastAsia" w:hint="eastAsia"/>
          <w:sz w:val="24"/>
          <w:szCs w:val="24"/>
        </w:rPr>
        <w:t>，是指对于特征X的任意取值，干预都是不确定的，也就是所有客户属性的所有取值</w:t>
      </w:r>
      <w:r w:rsidR="00340057">
        <w:rPr>
          <w:rFonts w:asciiTheme="minorEastAsia" w:hAnsiTheme="minorEastAsia" w:hint="eastAsia"/>
          <w:sz w:val="24"/>
          <w:szCs w:val="24"/>
        </w:rPr>
        <w:t>在</w:t>
      </w:r>
      <w:r>
        <w:rPr>
          <w:rFonts w:asciiTheme="minorEastAsia" w:hAnsiTheme="minorEastAsia" w:hint="eastAsia"/>
          <w:sz w:val="24"/>
          <w:szCs w:val="24"/>
        </w:rPr>
        <w:t>控制组和策略组</w:t>
      </w:r>
      <w:r w:rsidR="00340057">
        <w:rPr>
          <w:rFonts w:asciiTheme="minorEastAsia" w:hAnsiTheme="minorEastAsia" w:hint="eastAsia"/>
          <w:sz w:val="24"/>
          <w:szCs w:val="24"/>
        </w:rPr>
        <w:t>都有一定数量的样本</w:t>
      </w:r>
      <w:r>
        <w:rPr>
          <w:rFonts w:asciiTheme="minorEastAsia" w:hAnsiTheme="minorEastAsia" w:hint="eastAsia"/>
          <w:sz w:val="24"/>
          <w:szCs w:val="24"/>
        </w:rPr>
        <w:t>存在。正值假设可以表示为：</w:t>
      </w:r>
    </w:p>
    <w:p w14:paraId="3046B32D" w14:textId="77777777" w:rsidR="001B3DF8" w:rsidRDefault="001B3DF8" w:rsidP="001B3DF8">
      <w:pPr>
        <w:spacing w:line="400" w:lineRule="exact"/>
        <w:ind w:firstLine="420"/>
        <w:jc w:val="right"/>
        <w:rPr>
          <w:rFonts w:asciiTheme="minorEastAsia" w:hAnsiTheme="minorEastAsia"/>
          <w:sz w:val="24"/>
          <w:szCs w:val="24"/>
        </w:rPr>
      </w:pP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T=</m:t>
            </m:r>
            <m:r>
              <w:rPr>
                <w:rFonts w:ascii="Cambria Math" w:hAnsi="Cambria Math" w:hint="eastAsia"/>
                <w:sz w:val="24"/>
                <w:szCs w:val="24"/>
              </w:rPr>
              <m:t>t</m:t>
            </m:r>
          </m:e>
          <m:e>
            <m:r>
              <w:rPr>
                <w:rFonts w:ascii="Cambria Math" w:hAnsi="Cambria Math"/>
                <w:sz w:val="24"/>
                <w:szCs w:val="24"/>
              </w:rPr>
              <m:t>X=x</m:t>
            </m:r>
          </m:e>
        </m:d>
        <m:r>
          <w:rPr>
            <w:rFonts w:ascii="Cambria Math" w:hAnsi="Cambria Math"/>
            <w:sz w:val="24"/>
            <w:szCs w:val="24"/>
          </w:rPr>
          <m:t>&gt;0</m:t>
        </m:r>
        <m:r>
          <w:rPr>
            <w:rStyle w:val="afa"/>
            <w:rFonts w:ascii="Cambria Math" w:hAnsi="Cambria Math" w:cs="宋体" w:hint="eastAsia"/>
            <w:sz w:val="24"/>
            <w:szCs w:val="24"/>
            <w:shd w:val="clear" w:color="auto" w:fill="FFFFFF"/>
          </w:rPr>
          <m:t>，</m:t>
        </m:r>
        <m:r>
          <w:rPr>
            <w:rFonts w:ascii="Cambria Math" w:hAnsi="Cambria Math"/>
            <w:sz w:val="24"/>
            <w:szCs w:val="24"/>
          </w:rPr>
          <m:t>∀t,x</m:t>
        </m:r>
      </m:oMath>
      <w:r>
        <w:rPr>
          <w:rFonts w:asciiTheme="minorEastAsia" w:hAnsiTheme="minorEastAsia" w:hint="eastAsia"/>
          <w:sz w:val="24"/>
          <w:szCs w:val="24"/>
        </w:rPr>
        <w:t xml:space="preserve"> </w:t>
      </w:r>
      <w:r>
        <w:rPr>
          <w:rFonts w:asciiTheme="minorEastAsia" w:hAnsiTheme="minorEastAsia"/>
          <w:sz w:val="24"/>
          <w:szCs w:val="24"/>
        </w:rPr>
        <w:t xml:space="preserve">                 </w:t>
      </w:r>
      <w:r>
        <w:rPr>
          <w:rFonts w:asciiTheme="minorEastAsia" w:hAnsiTheme="minorEastAsia" w:hint="eastAsia"/>
          <w:sz w:val="24"/>
          <w:szCs w:val="24"/>
        </w:rPr>
        <w:t>（3</w:t>
      </w:r>
      <w:r>
        <w:rPr>
          <w:rFonts w:asciiTheme="minorEastAsia" w:hAnsiTheme="minorEastAsia"/>
          <w:sz w:val="24"/>
          <w:szCs w:val="24"/>
        </w:rPr>
        <w:t>-4</w:t>
      </w:r>
      <w:r>
        <w:rPr>
          <w:rFonts w:asciiTheme="minorEastAsia" w:hAnsiTheme="minorEastAsia" w:hint="eastAsia"/>
          <w:sz w:val="24"/>
          <w:szCs w:val="24"/>
        </w:rPr>
        <w:t>）</w:t>
      </w:r>
    </w:p>
    <w:p w14:paraId="23549838" w14:textId="55DF94EB" w:rsidR="001B3DF8" w:rsidRPr="000429A3" w:rsidRDefault="001B3DF8" w:rsidP="001B3DF8">
      <w:pPr>
        <w:spacing w:line="400" w:lineRule="exact"/>
        <w:ind w:firstLine="420"/>
        <w:jc w:val="left"/>
        <w:rPr>
          <w:rFonts w:asciiTheme="minorEastAsia" w:hAnsiTheme="minorEastAsia"/>
          <w:iCs/>
          <w:sz w:val="24"/>
          <w:szCs w:val="24"/>
        </w:rPr>
      </w:pPr>
      <w:r>
        <w:rPr>
          <w:rFonts w:asciiTheme="minorEastAsia" w:hAnsiTheme="minorEastAsia" w:hint="eastAsia"/>
          <w:sz w:val="24"/>
          <w:szCs w:val="24"/>
        </w:rPr>
        <w:t>如果对于某个X的某个取值，只有策略组或者控制组的样本，那么</w:t>
      </w:r>
      <w:r w:rsidR="00340057">
        <w:rPr>
          <w:rFonts w:asciiTheme="minorEastAsia" w:hAnsiTheme="minorEastAsia" w:hint="eastAsia"/>
          <w:sz w:val="24"/>
          <w:szCs w:val="24"/>
        </w:rPr>
        <w:t>策略</w:t>
      </w:r>
      <w:r>
        <w:rPr>
          <w:rFonts w:asciiTheme="minorEastAsia" w:hAnsiTheme="minorEastAsia" w:hint="eastAsia"/>
          <w:sz w:val="24"/>
          <w:szCs w:val="24"/>
        </w:rPr>
        <w:t>就是确定的，那么这该X属性的该取值导致的响应结果的变化就是不能被观测到的，因此对这个特征的估计就是有偏差的。因此需要对样本数据的所有特征属性值进行统计分析，确保在样本数据满足正值假设</w:t>
      </w:r>
      <w:r w:rsidR="00340057">
        <w:rPr>
          <w:rFonts w:asciiTheme="minorEastAsia" w:hAnsiTheme="minorEastAsia" w:hint="eastAsia"/>
          <w:sz w:val="24"/>
          <w:szCs w:val="24"/>
        </w:rPr>
        <w:t>，具体处理过程将在3.3.2小节详细描述</w:t>
      </w:r>
      <w:r>
        <w:rPr>
          <w:rFonts w:asciiTheme="minorEastAsia" w:hAnsiTheme="minorEastAsia" w:hint="eastAsia"/>
          <w:sz w:val="24"/>
          <w:szCs w:val="24"/>
        </w:rPr>
        <w:t>。</w:t>
      </w:r>
    </w:p>
    <w:p w14:paraId="6E318E98" w14:textId="3F6396FB" w:rsidR="00B75AFC" w:rsidRDefault="00B75AFC" w:rsidP="00B75AFC">
      <w:pPr>
        <w:pStyle w:val="af4"/>
      </w:pPr>
      <w:bookmarkStart w:id="56" w:name="_Toc165582387"/>
      <w:r>
        <w:rPr>
          <w:rFonts w:hint="eastAsia"/>
        </w:rPr>
        <w:t>3</w:t>
      </w:r>
      <w:r>
        <w:t>.2.</w:t>
      </w:r>
      <w:r w:rsidR="00CE2034">
        <w:t>2</w:t>
      </w:r>
      <w:r>
        <w:t xml:space="preserve"> </w:t>
      </w:r>
      <w:bookmarkStart w:id="57" w:name="_Hlk130251614"/>
      <w:r w:rsidR="00F20047">
        <w:rPr>
          <w:rFonts w:hint="eastAsia"/>
        </w:rPr>
        <w:t>时间维度</w:t>
      </w:r>
      <w:r w:rsidR="00BC1EE8">
        <w:rPr>
          <w:rFonts w:hint="eastAsia"/>
        </w:rPr>
        <w:t>信息</w:t>
      </w:r>
      <w:r w:rsidR="003416CE">
        <w:rPr>
          <w:rFonts w:hint="eastAsia"/>
        </w:rPr>
        <w:t>感知</w:t>
      </w:r>
      <w:bookmarkEnd w:id="56"/>
      <w:bookmarkEnd w:id="57"/>
    </w:p>
    <w:p w14:paraId="27CA871C" w14:textId="4DC52426" w:rsidR="00CB67EF" w:rsidRDefault="005E310E" w:rsidP="00785271">
      <w:pPr>
        <w:spacing w:line="400" w:lineRule="exact"/>
        <w:ind w:firstLine="420"/>
        <w:rPr>
          <w:rFonts w:asciiTheme="minorEastAsia" w:hAnsiTheme="minorEastAsia"/>
          <w:sz w:val="24"/>
          <w:szCs w:val="24"/>
        </w:rPr>
      </w:pPr>
      <w:r>
        <w:rPr>
          <w:rFonts w:asciiTheme="minorEastAsia" w:hAnsiTheme="minorEastAsia" w:hint="eastAsia"/>
          <w:sz w:val="24"/>
          <w:szCs w:val="24"/>
        </w:rPr>
        <w:t>在实际项目中，即使从策略组数据样本中找到了和控制组样本所有属性值一模一样的客户，也不能直接用策略组数据样本去拟合控制组数据样本，因为</w:t>
      </w:r>
      <w:r w:rsidR="00340057">
        <w:rPr>
          <w:rFonts w:asciiTheme="minorEastAsia" w:hAnsiTheme="minorEastAsia" w:hint="eastAsia"/>
          <w:sz w:val="24"/>
          <w:szCs w:val="24"/>
        </w:rPr>
        <w:t>如果两个样本时间存在时间维度上的差异，那么用这两个样本直接计算策略效应提升</w:t>
      </w:r>
      <w:r w:rsidR="00340057">
        <w:rPr>
          <w:rFonts w:asciiTheme="minorEastAsia" w:hAnsiTheme="minorEastAsia" w:hint="eastAsia"/>
          <w:sz w:val="24"/>
          <w:szCs w:val="24"/>
        </w:rPr>
        <w:lastRenderedPageBreak/>
        <w:t>值</w:t>
      </w:r>
      <w:r w:rsidR="00CB67EF">
        <w:rPr>
          <w:rFonts w:asciiTheme="minorEastAsia" w:hAnsiTheme="minorEastAsia" w:hint="eastAsia"/>
          <w:sz w:val="24"/>
          <w:szCs w:val="24"/>
        </w:rPr>
        <w:t>，那么</w:t>
      </w:r>
      <w:r w:rsidR="00340057">
        <w:rPr>
          <w:rFonts w:asciiTheme="minorEastAsia" w:hAnsiTheme="minorEastAsia" w:hint="eastAsia"/>
          <w:sz w:val="24"/>
          <w:szCs w:val="24"/>
        </w:rPr>
        <w:t>其结果</w:t>
      </w:r>
      <w:r w:rsidR="00CB67EF">
        <w:rPr>
          <w:rFonts w:asciiTheme="minorEastAsia" w:hAnsiTheme="minorEastAsia" w:hint="eastAsia"/>
          <w:sz w:val="24"/>
          <w:szCs w:val="24"/>
        </w:rPr>
        <w:t>中不仅包括策略效应，还包含了不同时间维度信息带来的误差。经过分析，本文将从两个角度设计时间戳来估计感知贷款行为数据样本中的时间</w:t>
      </w:r>
      <w:r w:rsidR="00340057">
        <w:rPr>
          <w:rFonts w:asciiTheme="minorEastAsia" w:hAnsiTheme="minorEastAsia" w:hint="eastAsia"/>
          <w:sz w:val="24"/>
          <w:szCs w:val="24"/>
        </w:rPr>
        <w:t>维度的</w:t>
      </w:r>
      <w:r w:rsidR="00CB67EF">
        <w:rPr>
          <w:rFonts w:asciiTheme="minorEastAsia" w:hAnsiTheme="minorEastAsia" w:hint="eastAsia"/>
          <w:sz w:val="24"/>
          <w:szCs w:val="24"/>
        </w:rPr>
        <w:t>信息。</w:t>
      </w:r>
    </w:p>
    <w:p w14:paraId="1C617265" w14:textId="3AECCD37" w:rsidR="00C34E6D" w:rsidRDefault="00CB67EF" w:rsidP="00785271">
      <w:pPr>
        <w:spacing w:line="400" w:lineRule="exact"/>
        <w:ind w:firstLine="420"/>
        <w:rPr>
          <w:rFonts w:asciiTheme="minorEastAsia" w:hAnsiTheme="minorEastAsia"/>
          <w:sz w:val="24"/>
          <w:szCs w:val="24"/>
        </w:rPr>
      </w:pPr>
      <w:r>
        <w:rPr>
          <w:rFonts w:asciiTheme="minorEastAsia" w:hAnsiTheme="minorEastAsia" w:hint="eastAsia"/>
          <w:sz w:val="24"/>
          <w:szCs w:val="24"/>
        </w:rPr>
        <w:t>（1）</w:t>
      </w:r>
      <w:r w:rsidR="00340057" w:rsidRPr="00871C87">
        <w:rPr>
          <w:rFonts w:asciiTheme="minorEastAsia" w:hAnsiTheme="minorEastAsia" w:hint="eastAsia"/>
          <w:sz w:val="24"/>
          <w:szCs w:val="24"/>
        </w:rPr>
        <w:t>对</w:t>
      </w:r>
      <w:r w:rsidRPr="00871C87">
        <w:rPr>
          <w:rFonts w:asciiTheme="minorEastAsia" w:hAnsiTheme="minorEastAsia" w:hint="eastAsia"/>
          <w:sz w:val="24"/>
          <w:szCs w:val="24"/>
        </w:rPr>
        <w:t>时间维度贷款业务外部环境</w:t>
      </w:r>
      <w:r w:rsidR="00CB36B5" w:rsidRPr="00871C87">
        <w:rPr>
          <w:rFonts w:asciiTheme="minorEastAsia" w:hAnsiTheme="minorEastAsia" w:hint="eastAsia"/>
          <w:sz w:val="24"/>
          <w:szCs w:val="24"/>
        </w:rPr>
        <w:t>差异的感知</w:t>
      </w:r>
      <w:r w:rsidRPr="00871C87">
        <w:rPr>
          <w:rFonts w:asciiTheme="minorEastAsia" w:hAnsiTheme="minorEastAsia" w:hint="eastAsia"/>
          <w:sz w:val="24"/>
          <w:szCs w:val="24"/>
        </w:rPr>
        <w:t>。在不同的经济环境</w:t>
      </w:r>
      <w:r w:rsidR="00340057" w:rsidRPr="00871C87">
        <w:rPr>
          <w:rFonts w:asciiTheme="minorEastAsia" w:hAnsiTheme="minorEastAsia" w:hint="eastAsia"/>
          <w:sz w:val="24"/>
          <w:szCs w:val="24"/>
        </w:rPr>
        <w:t>、不同的市场政策条件</w:t>
      </w:r>
      <w:r w:rsidRPr="00871C87">
        <w:rPr>
          <w:rFonts w:asciiTheme="minorEastAsia" w:hAnsiTheme="minorEastAsia" w:hint="eastAsia"/>
          <w:sz w:val="24"/>
          <w:szCs w:val="24"/>
        </w:rPr>
        <w:t>、不同的</w:t>
      </w:r>
      <w:r w:rsidR="00340057" w:rsidRPr="00871C87">
        <w:rPr>
          <w:rFonts w:asciiTheme="minorEastAsia" w:hAnsiTheme="minorEastAsia" w:hint="eastAsia"/>
          <w:sz w:val="24"/>
          <w:szCs w:val="24"/>
        </w:rPr>
        <w:t>社会环境</w:t>
      </w:r>
      <w:r w:rsidRPr="00871C87">
        <w:rPr>
          <w:rFonts w:asciiTheme="minorEastAsia" w:hAnsiTheme="minorEastAsia" w:hint="eastAsia"/>
          <w:sz w:val="24"/>
          <w:szCs w:val="24"/>
        </w:rPr>
        <w:t>下，客户贷款的利率</w:t>
      </w:r>
      <w:r w:rsidR="00340057" w:rsidRPr="00871C87">
        <w:rPr>
          <w:rFonts w:asciiTheme="minorEastAsia" w:hAnsiTheme="minorEastAsia" w:hint="eastAsia"/>
          <w:sz w:val="24"/>
          <w:szCs w:val="24"/>
        </w:rPr>
        <w:t>受外部环境影响整体上</w:t>
      </w:r>
      <w:r w:rsidRPr="00871C87">
        <w:rPr>
          <w:rFonts w:asciiTheme="minorEastAsia" w:hAnsiTheme="minorEastAsia" w:hint="eastAsia"/>
          <w:sz w:val="24"/>
          <w:szCs w:val="24"/>
        </w:rPr>
        <w:t>存在差异，客户</w:t>
      </w:r>
      <w:r w:rsidR="00340057" w:rsidRPr="00871C87">
        <w:rPr>
          <w:rFonts w:asciiTheme="minorEastAsia" w:hAnsiTheme="minorEastAsia" w:hint="eastAsia"/>
          <w:sz w:val="24"/>
          <w:szCs w:val="24"/>
        </w:rPr>
        <w:t>对利率策略的敏感度</w:t>
      </w:r>
      <w:r w:rsidRPr="00871C87">
        <w:rPr>
          <w:rFonts w:asciiTheme="minorEastAsia" w:hAnsiTheme="minorEastAsia" w:hint="eastAsia"/>
          <w:sz w:val="24"/>
          <w:szCs w:val="24"/>
        </w:rPr>
        <w:t>也存在差异。因此，</w:t>
      </w:r>
      <w:r w:rsidR="005E310E" w:rsidRPr="00871C87">
        <w:rPr>
          <w:rFonts w:asciiTheme="minorEastAsia" w:hAnsiTheme="minorEastAsia" w:hint="eastAsia"/>
          <w:sz w:val="24"/>
          <w:szCs w:val="24"/>
        </w:rPr>
        <w:t>即使由于本银行的贷款业务</w:t>
      </w:r>
      <w:r w:rsidR="00340057" w:rsidRPr="00871C87">
        <w:rPr>
          <w:rFonts w:asciiTheme="minorEastAsia" w:hAnsiTheme="minorEastAsia" w:hint="eastAsia"/>
          <w:sz w:val="24"/>
          <w:szCs w:val="24"/>
        </w:rPr>
        <w:t>、产品和</w:t>
      </w:r>
      <w:r w:rsidR="005E310E" w:rsidRPr="00871C87">
        <w:rPr>
          <w:rFonts w:asciiTheme="minorEastAsia" w:hAnsiTheme="minorEastAsia" w:hint="eastAsia"/>
          <w:sz w:val="24"/>
          <w:szCs w:val="24"/>
        </w:rPr>
        <w:t>场景较为</w:t>
      </w:r>
      <w:r w:rsidR="00340057" w:rsidRPr="00871C87">
        <w:rPr>
          <w:rFonts w:asciiTheme="minorEastAsia" w:hAnsiTheme="minorEastAsia" w:hint="eastAsia"/>
          <w:sz w:val="24"/>
          <w:szCs w:val="24"/>
        </w:rPr>
        <w:t>相似</w:t>
      </w:r>
      <w:r w:rsidR="005E310E" w:rsidRPr="00871C87">
        <w:rPr>
          <w:rFonts w:asciiTheme="minorEastAsia" w:hAnsiTheme="minorEastAsia" w:hint="eastAsia"/>
          <w:sz w:val="24"/>
          <w:szCs w:val="24"/>
        </w:rPr>
        <w:t>，当两笔贷款样本发生的时间在跨度上较大时，</w:t>
      </w:r>
      <w:r w:rsidR="00340057" w:rsidRPr="00871C87">
        <w:rPr>
          <w:rFonts w:asciiTheme="minorEastAsia" w:hAnsiTheme="minorEastAsia" w:hint="eastAsia"/>
          <w:sz w:val="24"/>
          <w:szCs w:val="24"/>
        </w:rPr>
        <w:t>是否响应贷款的结果受到</w:t>
      </w:r>
      <w:r w:rsidR="005E310E" w:rsidRPr="00871C87">
        <w:rPr>
          <w:rFonts w:asciiTheme="minorEastAsia" w:hAnsiTheme="minorEastAsia" w:hint="eastAsia"/>
          <w:sz w:val="24"/>
          <w:szCs w:val="24"/>
        </w:rPr>
        <w:t>不同的经济环境</w:t>
      </w:r>
      <w:r w:rsidR="00340057" w:rsidRPr="00871C87">
        <w:rPr>
          <w:rFonts w:asciiTheme="minorEastAsia" w:hAnsiTheme="minorEastAsia" w:hint="eastAsia"/>
          <w:sz w:val="24"/>
          <w:szCs w:val="24"/>
        </w:rPr>
        <w:t>、不同的市场政策</w:t>
      </w:r>
      <w:r w:rsidR="005E310E" w:rsidRPr="00871C87">
        <w:rPr>
          <w:rFonts w:asciiTheme="minorEastAsia" w:hAnsiTheme="minorEastAsia" w:hint="eastAsia"/>
          <w:sz w:val="24"/>
          <w:szCs w:val="24"/>
        </w:rPr>
        <w:t>、不同</w:t>
      </w:r>
      <w:r w:rsidR="00340057" w:rsidRPr="00871C87">
        <w:rPr>
          <w:rFonts w:asciiTheme="minorEastAsia" w:hAnsiTheme="minorEastAsia" w:hint="eastAsia"/>
          <w:sz w:val="24"/>
          <w:szCs w:val="24"/>
        </w:rPr>
        <w:t>的社会环境</w:t>
      </w:r>
      <w:r w:rsidR="00EB4B92" w:rsidRPr="00871C87">
        <w:rPr>
          <w:rFonts w:asciiTheme="minorEastAsia" w:hAnsiTheme="minorEastAsia" w:hint="eastAsia"/>
          <w:sz w:val="24"/>
          <w:szCs w:val="24"/>
        </w:rPr>
        <w:t>下</w:t>
      </w:r>
      <w:r w:rsidR="00340057" w:rsidRPr="00871C87">
        <w:rPr>
          <w:rFonts w:asciiTheme="minorEastAsia" w:hAnsiTheme="minorEastAsia" w:hint="eastAsia"/>
          <w:sz w:val="24"/>
          <w:szCs w:val="24"/>
        </w:rPr>
        <w:t>的多种经济、政策、市场等因素影响而产生巨大的偏差</w:t>
      </w:r>
      <w:r w:rsidR="00EB4B92" w:rsidRPr="00871C87">
        <w:rPr>
          <w:rFonts w:asciiTheme="minorEastAsia" w:hAnsiTheme="minorEastAsia" w:hint="eastAsia"/>
          <w:sz w:val="24"/>
          <w:szCs w:val="24"/>
        </w:rPr>
        <w:t>，这是贷款由于时间维度上的</w:t>
      </w:r>
      <w:r w:rsidR="00340057" w:rsidRPr="00871C87">
        <w:rPr>
          <w:rFonts w:asciiTheme="minorEastAsia" w:hAnsiTheme="minorEastAsia" w:hint="eastAsia"/>
          <w:sz w:val="24"/>
          <w:szCs w:val="24"/>
        </w:rPr>
        <w:t>外部</w:t>
      </w:r>
      <w:r w:rsidR="00EB4B92" w:rsidRPr="00871C87">
        <w:rPr>
          <w:rFonts w:asciiTheme="minorEastAsia" w:hAnsiTheme="minorEastAsia" w:hint="eastAsia"/>
          <w:sz w:val="24"/>
          <w:szCs w:val="24"/>
        </w:rPr>
        <w:t>环境因素</w:t>
      </w:r>
      <w:r w:rsidR="00340057" w:rsidRPr="00871C87">
        <w:rPr>
          <w:rFonts w:asciiTheme="minorEastAsia" w:hAnsiTheme="minorEastAsia" w:hint="eastAsia"/>
          <w:sz w:val="24"/>
          <w:szCs w:val="24"/>
        </w:rPr>
        <w:t>不同</w:t>
      </w:r>
      <w:r w:rsidR="00EB4B92" w:rsidRPr="00871C87">
        <w:rPr>
          <w:rFonts w:asciiTheme="minorEastAsia" w:hAnsiTheme="minorEastAsia" w:hint="eastAsia"/>
          <w:sz w:val="24"/>
          <w:szCs w:val="24"/>
        </w:rPr>
        <w:t>而产生的差异。</w:t>
      </w:r>
      <w:r w:rsidR="008553E2" w:rsidRPr="00871C87">
        <w:rPr>
          <w:rFonts w:asciiTheme="minorEastAsia" w:hAnsiTheme="minorEastAsia" w:hint="eastAsia"/>
          <w:sz w:val="24"/>
          <w:szCs w:val="24"/>
        </w:rPr>
        <w:t>本文所用的贷款数据</w:t>
      </w:r>
      <w:r w:rsidR="00340057" w:rsidRPr="00871C87">
        <w:rPr>
          <w:rFonts w:asciiTheme="minorEastAsia" w:hAnsiTheme="minorEastAsia" w:hint="eastAsia"/>
          <w:sz w:val="24"/>
          <w:szCs w:val="24"/>
        </w:rPr>
        <w:t>最早为</w:t>
      </w:r>
      <w:r w:rsidR="008553E2" w:rsidRPr="00871C87">
        <w:rPr>
          <w:rFonts w:asciiTheme="minorEastAsia" w:hAnsiTheme="minorEastAsia" w:hint="eastAsia"/>
          <w:sz w:val="24"/>
          <w:szCs w:val="24"/>
        </w:rPr>
        <w:t>2</w:t>
      </w:r>
      <w:r w:rsidR="008553E2" w:rsidRPr="00871C87">
        <w:rPr>
          <w:rFonts w:asciiTheme="minorEastAsia" w:hAnsiTheme="minorEastAsia"/>
          <w:sz w:val="24"/>
          <w:szCs w:val="24"/>
        </w:rPr>
        <w:t>015</w:t>
      </w:r>
      <w:r w:rsidR="008553E2" w:rsidRPr="00871C87">
        <w:rPr>
          <w:rFonts w:asciiTheme="minorEastAsia" w:hAnsiTheme="minorEastAsia" w:hint="eastAsia"/>
          <w:sz w:val="24"/>
          <w:szCs w:val="24"/>
        </w:rPr>
        <w:t>年</w:t>
      </w:r>
      <w:r w:rsidR="00340057" w:rsidRPr="00871C87">
        <w:rPr>
          <w:rFonts w:asciiTheme="minorEastAsia" w:hAnsiTheme="minorEastAsia" w:hint="eastAsia"/>
          <w:sz w:val="24"/>
          <w:szCs w:val="24"/>
        </w:rPr>
        <w:t>的数据</w:t>
      </w:r>
      <w:r w:rsidR="008553E2" w:rsidRPr="00871C87">
        <w:rPr>
          <w:rFonts w:asciiTheme="minorEastAsia" w:hAnsiTheme="minorEastAsia" w:hint="eastAsia"/>
          <w:sz w:val="24"/>
          <w:szCs w:val="24"/>
        </w:rPr>
        <w:t>，因此，计算贷款数据发生的年份与2</w:t>
      </w:r>
      <w:r w:rsidR="008553E2" w:rsidRPr="00871C87">
        <w:rPr>
          <w:rFonts w:asciiTheme="minorEastAsia" w:hAnsiTheme="minorEastAsia"/>
          <w:sz w:val="24"/>
          <w:szCs w:val="24"/>
        </w:rPr>
        <w:t>015</w:t>
      </w:r>
      <w:r w:rsidR="008553E2" w:rsidRPr="00871C87">
        <w:rPr>
          <w:rFonts w:asciiTheme="minorEastAsia" w:hAnsiTheme="minorEastAsia" w:hint="eastAsia"/>
          <w:sz w:val="24"/>
          <w:szCs w:val="24"/>
        </w:rPr>
        <w:t>年的差值作为时间戳字段，</w:t>
      </w:r>
      <w:r w:rsidR="00340057" w:rsidRPr="00871C87">
        <w:rPr>
          <w:rFonts w:asciiTheme="minorEastAsia" w:hAnsiTheme="minorEastAsia" w:hint="eastAsia"/>
          <w:sz w:val="24"/>
          <w:szCs w:val="24"/>
        </w:rPr>
        <w:t>将2015年后的第</w:t>
      </w:r>
      <m:oMath>
        <m:r>
          <w:rPr>
            <w:rFonts w:ascii="Cambria Math" w:hAnsi="Cambria Math"/>
            <w:sz w:val="24"/>
            <w:szCs w:val="24"/>
          </w:rPr>
          <m:t>d1</m:t>
        </m:r>
      </m:oMath>
      <w:r w:rsidR="00340057" w:rsidRPr="00871C87">
        <w:rPr>
          <w:rFonts w:asciiTheme="minorEastAsia" w:hAnsiTheme="minorEastAsia" w:hint="eastAsia"/>
          <w:sz w:val="24"/>
          <w:szCs w:val="24"/>
        </w:rPr>
        <w:t>年度客户在外部环境差异上的信息特征表示</w:t>
      </w:r>
      <w:r w:rsidR="008553E2" w:rsidRPr="00871C87">
        <w:rPr>
          <w:rFonts w:asciiTheme="minorEastAsia" w:hAnsiTheme="minorEastAsia" w:hint="eastAsia"/>
          <w:sz w:val="24"/>
          <w:szCs w:val="24"/>
        </w:rPr>
        <w:t>记为</w:t>
      </w:r>
      <m:oMath>
        <m:sSub>
          <m:sSubPr>
            <m:ctrlPr>
              <w:rPr>
                <w:rFonts w:ascii="Cambria Math" w:hAnsi="Cambria Math"/>
                <w:i/>
              </w:rPr>
            </m:ctrlPr>
          </m:sSubPr>
          <m:e>
            <m:r>
              <w:rPr>
                <w:rFonts w:ascii="Cambria Math" w:hAnsi="Cambria Math"/>
              </w:rPr>
              <m:t>A</m:t>
            </m:r>
          </m:e>
          <m:sub>
            <m:r>
              <w:rPr>
                <w:rFonts w:ascii="Cambria Math" w:hAnsi="Cambria Math"/>
              </w:rPr>
              <m:t>d1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d1</m:t>
            </m:r>
          </m:sub>
        </m:sSub>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oMath>
      <w:r w:rsidR="008553E2">
        <w:rPr>
          <w:rFonts w:asciiTheme="minorEastAsia" w:hAnsiTheme="minorEastAsia" w:hint="eastAsia"/>
          <w:sz w:val="24"/>
          <w:szCs w:val="24"/>
        </w:rPr>
        <w:t>。</w:t>
      </w:r>
    </w:p>
    <w:p w14:paraId="27D68A35" w14:textId="07D1005C" w:rsidR="005E310E" w:rsidRPr="005E310E" w:rsidRDefault="00C34E6D" w:rsidP="00785271">
      <w:pPr>
        <w:spacing w:line="400" w:lineRule="exact"/>
        <w:ind w:firstLine="420"/>
        <w:rPr>
          <w:rFonts w:asciiTheme="minorEastAsia" w:hAnsiTheme="minorEastAsia"/>
          <w:b/>
          <w:bCs/>
          <w:sz w:val="24"/>
          <w:szCs w:val="24"/>
        </w:rPr>
      </w:pPr>
      <w:r>
        <w:rPr>
          <w:rFonts w:asciiTheme="minorEastAsia" w:hAnsiTheme="minorEastAsia" w:hint="eastAsia"/>
          <w:sz w:val="24"/>
          <w:szCs w:val="24"/>
        </w:rPr>
        <w:t>(</w:t>
      </w:r>
      <w:r>
        <w:rPr>
          <w:rFonts w:asciiTheme="minorEastAsia" w:hAnsiTheme="minorEastAsia"/>
          <w:sz w:val="24"/>
          <w:szCs w:val="24"/>
        </w:rPr>
        <w:t>2)</w:t>
      </w:r>
      <w:r w:rsidR="00340057" w:rsidRPr="00871C87">
        <w:rPr>
          <w:rFonts w:asciiTheme="minorEastAsia" w:hAnsiTheme="minorEastAsia" w:hint="eastAsia"/>
          <w:sz w:val="24"/>
          <w:szCs w:val="24"/>
        </w:rPr>
        <w:t>对</w:t>
      </w:r>
      <w:r w:rsidRPr="00871C87">
        <w:rPr>
          <w:rFonts w:asciiTheme="minorEastAsia" w:hAnsiTheme="minorEastAsia" w:hint="eastAsia"/>
          <w:sz w:val="24"/>
          <w:szCs w:val="24"/>
        </w:rPr>
        <w:t>时间维度</w:t>
      </w:r>
      <w:r w:rsidR="00EB5499" w:rsidRPr="00871C87">
        <w:rPr>
          <w:rFonts w:asciiTheme="minorEastAsia" w:hAnsiTheme="minorEastAsia" w:hint="eastAsia"/>
          <w:sz w:val="24"/>
          <w:szCs w:val="24"/>
        </w:rPr>
        <w:t>用户贷款行为</w:t>
      </w:r>
      <w:r w:rsidR="00CB36B5" w:rsidRPr="00871C87">
        <w:rPr>
          <w:rFonts w:asciiTheme="minorEastAsia" w:hAnsiTheme="minorEastAsia" w:hint="eastAsia"/>
          <w:sz w:val="24"/>
          <w:szCs w:val="24"/>
        </w:rPr>
        <w:t>差异的感知</w:t>
      </w:r>
      <w:r w:rsidRPr="00871C87">
        <w:rPr>
          <w:rFonts w:asciiTheme="minorEastAsia" w:hAnsiTheme="minorEastAsia" w:hint="eastAsia"/>
          <w:sz w:val="24"/>
          <w:szCs w:val="24"/>
        </w:rPr>
        <w:t>。通常情况下，客户随着贷款次数的增加，贷款金额的增加，知识和阅历的增加，贷款的利率敏感度会随着时间的变化而产生波动。经过从业人员分析，客户在首次贷款之后，会随着时间的变化利率敏感度会越来越高，因此设置客户首次贷款年份为第二个时间戳。虽然客户随着年纪的增长，敏感度也会产生一定波动，但是经过一定的数据统计后发现，年龄对于客户的波动影响不如贷款</w:t>
      </w:r>
      <w:r w:rsidR="008553E2" w:rsidRPr="00871C87">
        <w:rPr>
          <w:rFonts w:asciiTheme="minorEastAsia" w:hAnsiTheme="minorEastAsia" w:hint="eastAsia"/>
          <w:sz w:val="24"/>
          <w:szCs w:val="24"/>
        </w:rPr>
        <w:t>年份</w:t>
      </w:r>
      <w:r w:rsidRPr="00871C87">
        <w:rPr>
          <w:rFonts w:asciiTheme="minorEastAsia" w:hAnsiTheme="minorEastAsia" w:hint="eastAsia"/>
          <w:sz w:val="24"/>
          <w:szCs w:val="24"/>
        </w:rPr>
        <w:t>更有规律性，本文的感知学习任务时基于所有贷款数据学习时间维度上的信息波动特征，因此，选择</w:t>
      </w:r>
      <w:r w:rsidR="008553E2" w:rsidRPr="00871C87">
        <w:rPr>
          <w:rFonts w:asciiTheme="minorEastAsia" w:hAnsiTheme="minorEastAsia" w:hint="eastAsia"/>
          <w:sz w:val="24"/>
          <w:szCs w:val="24"/>
        </w:rPr>
        <w:t>用户</w:t>
      </w:r>
      <w:r w:rsidRPr="00871C87">
        <w:rPr>
          <w:rFonts w:asciiTheme="minorEastAsia" w:hAnsiTheme="minorEastAsia" w:hint="eastAsia"/>
          <w:sz w:val="24"/>
          <w:szCs w:val="24"/>
        </w:rPr>
        <w:t>贷款年</w:t>
      </w:r>
      <w:r w:rsidR="008553E2" w:rsidRPr="00871C87">
        <w:rPr>
          <w:rFonts w:asciiTheme="minorEastAsia" w:hAnsiTheme="minorEastAsia" w:hint="eastAsia"/>
          <w:sz w:val="24"/>
          <w:szCs w:val="24"/>
        </w:rPr>
        <w:t>份</w:t>
      </w:r>
      <w:r w:rsidRPr="00871C87">
        <w:rPr>
          <w:rFonts w:asciiTheme="minorEastAsia" w:hAnsiTheme="minorEastAsia" w:hint="eastAsia"/>
          <w:sz w:val="24"/>
          <w:szCs w:val="24"/>
        </w:rPr>
        <w:t>作为时间戳更为合理。</w:t>
      </w:r>
      <w:r w:rsidR="008553E2" w:rsidRPr="00871C87">
        <w:rPr>
          <w:rFonts w:asciiTheme="minorEastAsia" w:hAnsiTheme="minorEastAsia" w:hint="eastAsia"/>
          <w:sz w:val="24"/>
          <w:szCs w:val="24"/>
        </w:rPr>
        <w:t>计算客户首次贷款的年份与当前贷款行为数据发生年份的差值作为时间戳字段，</w:t>
      </w:r>
      <w:r w:rsidR="00340057" w:rsidRPr="00871C87">
        <w:rPr>
          <w:rFonts w:asciiTheme="minorEastAsia" w:hAnsiTheme="minorEastAsia" w:hint="eastAsia"/>
          <w:sz w:val="24"/>
          <w:szCs w:val="24"/>
        </w:rPr>
        <w:t>将</w:t>
      </w:r>
      <w:r w:rsidR="0010708C" w:rsidRPr="00871C87">
        <w:rPr>
          <w:rFonts w:asciiTheme="minorEastAsia" w:hAnsiTheme="minorEastAsia" w:hint="eastAsia"/>
          <w:sz w:val="24"/>
          <w:szCs w:val="24"/>
        </w:rPr>
        <w:t>客户首次贷款后</w:t>
      </w:r>
      <w:r w:rsidR="008553E2" w:rsidRPr="00871C87">
        <w:rPr>
          <w:rFonts w:asciiTheme="minorEastAsia" w:hAnsiTheme="minorEastAsia" w:hint="eastAsia"/>
          <w:sz w:val="24"/>
          <w:szCs w:val="24"/>
        </w:rPr>
        <w:t>第</w:t>
      </w:r>
      <m:oMath>
        <m:r>
          <w:rPr>
            <w:rFonts w:ascii="Cambria Math" w:hAnsi="Cambria Math"/>
            <w:sz w:val="24"/>
            <w:szCs w:val="24"/>
          </w:rPr>
          <m:t>d2</m:t>
        </m:r>
      </m:oMath>
      <w:r w:rsidR="008553E2" w:rsidRPr="00871C87">
        <w:rPr>
          <w:rFonts w:asciiTheme="minorEastAsia" w:hAnsiTheme="minorEastAsia" w:hint="eastAsia"/>
          <w:sz w:val="24"/>
          <w:szCs w:val="24"/>
        </w:rPr>
        <w:t>年</w:t>
      </w:r>
      <w:r w:rsidR="00340057" w:rsidRPr="00871C87">
        <w:rPr>
          <w:rFonts w:asciiTheme="minorEastAsia" w:hAnsiTheme="minorEastAsia" w:hint="eastAsia"/>
          <w:sz w:val="24"/>
          <w:szCs w:val="24"/>
        </w:rPr>
        <w:t>时间维度上客户行为信息记</w:t>
      </w:r>
      <w:r w:rsidR="00340057">
        <w:rPr>
          <w:rFonts w:asciiTheme="minorEastAsia" w:hAnsiTheme="minorEastAsia" w:hint="eastAsia"/>
          <w:sz w:val="24"/>
          <w:szCs w:val="24"/>
        </w:rPr>
        <w:t>为</w:t>
      </w:r>
      <m:oMath>
        <m:sSub>
          <m:sSubPr>
            <m:ctrlPr>
              <w:rPr>
                <w:rFonts w:ascii="Cambria Math" w:hAnsi="Cambria Math"/>
                <w:i/>
              </w:rPr>
            </m:ctrlPr>
          </m:sSubPr>
          <m:e>
            <m:r>
              <w:rPr>
                <w:rFonts w:ascii="Cambria Math" w:hAnsi="Cambria Math"/>
              </w:rPr>
              <m:t>B</m:t>
            </m:r>
          </m:e>
          <m:sub>
            <m:r>
              <w:rPr>
                <w:rFonts w:ascii="Cambria Math" w:hAnsi="Cambria Math"/>
              </w:rPr>
              <m:t>d2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d2</m:t>
            </m:r>
          </m:sub>
        </m:sSub>
        <m:r>
          <w:rPr>
            <w:rFonts w:ascii="Cambria Math" w:hAnsi="Cambria Math"/>
          </w:rPr>
          <m:t>=</m:t>
        </m:r>
        <m:sSub>
          <m:sSubPr>
            <m:ctrlPr>
              <w:rPr>
                <w:rFonts w:ascii="Cambria Math" w:hAnsi="Cambria Math"/>
                <w:i/>
              </w:rPr>
            </m:ctrlPr>
          </m:sSubPr>
          <m:e>
            <m:r>
              <w:rPr>
                <w:rFonts w:ascii="Cambria Math" w:hAnsi="Cambria Math" w:hint="eastAsia"/>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oMath>
      <w:r w:rsidR="008553E2">
        <w:rPr>
          <w:rFonts w:asciiTheme="minorEastAsia" w:hAnsiTheme="minorEastAsia" w:hint="eastAsia"/>
          <w:sz w:val="24"/>
          <w:szCs w:val="24"/>
        </w:rPr>
        <w:t>。</w:t>
      </w:r>
    </w:p>
    <w:p w14:paraId="06F5BE0C" w14:textId="780787D6" w:rsidR="00EB5499" w:rsidRDefault="00340057" w:rsidP="00EB5499">
      <w:pPr>
        <w:spacing w:line="400" w:lineRule="exact"/>
        <w:ind w:firstLine="420"/>
        <w:rPr>
          <w:rFonts w:asciiTheme="minorEastAsia" w:hAnsiTheme="minorEastAsia"/>
          <w:sz w:val="24"/>
          <w:szCs w:val="24"/>
        </w:rPr>
      </w:pPr>
      <w:r>
        <w:rPr>
          <w:noProof/>
        </w:rPr>
        <w:drawing>
          <wp:anchor distT="0" distB="0" distL="114300" distR="114300" simplePos="0" relativeHeight="251741184" behindDoc="0" locked="0" layoutInCell="1" allowOverlap="1" wp14:anchorId="5A9373F0" wp14:editId="7B324DCA">
            <wp:simplePos x="0" y="0"/>
            <wp:positionH relativeFrom="margin">
              <wp:align>center</wp:align>
            </wp:positionH>
            <wp:positionV relativeFrom="paragraph">
              <wp:posOffset>319405</wp:posOffset>
            </wp:positionV>
            <wp:extent cx="3609340" cy="263017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9340" cy="2630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5499" w:rsidRPr="00944D8A">
        <w:rPr>
          <w:rFonts w:asciiTheme="minorEastAsia" w:hAnsiTheme="minorEastAsia" w:hint="eastAsia"/>
          <w:sz w:val="24"/>
          <w:szCs w:val="24"/>
        </w:rPr>
        <w:t>融入时间维度信息的客户特征表示结构</w:t>
      </w:r>
      <w:r w:rsidR="00EB5499">
        <w:rPr>
          <w:rFonts w:asciiTheme="minorEastAsia" w:hAnsiTheme="minorEastAsia" w:hint="eastAsia"/>
          <w:sz w:val="24"/>
          <w:szCs w:val="24"/>
        </w:rPr>
        <w:t>设计如下：</w:t>
      </w:r>
    </w:p>
    <w:p w14:paraId="31159752" w14:textId="5E848E2F" w:rsidR="008553E2" w:rsidRPr="0077428B" w:rsidRDefault="008553E2" w:rsidP="008553E2">
      <w:pPr>
        <w:pStyle w:val="afb"/>
        <w:ind w:firstLine="0"/>
        <w:jc w:val="center"/>
        <w:rPr>
          <w:sz w:val="21"/>
          <w:szCs w:val="21"/>
        </w:rPr>
      </w:pPr>
      <w:r w:rsidRPr="0077428B">
        <w:rPr>
          <w:rFonts w:hint="eastAsia"/>
          <w:sz w:val="21"/>
          <w:szCs w:val="21"/>
        </w:rPr>
        <w:t>图</w:t>
      </w:r>
      <w:r w:rsidRPr="0077428B">
        <w:rPr>
          <w:sz w:val="21"/>
          <w:szCs w:val="21"/>
        </w:rPr>
        <w:t>3</w:t>
      </w:r>
      <w:r w:rsidRPr="0077428B">
        <w:rPr>
          <w:rFonts w:hint="eastAsia"/>
          <w:sz w:val="21"/>
          <w:szCs w:val="21"/>
        </w:rPr>
        <w:t xml:space="preserve">-1 </w:t>
      </w:r>
      <w:bookmarkStart w:id="58" w:name="_Hlk130410258"/>
      <w:r w:rsidRPr="0077428B">
        <w:rPr>
          <w:rFonts w:hint="eastAsia"/>
          <w:sz w:val="21"/>
          <w:szCs w:val="21"/>
        </w:rPr>
        <w:t>融</w:t>
      </w:r>
      <w:r>
        <w:rPr>
          <w:rFonts w:hint="eastAsia"/>
          <w:sz w:val="21"/>
          <w:szCs w:val="21"/>
        </w:rPr>
        <w:t>合</w:t>
      </w:r>
      <w:r w:rsidRPr="0077428B">
        <w:rPr>
          <w:rFonts w:hint="eastAsia"/>
          <w:sz w:val="21"/>
          <w:szCs w:val="21"/>
        </w:rPr>
        <w:t>时间维度信息的客户特征表示</w:t>
      </w:r>
      <w:bookmarkEnd w:id="58"/>
      <w:r>
        <w:rPr>
          <w:rFonts w:hint="eastAsia"/>
          <w:sz w:val="21"/>
          <w:szCs w:val="21"/>
        </w:rPr>
        <w:t>学习结构</w:t>
      </w:r>
    </w:p>
    <w:p w14:paraId="690EE9C9" w14:textId="3E190F14" w:rsidR="00340057" w:rsidRDefault="00340057" w:rsidP="005538C7">
      <w:pPr>
        <w:pStyle w:val="afb"/>
        <w:rPr>
          <w:rFonts w:asciiTheme="minorEastAsia" w:hAnsiTheme="minorEastAsia"/>
        </w:rPr>
      </w:pPr>
      <w:r>
        <w:rPr>
          <w:rFonts w:asciiTheme="minorEastAsia" w:hAnsiTheme="minorEastAsia" w:hint="eastAsia"/>
        </w:rPr>
        <w:lastRenderedPageBreak/>
        <w:t>为了屏蔽这些时间维度干扰因素对于客户利率敏感度估计的影响，借鉴</w:t>
      </w:r>
      <w:r w:rsidRPr="00553BF4">
        <w:rPr>
          <w:rFonts w:asciiTheme="minorEastAsia" w:hAnsiTheme="minorEastAsia" w:hint="eastAsia"/>
        </w:rPr>
        <w:t>任务感知重构</w:t>
      </w:r>
      <w:r>
        <w:rPr>
          <w:rFonts w:asciiTheme="minorEastAsia" w:hAnsiTheme="minorEastAsia" w:hint="eastAsia"/>
        </w:rPr>
        <w:t>网络</w:t>
      </w:r>
      <w:r w:rsidRPr="00B72562">
        <w:rPr>
          <w:rFonts w:asciiTheme="minorEastAsia" w:hAnsiTheme="minorEastAsia" w:hint="eastAsia"/>
          <w:vertAlign w:val="superscript"/>
        </w:rPr>
        <w:t>[</w:t>
      </w:r>
      <w:r w:rsidR="00140E53">
        <w:rPr>
          <w:rFonts w:asciiTheme="minorEastAsia" w:hAnsiTheme="minorEastAsia" w:hint="eastAsia"/>
          <w:vertAlign w:val="superscript"/>
        </w:rPr>
        <w:t>42</w:t>
      </w:r>
      <w:r w:rsidRPr="00B72562">
        <w:rPr>
          <w:rFonts w:asciiTheme="minorEastAsia" w:hAnsiTheme="minorEastAsia"/>
          <w:vertAlign w:val="superscript"/>
        </w:rPr>
        <w:t>]</w:t>
      </w:r>
      <w:r>
        <w:rPr>
          <w:rFonts w:asciiTheme="minorEastAsia" w:hAnsiTheme="minorEastAsia" w:hint="eastAsia"/>
        </w:rPr>
        <w:t>，本文构建了一个</w:t>
      </w:r>
      <w:r w:rsidRPr="00F20047">
        <w:rPr>
          <w:rFonts w:asciiTheme="minorEastAsia" w:hAnsiTheme="minorEastAsia" w:hint="eastAsia"/>
        </w:rPr>
        <w:t>时间维度</w:t>
      </w:r>
      <w:r>
        <w:rPr>
          <w:rFonts w:asciiTheme="minorEastAsia" w:hAnsiTheme="minorEastAsia" w:hint="eastAsia"/>
        </w:rPr>
        <w:t>信息</w:t>
      </w:r>
      <w:r w:rsidRPr="00F20047">
        <w:rPr>
          <w:rFonts w:asciiTheme="minorEastAsia" w:hAnsiTheme="minorEastAsia" w:hint="eastAsia"/>
        </w:rPr>
        <w:t>感知</w:t>
      </w:r>
      <w:r>
        <w:rPr>
          <w:rFonts w:asciiTheme="minorEastAsia" w:hAnsiTheme="minorEastAsia" w:hint="eastAsia"/>
        </w:rPr>
        <w:t>学习模块，实现对客户特征表示中时间维度信息的感知学习，</w:t>
      </w:r>
      <w:r w:rsidRPr="00045EF5">
        <w:rPr>
          <w:rFonts w:asciiTheme="minorEastAsia" w:hAnsiTheme="minorEastAsia" w:hint="eastAsia"/>
        </w:rPr>
        <w:t>提高因果推断问题求解的准确性。</w:t>
      </w:r>
    </w:p>
    <w:p w14:paraId="2D53EF1E" w14:textId="04A5B6F5" w:rsidR="00D90E61" w:rsidRDefault="00EB5499" w:rsidP="005538C7">
      <w:pPr>
        <w:pStyle w:val="afb"/>
        <w:rPr>
          <w:rFonts w:asciiTheme="minorEastAsia" w:hAnsiTheme="minorEastAsia"/>
        </w:rPr>
      </w:pPr>
      <w:r>
        <w:rPr>
          <w:rFonts w:asciiTheme="minorEastAsia" w:hAnsiTheme="minorEastAsia" w:hint="eastAsia"/>
        </w:rPr>
        <w:t>左半部分为时间维度感知任务设计，</w:t>
      </w:r>
      <w:r w:rsidR="00CB36B5">
        <w:rPr>
          <w:rFonts w:asciiTheme="minorEastAsia" w:hAnsiTheme="minorEastAsia" w:hint="eastAsia"/>
        </w:rPr>
        <w:t>对两</w:t>
      </w:r>
      <w:r w:rsidR="00340057">
        <w:rPr>
          <w:rFonts w:asciiTheme="minorEastAsia" w:hAnsiTheme="minorEastAsia" w:hint="eastAsia"/>
        </w:rPr>
        <w:t>种</w:t>
      </w:r>
      <w:r w:rsidR="00CB36B5">
        <w:rPr>
          <w:rFonts w:asciiTheme="minorEastAsia" w:hAnsiTheme="minorEastAsia" w:hint="eastAsia"/>
        </w:rPr>
        <w:t>时间戳</w:t>
      </w:r>
      <w:r w:rsidR="00340057">
        <w:rPr>
          <w:rFonts w:asciiTheme="minorEastAsia" w:hAnsiTheme="minorEastAsia" w:hint="eastAsia"/>
        </w:rPr>
        <w:t>维度的信息</w:t>
      </w:r>
      <w:r w:rsidR="00CB36B5">
        <w:rPr>
          <w:rFonts w:asciiTheme="minorEastAsia" w:hAnsiTheme="minorEastAsia" w:hint="eastAsia"/>
        </w:rPr>
        <w:t>分别</w:t>
      </w:r>
      <w:r w:rsidR="00394E01">
        <w:rPr>
          <w:rFonts w:asciiTheme="minorEastAsia" w:hAnsiTheme="minorEastAsia" w:hint="eastAsia"/>
        </w:rPr>
        <w:t>构造</w:t>
      </w:r>
      <w:r w:rsidR="00340057">
        <w:rPr>
          <w:rFonts w:asciiTheme="minorEastAsia" w:hAnsiTheme="minorEastAsia" w:hint="eastAsia"/>
        </w:rPr>
        <w:t>感知</w:t>
      </w:r>
      <w:r w:rsidR="00394E01">
        <w:rPr>
          <w:rFonts w:asciiTheme="minorEastAsia" w:hAnsiTheme="minorEastAsia" w:hint="eastAsia"/>
        </w:rPr>
        <w:t>学习</w:t>
      </w:r>
      <w:r w:rsidR="00340057">
        <w:rPr>
          <w:rFonts w:asciiTheme="minorEastAsia" w:hAnsiTheme="minorEastAsia" w:hint="eastAsia"/>
        </w:rPr>
        <w:t>任务</w:t>
      </w:r>
      <w:r>
        <w:rPr>
          <w:rFonts w:asciiTheme="minorEastAsia" w:hAnsiTheme="minorEastAsia" w:hint="eastAsia"/>
        </w:rPr>
        <w:t>，首先，通过两个全连接层对客户信息进行提取，分别提取得到该时间戳的时间维度的信息数据向量</w:t>
      </w:r>
      <w:r w:rsidR="00F57A49">
        <w:rPr>
          <w:rFonts w:asciiTheme="minorEastAsia" w:hAnsiTheme="minorEastAsia" w:hint="eastAsia"/>
        </w:rPr>
        <w:t>，</w:t>
      </w:r>
      <w:r>
        <w:rPr>
          <w:rFonts w:asciiTheme="minorEastAsia" w:hAnsiTheme="minorEastAsia" w:hint="eastAsia"/>
        </w:rPr>
        <w:t>并计算得到该向量的时间戳</w:t>
      </w:r>
      <w:r w:rsidR="00F57A49">
        <w:rPr>
          <w:rFonts w:asciiTheme="minorEastAsia" w:hAnsiTheme="minorEastAsia" w:hint="eastAsia"/>
        </w:rPr>
        <w:t>，</w:t>
      </w:r>
      <w:r>
        <w:rPr>
          <w:rFonts w:asciiTheme="minorEastAsia" w:hAnsiTheme="minorEastAsia" w:hint="eastAsia"/>
        </w:rPr>
        <w:t>得到数据集输入Transformer模块学习得到时间维度感知表示。将时间维度贷款业务外部环境信息表示记为</w:t>
      </w:r>
      <w:r w:rsidR="00C07EAF">
        <w:rPr>
          <w:rFonts w:asciiTheme="minorEastAsia" w:hAnsiTheme="minorEastAsia"/>
        </w:rPr>
        <w:t>L1</w:t>
      </w:r>
      <w:r w:rsidR="00F57A49">
        <w:rPr>
          <w:rFonts w:asciiTheme="minorEastAsia" w:hAnsiTheme="minorEastAsia" w:hint="eastAsia"/>
        </w:rPr>
        <w:t>，</w:t>
      </w:r>
      <w:r w:rsidR="005538C7">
        <w:rPr>
          <w:rFonts w:asciiTheme="minorEastAsia" w:hAnsiTheme="minorEastAsia" w:hint="eastAsia"/>
        </w:rPr>
        <w:t>对应年数为</w:t>
      </w:r>
      <m:oMath>
        <m:sSub>
          <m:sSubPr>
            <m:ctrlPr>
              <w:rPr>
                <w:rFonts w:ascii="Cambria Math" w:hAnsi="Cambria Math"/>
                <w:i/>
              </w:rPr>
            </m:ctrlPr>
          </m:sSubPr>
          <m:e>
            <m:r>
              <w:rPr>
                <w:rFonts w:ascii="Cambria Math" w:hAnsi="Cambria Math"/>
              </w:rPr>
              <m:t>d1</m:t>
            </m:r>
          </m:e>
          <m:sub>
            <m:r>
              <w:rPr>
                <w:rFonts w:ascii="Cambria Math" w:hAnsi="Cambria Math"/>
              </w:rPr>
              <m:t>i</m:t>
            </m:r>
          </m:sub>
        </m:sSub>
      </m:oMath>
      <w:r>
        <w:rPr>
          <w:rFonts w:asciiTheme="minorEastAsia" w:hAnsiTheme="minorEastAsia" w:hint="eastAsia"/>
        </w:rPr>
        <w:t>，将时间维度用户贷款行为信息表示</w:t>
      </w:r>
      <w:r w:rsidR="00F57A49">
        <w:rPr>
          <w:rFonts w:asciiTheme="minorEastAsia" w:hAnsiTheme="minorEastAsia" w:hint="eastAsia"/>
        </w:rPr>
        <w:t>，</w:t>
      </w:r>
      <w:r>
        <w:rPr>
          <w:rFonts w:asciiTheme="minorEastAsia" w:hAnsiTheme="minorEastAsia" w:hint="eastAsia"/>
        </w:rPr>
        <w:t>记为L</w:t>
      </w:r>
      <w:r>
        <w:rPr>
          <w:rFonts w:asciiTheme="minorEastAsia" w:hAnsiTheme="minorEastAsia"/>
        </w:rPr>
        <w:t>2</w:t>
      </w:r>
      <w:r w:rsidR="00F57A49">
        <w:rPr>
          <w:rFonts w:asciiTheme="minorEastAsia" w:hAnsiTheme="minorEastAsia" w:hint="eastAsia"/>
        </w:rPr>
        <w:t>，</w:t>
      </w:r>
      <w:r w:rsidR="005538C7">
        <w:rPr>
          <w:rFonts w:asciiTheme="minorEastAsia" w:hAnsiTheme="minorEastAsia" w:hint="eastAsia"/>
        </w:rPr>
        <w:t>对应年数为</w:t>
      </w:r>
      <m:oMath>
        <m:sSub>
          <m:sSubPr>
            <m:ctrlPr>
              <w:rPr>
                <w:rFonts w:ascii="Cambria Math" w:hAnsi="Cambria Math"/>
                <w:i/>
              </w:rPr>
            </m:ctrlPr>
          </m:sSubPr>
          <m:e>
            <m:r>
              <w:rPr>
                <w:rFonts w:ascii="Cambria Math" w:hAnsi="Cambria Math"/>
              </w:rPr>
              <m:t>d2</m:t>
            </m:r>
          </m:e>
          <m:sub>
            <m:r>
              <w:rPr>
                <w:rFonts w:ascii="Cambria Math" w:hAnsi="Cambria Math"/>
              </w:rPr>
              <m:t>i</m:t>
            </m:r>
          </m:sub>
        </m:sSub>
      </m:oMath>
      <w:r>
        <w:rPr>
          <w:rFonts w:asciiTheme="minorEastAsia" w:hAnsiTheme="minorEastAsia" w:hint="eastAsia"/>
        </w:rPr>
        <w:t>。再对非时间相关的一般数据信息学习得到表示，记为L</w:t>
      </w:r>
      <w:r>
        <w:rPr>
          <w:rFonts w:asciiTheme="minorEastAsia" w:hAnsiTheme="minorEastAsia"/>
        </w:rPr>
        <w:t>3</w:t>
      </w:r>
      <w:r>
        <w:rPr>
          <w:rFonts w:asciiTheme="minorEastAsia" w:hAnsiTheme="minorEastAsia" w:hint="eastAsia"/>
        </w:rPr>
        <w:t>。</w:t>
      </w:r>
      <w:r w:rsidR="005538C7">
        <w:rPr>
          <w:rFonts w:asciiTheme="minorEastAsia" w:hAnsiTheme="minorEastAsia" w:hint="eastAsia"/>
        </w:rPr>
        <w:t>将网络学习部分使用</w:t>
      </w:r>
      <m:oMath>
        <m:sSub>
          <m:sSubPr>
            <m:ctrlPr>
              <w:rPr>
                <w:rFonts w:ascii="Cambria Math" w:hAnsi="Cambria Math"/>
                <w:i/>
              </w:rPr>
            </m:ctrlPr>
          </m:sSubPr>
          <m:e>
            <m:r>
              <w:rPr>
                <w:rFonts w:ascii="Cambria Math" w:hAnsi="Cambria Math"/>
              </w:rPr>
              <m:t>f</m:t>
            </m:r>
          </m:e>
          <m:sub>
            <m:r>
              <w:rPr>
                <w:rFonts w:ascii="Cambria Math" w:hAnsi="Cambria Math"/>
              </w:rPr>
              <m:t>L1</m:t>
            </m:r>
          </m:sub>
        </m:sSub>
        <m:sSub>
          <m:sSubPr>
            <m:ctrlPr>
              <w:rPr>
                <w:rFonts w:ascii="Cambria Math" w:hAnsi="Cambria Math"/>
                <w:i/>
              </w:rPr>
            </m:ctrlPr>
          </m:sSubPr>
          <m:e>
            <m:r>
              <m:rPr>
                <m:sty m:val="p"/>
              </m:rPr>
              <w:rPr>
                <w:rFonts w:ascii="Cambria Math" w:hAnsi="Cambria Math" w:hint="eastAsia"/>
              </w:rPr>
              <m:t>，</m:t>
            </m:r>
            <m:r>
              <w:rPr>
                <w:rFonts w:ascii="Cambria Math" w:hAnsi="Cambria Math"/>
              </w:rPr>
              <m:t>f</m:t>
            </m:r>
          </m:e>
          <m:sub>
            <m:r>
              <w:rPr>
                <w:rFonts w:ascii="Cambria Math" w:hAnsi="Cambria Math"/>
              </w:rPr>
              <m:t>L2</m:t>
            </m:r>
          </m:sub>
        </m:sSub>
        <m:sSub>
          <m:sSubPr>
            <m:ctrlPr>
              <w:rPr>
                <w:rFonts w:ascii="Cambria Math" w:hAnsi="Cambria Math"/>
                <w:i/>
              </w:rPr>
            </m:ctrlPr>
          </m:sSubPr>
          <m:e>
            <m:r>
              <m:rPr>
                <m:sty m:val="p"/>
              </m:rPr>
              <w:rPr>
                <w:rFonts w:ascii="Cambria Math" w:hAnsi="Cambria Math" w:hint="eastAsia"/>
              </w:rPr>
              <m:t>，</m:t>
            </m:r>
            <m:r>
              <w:rPr>
                <w:rFonts w:ascii="Cambria Math" w:hAnsi="Cambria Math"/>
              </w:rPr>
              <m:t>f</m:t>
            </m:r>
          </m:e>
          <m:sub>
            <m:r>
              <w:rPr>
                <w:rFonts w:ascii="Cambria Math" w:hAnsi="Cambria Math"/>
              </w:rPr>
              <m:t>L3</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f</m:t>
            </m:r>
          </m:e>
          <m:sub>
            <m:r>
              <w:rPr>
                <w:rFonts w:ascii="Cambria Math" w:hAnsi="Cambria Math"/>
              </w:rPr>
              <m:t>L</m:t>
            </m:r>
          </m:sub>
        </m:sSub>
      </m:oMath>
      <w:r w:rsidR="005538C7">
        <w:rPr>
          <w:rFonts w:asciiTheme="minorEastAsia" w:hAnsiTheme="minorEastAsia" w:hint="eastAsia"/>
        </w:rPr>
        <w:t>表示，那么可以将信息表示结果公式表示如下：</w:t>
      </w:r>
    </w:p>
    <w:p w14:paraId="0809230D" w14:textId="38A83553" w:rsidR="00D90E61" w:rsidRPr="00065FEB" w:rsidRDefault="00200AB2" w:rsidP="00D90E61">
      <w:pPr>
        <w:pStyle w:val="afb"/>
        <w:jc w:val="right"/>
      </w:pPr>
      <m:oMath>
        <m:r>
          <w:rPr>
            <w:rFonts w:ascii="Cambria Math" w:hAnsi="Cambria Math"/>
          </w:rPr>
          <m:t>L</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rPr>
            </m:ctrlPr>
          </m:dPr>
          <m:e>
            <m:r>
              <w:rPr>
                <w:rFonts w:ascii="Cambria Math" w:hAnsi="Cambria Math"/>
              </w:rPr>
              <m:t>L1,L2,L3</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rPr>
            </m:ctrlPr>
          </m:dPr>
          <m:e>
            <m:sSub>
              <m:sSubPr>
                <m:ctrlPr>
                  <w:rPr>
                    <w:rFonts w:ascii="Cambria Math" w:hAnsi="Cambria Math"/>
                    <w:i/>
                  </w:rPr>
                </m:ctrlPr>
              </m:sSubPr>
              <m:e>
                <m:r>
                  <w:rPr>
                    <w:rFonts w:ascii="Cambria Math" w:hAnsi="Cambria Math"/>
                  </w:rPr>
                  <m:t>f</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d>
      </m:oMath>
      <w:r w:rsidR="00D90E61">
        <w:rPr>
          <w:rFonts w:asciiTheme="minorEastAsia" w:hAnsiTheme="minorEastAsia" w:hint="eastAsia"/>
        </w:rPr>
        <w:t xml:space="preserve"> </w:t>
      </w:r>
      <w:r w:rsidR="00D90E61">
        <w:rPr>
          <w:rFonts w:asciiTheme="minorEastAsia" w:hAnsiTheme="minorEastAsia"/>
        </w:rPr>
        <w:t xml:space="preserve">     </w:t>
      </w:r>
      <w:r w:rsidR="00D90E61">
        <w:rPr>
          <w:rFonts w:asciiTheme="minorEastAsia" w:hAnsiTheme="minorEastAsia" w:hint="eastAsia"/>
        </w:rPr>
        <w:t>（3</w:t>
      </w:r>
      <w:r w:rsidR="00D90E61">
        <w:rPr>
          <w:rFonts w:asciiTheme="minorEastAsia" w:hAnsiTheme="minorEastAsia"/>
        </w:rPr>
        <w:t>-5</w:t>
      </w:r>
      <w:r w:rsidR="00D90E61">
        <w:rPr>
          <w:rFonts w:asciiTheme="minorEastAsia" w:hAnsiTheme="minorEastAsia" w:hint="eastAsia"/>
        </w:rPr>
        <w:t>）</w:t>
      </w:r>
    </w:p>
    <w:p w14:paraId="272FB92F" w14:textId="0A511372" w:rsidR="006D1EF1" w:rsidRPr="006D1EF1" w:rsidRDefault="00D90E61" w:rsidP="00C07EAF">
      <w:pPr>
        <w:pStyle w:val="afb"/>
        <w:rPr>
          <w:rFonts w:asciiTheme="minorEastAsia" w:hAnsiTheme="minorEastAsia"/>
        </w:rPr>
      </w:pPr>
      <w:r>
        <w:rPr>
          <w:rFonts w:hint="eastAsia"/>
        </w:rPr>
        <w:t>经过融合后的特征表示，对于策略组和控制组的估计，屏蔽了两部分数据组</w:t>
      </w:r>
      <w:r w:rsidR="00C07EAF">
        <w:rPr>
          <w:rFonts w:hint="eastAsia"/>
        </w:rPr>
        <w:t>在时间维度上的差异带来的</w:t>
      </w:r>
      <w:r>
        <w:rPr>
          <w:rFonts w:hint="eastAsia"/>
        </w:rPr>
        <w:t>选择偏差</w:t>
      </w:r>
      <w:r w:rsidR="00C07EAF">
        <w:rPr>
          <w:rFonts w:hint="eastAsia"/>
        </w:rPr>
        <w:t>，进而减少了估计得到</w:t>
      </w:r>
      <w:r>
        <w:rPr>
          <w:rFonts w:hint="eastAsia"/>
        </w:rPr>
        <w:t>伪效应</w:t>
      </w:r>
      <w:r w:rsidR="00C07EAF">
        <w:rPr>
          <w:rFonts w:hint="eastAsia"/>
        </w:rPr>
        <w:t>的可能性</w:t>
      </w:r>
      <w:r>
        <w:rPr>
          <w:rFonts w:hint="eastAsia"/>
        </w:rPr>
        <w:t>，</w:t>
      </w:r>
      <w:r>
        <w:rPr>
          <w:rFonts w:asciiTheme="minorEastAsia" w:hAnsiTheme="minorEastAsia" w:hint="eastAsia"/>
        </w:rPr>
        <w:t>实现了对</w:t>
      </w:r>
      <w:r w:rsidRPr="00CE2034">
        <w:rPr>
          <w:rFonts w:asciiTheme="minorEastAsia" w:hAnsiTheme="minorEastAsia" w:hint="eastAsia"/>
        </w:rPr>
        <w:t>客户特征表示网络</w:t>
      </w:r>
      <w:r>
        <w:rPr>
          <w:rFonts w:asciiTheme="minorEastAsia" w:hAnsiTheme="minorEastAsia" w:hint="eastAsia"/>
        </w:rPr>
        <w:t>的</w:t>
      </w:r>
      <w:r w:rsidRPr="00CE2034">
        <w:rPr>
          <w:rFonts w:asciiTheme="minorEastAsia" w:hAnsiTheme="minorEastAsia" w:hint="eastAsia"/>
        </w:rPr>
        <w:t>优化，</w:t>
      </w:r>
      <w:r>
        <w:rPr>
          <w:rFonts w:hint="eastAsia"/>
        </w:rPr>
        <w:t>提高了模型的</w:t>
      </w:r>
      <w:r w:rsidR="00340057">
        <w:rPr>
          <w:rFonts w:hint="eastAsia"/>
        </w:rPr>
        <w:t>准确定和有效性</w:t>
      </w:r>
      <w:r>
        <w:rPr>
          <w:rFonts w:hint="eastAsia"/>
        </w:rPr>
        <w:t>。</w:t>
      </w:r>
    </w:p>
    <w:p w14:paraId="4CD965D0" w14:textId="280CD317" w:rsidR="007760E8" w:rsidRPr="007240FC" w:rsidRDefault="004B3CFD" w:rsidP="007240FC">
      <w:pPr>
        <w:pStyle w:val="af4"/>
      </w:pPr>
      <w:bookmarkStart w:id="59" w:name="_Toc165582388"/>
      <w:bookmarkEnd w:id="54"/>
      <w:r>
        <w:rPr>
          <w:rFonts w:hint="eastAsia"/>
        </w:rPr>
        <w:t>3</w:t>
      </w:r>
      <w:r>
        <w:t>.2.</w:t>
      </w:r>
      <w:r w:rsidR="000429A3">
        <w:t>3</w:t>
      </w:r>
      <w:r w:rsidR="00281663">
        <w:t xml:space="preserve"> </w:t>
      </w:r>
      <w:r w:rsidR="00281663">
        <w:rPr>
          <w:rFonts w:asciiTheme="minorEastAsia" w:hAnsiTheme="minorEastAsia" w:hint="eastAsia"/>
        </w:rPr>
        <w:t>模型结构和损失函数设计</w:t>
      </w:r>
      <w:bookmarkEnd w:id="59"/>
    </w:p>
    <w:p w14:paraId="1C792F4A" w14:textId="3EAFD8C1" w:rsidR="00D90E61" w:rsidRDefault="00D90E61" w:rsidP="00D90E61">
      <w:pPr>
        <w:spacing w:line="400" w:lineRule="exact"/>
        <w:ind w:firstLine="420"/>
        <w:rPr>
          <w:rFonts w:asciiTheme="minorEastAsia" w:hAnsiTheme="minorEastAsia"/>
          <w:sz w:val="24"/>
          <w:szCs w:val="24"/>
        </w:rPr>
      </w:pPr>
      <w:r w:rsidRPr="00FE1E8E">
        <w:rPr>
          <w:noProof/>
          <w:sz w:val="24"/>
          <w:szCs w:val="24"/>
        </w:rPr>
        <w:drawing>
          <wp:anchor distT="0" distB="0" distL="114300" distR="114300" simplePos="0" relativeHeight="251735040" behindDoc="0" locked="0" layoutInCell="1" allowOverlap="1" wp14:anchorId="1ADAD402" wp14:editId="47B4B937">
            <wp:simplePos x="0" y="0"/>
            <wp:positionH relativeFrom="margin">
              <wp:align>center</wp:align>
            </wp:positionH>
            <wp:positionV relativeFrom="paragraph">
              <wp:posOffset>425450</wp:posOffset>
            </wp:positionV>
            <wp:extent cx="5043805" cy="2867025"/>
            <wp:effectExtent l="0" t="0" r="4445" b="952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3805" cy="2867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1E8E">
        <w:rPr>
          <w:rFonts w:asciiTheme="minorEastAsia" w:hAnsiTheme="minorEastAsia" w:hint="eastAsia"/>
          <w:sz w:val="24"/>
          <w:szCs w:val="24"/>
        </w:rPr>
        <w:t>下面是本章搭建的</w:t>
      </w:r>
      <w:r w:rsidR="00340057">
        <w:rPr>
          <w:rFonts w:asciiTheme="minorEastAsia" w:hAnsiTheme="minorEastAsia" w:hint="eastAsia"/>
          <w:sz w:val="24"/>
          <w:szCs w:val="24"/>
        </w:rPr>
        <w:t>利率敏感客户推荐模型</w:t>
      </w:r>
      <w:r w:rsidRPr="00FE1E8E">
        <w:rPr>
          <w:rFonts w:asciiTheme="minorEastAsia" w:hAnsiTheme="minorEastAsia" w:hint="eastAsia"/>
          <w:sz w:val="24"/>
          <w:szCs w:val="24"/>
        </w:rPr>
        <w:t>结构图</w:t>
      </w:r>
      <w:r w:rsidRPr="00D01E5C">
        <w:rPr>
          <w:rFonts w:asciiTheme="minorEastAsia" w:hAnsiTheme="minorEastAsia" w:hint="eastAsia"/>
          <w:sz w:val="24"/>
          <w:szCs w:val="24"/>
        </w:rPr>
        <w:t>：</w:t>
      </w:r>
    </w:p>
    <w:p w14:paraId="7017F75B" w14:textId="12BE9BC8" w:rsidR="00D90E61" w:rsidRPr="00173EDA" w:rsidRDefault="00D90E61" w:rsidP="00D90E61">
      <w:pPr>
        <w:spacing w:line="400" w:lineRule="exact"/>
        <w:jc w:val="center"/>
        <w:rPr>
          <w:rFonts w:asciiTheme="minorEastAsia" w:hAnsiTheme="minorEastAsia"/>
          <w:szCs w:val="21"/>
        </w:rPr>
      </w:pPr>
      <w:r w:rsidRPr="00173EDA">
        <w:rPr>
          <w:rFonts w:asciiTheme="minorEastAsia" w:hAnsiTheme="minorEastAsia" w:hint="eastAsia"/>
          <w:szCs w:val="21"/>
        </w:rPr>
        <w:t>图3</w:t>
      </w:r>
      <w:r w:rsidRPr="00173EDA">
        <w:rPr>
          <w:rFonts w:asciiTheme="minorEastAsia" w:hAnsiTheme="minorEastAsia"/>
          <w:szCs w:val="21"/>
        </w:rPr>
        <w:t>-</w:t>
      </w:r>
      <w:r>
        <w:rPr>
          <w:rFonts w:asciiTheme="minorEastAsia" w:hAnsiTheme="minorEastAsia"/>
          <w:szCs w:val="21"/>
        </w:rPr>
        <w:t>2</w:t>
      </w:r>
      <w:r w:rsidRPr="00173EDA">
        <w:rPr>
          <w:rFonts w:asciiTheme="minorEastAsia" w:hAnsiTheme="minorEastAsia"/>
          <w:szCs w:val="21"/>
        </w:rPr>
        <w:t xml:space="preserve"> </w:t>
      </w:r>
      <w:r w:rsidRPr="00173EDA">
        <w:rPr>
          <w:rFonts w:asciiTheme="minorEastAsia" w:hAnsiTheme="minorEastAsia" w:hint="eastAsia"/>
          <w:szCs w:val="21"/>
        </w:rPr>
        <w:t>模型网络结构图</w:t>
      </w:r>
    </w:p>
    <w:p w14:paraId="08428E7F" w14:textId="2A158C38" w:rsidR="00DE63C7" w:rsidRPr="00173EDA" w:rsidRDefault="00065FEB" w:rsidP="00D90E61">
      <w:pPr>
        <w:spacing w:line="400" w:lineRule="exact"/>
        <w:ind w:firstLine="420"/>
        <w:rPr>
          <w:rFonts w:asciiTheme="minorEastAsia" w:hAnsiTheme="minorEastAsia"/>
          <w:szCs w:val="21"/>
        </w:rPr>
      </w:pPr>
      <w:r w:rsidRPr="00FE1E8E">
        <w:rPr>
          <w:rFonts w:asciiTheme="minorEastAsia" w:hAnsiTheme="minorEastAsia" w:hint="eastAsia"/>
          <w:sz w:val="24"/>
          <w:szCs w:val="24"/>
        </w:rPr>
        <w:t>基于前文的设计，</w:t>
      </w:r>
      <w:r w:rsidR="00D64EFD">
        <w:rPr>
          <w:rFonts w:asciiTheme="minorEastAsia" w:hAnsiTheme="minorEastAsia" w:hint="eastAsia"/>
          <w:sz w:val="24"/>
          <w:szCs w:val="24"/>
        </w:rPr>
        <w:t>将</w:t>
      </w:r>
      <w:r w:rsidRPr="00FE1E8E">
        <w:rPr>
          <w:rFonts w:asciiTheme="minorEastAsia" w:hAnsiTheme="minorEastAsia" w:hint="eastAsia"/>
          <w:sz w:val="24"/>
          <w:szCs w:val="24"/>
        </w:rPr>
        <w:t>融合</w:t>
      </w:r>
      <w:r w:rsidR="00394E01">
        <w:rPr>
          <w:rFonts w:asciiTheme="minorEastAsia" w:hAnsiTheme="minorEastAsia" w:hint="eastAsia"/>
          <w:sz w:val="24"/>
          <w:szCs w:val="24"/>
        </w:rPr>
        <w:t>时间维度信息表示层</w:t>
      </w:r>
      <w:r w:rsidR="00D64EFD">
        <w:rPr>
          <w:rFonts w:asciiTheme="minorEastAsia" w:hAnsiTheme="minorEastAsia" w:hint="eastAsia"/>
          <w:sz w:val="24"/>
          <w:szCs w:val="24"/>
        </w:rPr>
        <w:t>作为输入</w:t>
      </w:r>
      <w:r w:rsidRPr="00FE1E8E">
        <w:rPr>
          <w:rFonts w:asciiTheme="minorEastAsia" w:hAnsiTheme="minorEastAsia" w:hint="eastAsia"/>
          <w:sz w:val="24"/>
          <w:szCs w:val="24"/>
        </w:rPr>
        <w:t>，接下来构建两个分支</w:t>
      </w:r>
      <w:r w:rsidR="00D64EFD">
        <w:rPr>
          <w:rFonts w:asciiTheme="minorEastAsia" w:hAnsiTheme="minorEastAsia" w:hint="eastAsia"/>
          <w:sz w:val="24"/>
          <w:szCs w:val="24"/>
        </w:rPr>
        <w:t>假设</w:t>
      </w:r>
      <w:r w:rsidRPr="00FE1E8E">
        <w:rPr>
          <w:rFonts w:asciiTheme="minorEastAsia" w:hAnsiTheme="minorEastAsia" w:hint="eastAsia"/>
          <w:sz w:val="24"/>
          <w:szCs w:val="24"/>
        </w:rPr>
        <w:t>网络，分别用两个数据样本组的表示层拟合客户对贷款的响应概率。基于因果推断理论，将两个分支网络得到的客户贷款响应概率</w:t>
      </w:r>
      <w:r w:rsidR="00394E01">
        <w:rPr>
          <w:rFonts w:asciiTheme="minorEastAsia" w:hAnsiTheme="minorEastAsia" w:hint="eastAsia"/>
          <w:sz w:val="24"/>
          <w:szCs w:val="24"/>
        </w:rPr>
        <w:t>预测值</w:t>
      </w:r>
      <w:r w:rsidRPr="00FE1E8E">
        <w:rPr>
          <w:rFonts w:asciiTheme="minorEastAsia" w:hAnsiTheme="minorEastAsia" w:hint="eastAsia"/>
          <w:sz w:val="24"/>
          <w:szCs w:val="24"/>
        </w:rPr>
        <w:t>取差值，即可得到对策略效应</w:t>
      </w:r>
      <w:r w:rsidR="00FE1E8E" w:rsidRPr="00FE1E8E">
        <w:rPr>
          <w:rFonts w:asciiTheme="minorEastAsia" w:hAnsiTheme="minorEastAsia" w:hint="eastAsia"/>
          <w:sz w:val="24"/>
          <w:szCs w:val="24"/>
        </w:rPr>
        <w:t>C</w:t>
      </w:r>
      <w:r w:rsidR="00FE1E8E" w:rsidRPr="00FE1E8E">
        <w:rPr>
          <w:rFonts w:asciiTheme="minorEastAsia" w:hAnsiTheme="minorEastAsia"/>
          <w:sz w:val="24"/>
          <w:szCs w:val="24"/>
        </w:rPr>
        <w:t>ATE</w:t>
      </w:r>
      <w:r w:rsidRPr="00FE1E8E">
        <w:rPr>
          <w:rFonts w:asciiTheme="minorEastAsia" w:hAnsiTheme="minorEastAsia" w:hint="eastAsia"/>
          <w:sz w:val="24"/>
          <w:szCs w:val="24"/>
        </w:rPr>
        <w:t>的估计表示</w:t>
      </w:r>
      <w:r w:rsidR="00FE1E8E" w:rsidRPr="00FE1E8E">
        <w:rPr>
          <w:rFonts w:asciiTheme="minorEastAsia" w:hAnsiTheme="minorEastAsia" w:hint="eastAsia"/>
          <w:sz w:val="24"/>
          <w:szCs w:val="24"/>
        </w:rPr>
        <w:t>，相较于传统机器学习算法</w:t>
      </w:r>
      <w:r w:rsidR="00FE1E8E">
        <w:rPr>
          <w:rFonts w:asciiTheme="minorEastAsia" w:hAnsiTheme="minorEastAsia" w:hint="eastAsia"/>
          <w:sz w:val="24"/>
          <w:szCs w:val="24"/>
        </w:rPr>
        <w:t>直接对所有客户的贷</w:t>
      </w:r>
      <w:r w:rsidR="00FE1E8E">
        <w:rPr>
          <w:rFonts w:asciiTheme="minorEastAsia" w:hAnsiTheme="minorEastAsia" w:hint="eastAsia"/>
          <w:sz w:val="24"/>
          <w:szCs w:val="24"/>
        </w:rPr>
        <w:lastRenderedPageBreak/>
        <w:t>款响应结果进行拟合</w:t>
      </w:r>
      <w:r w:rsidR="00FE1E8E" w:rsidRPr="00FE1E8E">
        <w:rPr>
          <w:rFonts w:asciiTheme="minorEastAsia" w:hAnsiTheme="minorEastAsia" w:hint="eastAsia"/>
          <w:sz w:val="24"/>
          <w:szCs w:val="24"/>
        </w:rPr>
        <w:t>，</w:t>
      </w:r>
      <w:r w:rsidR="00FE1E8E">
        <w:rPr>
          <w:rFonts w:asciiTheme="minorEastAsia" w:hAnsiTheme="minorEastAsia" w:hint="eastAsia"/>
          <w:sz w:val="24"/>
          <w:szCs w:val="24"/>
        </w:rPr>
        <w:t>其结果</w:t>
      </w:r>
      <w:r w:rsidR="00FE1E8E" w:rsidRPr="00FE1E8E">
        <w:rPr>
          <w:rFonts w:asciiTheme="minorEastAsia" w:hAnsiTheme="minorEastAsia" w:hint="eastAsia"/>
          <w:sz w:val="24"/>
          <w:szCs w:val="24"/>
        </w:rPr>
        <w:t>更具有说服力，更可信。</w:t>
      </w:r>
      <w:r w:rsidRPr="00FE1E8E">
        <w:rPr>
          <w:rFonts w:asciiTheme="minorEastAsia" w:hAnsiTheme="minorEastAsia" w:hint="eastAsia"/>
          <w:sz w:val="24"/>
          <w:szCs w:val="24"/>
        </w:rPr>
        <w:t>由于策略组</w:t>
      </w:r>
      <w:r w:rsidR="00FE1E8E" w:rsidRPr="00FE1E8E">
        <w:rPr>
          <w:rFonts w:asciiTheme="minorEastAsia" w:hAnsiTheme="minorEastAsia" w:hint="eastAsia"/>
          <w:sz w:val="24"/>
          <w:szCs w:val="24"/>
        </w:rPr>
        <w:t>样本</w:t>
      </w:r>
      <w:r w:rsidRPr="00FE1E8E">
        <w:rPr>
          <w:rFonts w:asciiTheme="minorEastAsia" w:hAnsiTheme="minorEastAsia" w:hint="eastAsia"/>
          <w:sz w:val="24"/>
          <w:szCs w:val="24"/>
        </w:rPr>
        <w:t>和</w:t>
      </w:r>
      <w:r w:rsidR="00FE1E8E">
        <w:rPr>
          <w:rFonts w:asciiTheme="minorEastAsia" w:hAnsiTheme="minorEastAsia" w:hint="eastAsia"/>
          <w:sz w:val="24"/>
          <w:szCs w:val="24"/>
        </w:rPr>
        <w:t>控制组</w:t>
      </w:r>
      <w:r w:rsidR="00FE1E8E" w:rsidRPr="00FE1E8E">
        <w:rPr>
          <w:rFonts w:asciiTheme="minorEastAsia" w:hAnsiTheme="minorEastAsia" w:hint="eastAsia"/>
          <w:sz w:val="24"/>
          <w:szCs w:val="24"/>
        </w:rPr>
        <w:t>样本之间</w:t>
      </w:r>
      <w:r w:rsidRPr="00FE1E8E">
        <w:rPr>
          <w:rFonts w:asciiTheme="minorEastAsia" w:hAnsiTheme="minorEastAsia" w:hint="eastAsia"/>
          <w:sz w:val="24"/>
          <w:szCs w:val="24"/>
        </w:rPr>
        <w:t>仍然存在样本规模大小的差异，因此，对</w:t>
      </w:r>
      <w:r w:rsidR="00FE1E8E" w:rsidRPr="00FE1E8E">
        <w:rPr>
          <w:rFonts w:asciiTheme="minorEastAsia" w:hAnsiTheme="minorEastAsia" w:hint="eastAsia"/>
          <w:sz w:val="24"/>
          <w:szCs w:val="24"/>
        </w:rPr>
        <w:t>两个分支网络做了一个加权平衡，防止样本数量差异对模型的估计效果带来影响。</w:t>
      </w:r>
    </w:p>
    <w:p w14:paraId="3388D188" w14:textId="40492F62" w:rsidR="007E6723" w:rsidRPr="00D01E5C" w:rsidRDefault="00340057" w:rsidP="007E6723">
      <w:pPr>
        <w:spacing w:line="400" w:lineRule="exact"/>
        <w:ind w:firstLine="420"/>
        <w:rPr>
          <w:rFonts w:asciiTheme="minorEastAsia" w:hAnsiTheme="minorEastAsia"/>
          <w:sz w:val="24"/>
          <w:szCs w:val="24"/>
        </w:rPr>
      </w:pPr>
      <w:r>
        <w:rPr>
          <w:rFonts w:asciiTheme="minorEastAsia" w:hAnsiTheme="minorEastAsia" w:hint="eastAsia"/>
          <w:sz w:val="24"/>
          <w:szCs w:val="24"/>
        </w:rPr>
        <w:t>在模型</w:t>
      </w:r>
      <w:r w:rsidR="007E6723">
        <w:rPr>
          <w:rFonts w:asciiTheme="minorEastAsia" w:hAnsiTheme="minorEastAsia" w:hint="eastAsia"/>
          <w:sz w:val="24"/>
          <w:szCs w:val="24"/>
        </w:rPr>
        <w:t>学习过程中使用的</w:t>
      </w:r>
      <w:r w:rsidR="00AD00CB">
        <w:rPr>
          <w:rFonts w:asciiTheme="minorEastAsia" w:hAnsiTheme="minorEastAsia" w:hint="eastAsia"/>
          <w:sz w:val="24"/>
          <w:szCs w:val="24"/>
        </w:rPr>
        <w:t>激活函数</w:t>
      </w:r>
      <w:r w:rsidR="007E6723">
        <w:rPr>
          <w:rFonts w:asciiTheme="minorEastAsia" w:hAnsiTheme="minorEastAsia" w:hint="eastAsia"/>
          <w:sz w:val="24"/>
          <w:szCs w:val="24"/>
        </w:rPr>
        <w:t>是</w:t>
      </w:r>
      <w:r w:rsidR="00AD00CB" w:rsidRPr="00D01E5C">
        <w:rPr>
          <w:rFonts w:asciiTheme="minorEastAsia" w:hAnsiTheme="minorEastAsia" w:hint="eastAsia"/>
          <w:sz w:val="24"/>
          <w:szCs w:val="24"/>
        </w:rPr>
        <w:t>ELU激活函数</w:t>
      </w:r>
      <w:r w:rsidR="00AD00CB">
        <w:rPr>
          <w:rFonts w:asciiTheme="minorEastAsia" w:hAnsiTheme="minorEastAsia" w:hint="eastAsia"/>
          <w:sz w:val="24"/>
          <w:szCs w:val="24"/>
        </w:rPr>
        <w:t>。相较于</w:t>
      </w:r>
      <w:r w:rsidR="00AD00CB" w:rsidRPr="00D01E5C">
        <w:rPr>
          <w:rFonts w:asciiTheme="minorEastAsia" w:hAnsiTheme="minorEastAsia" w:hint="eastAsia"/>
          <w:sz w:val="24"/>
          <w:szCs w:val="24"/>
        </w:rPr>
        <w:t>ReLU</w:t>
      </w:r>
      <w:r w:rsidR="00AD00CB">
        <w:rPr>
          <w:rFonts w:asciiTheme="minorEastAsia" w:hAnsiTheme="minorEastAsia" w:hint="eastAsia"/>
          <w:sz w:val="24"/>
          <w:szCs w:val="24"/>
        </w:rPr>
        <w:t>激活函数</w:t>
      </w:r>
      <w:r w:rsidR="00AD00CB" w:rsidRPr="00D01E5C">
        <w:rPr>
          <w:rFonts w:asciiTheme="minorEastAsia" w:hAnsiTheme="minorEastAsia" w:hint="eastAsia"/>
          <w:sz w:val="24"/>
          <w:szCs w:val="24"/>
        </w:rPr>
        <w:t>，E</w:t>
      </w:r>
      <w:r w:rsidR="00AD00CB" w:rsidRPr="00D01E5C">
        <w:rPr>
          <w:rFonts w:asciiTheme="minorEastAsia" w:hAnsiTheme="minorEastAsia"/>
          <w:sz w:val="24"/>
          <w:szCs w:val="24"/>
        </w:rPr>
        <w:t>LU</w:t>
      </w:r>
      <w:r w:rsidR="00AD00CB" w:rsidRPr="00D01E5C">
        <w:rPr>
          <w:rFonts w:asciiTheme="minorEastAsia" w:hAnsiTheme="minorEastAsia" w:hint="eastAsia"/>
          <w:sz w:val="24"/>
          <w:szCs w:val="24"/>
        </w:rPr>
        <w:t>函数没有神经元死亡的问题</w:t>
      </w:r>
      <w:r w:rsidR="00AD00CB">
        <w:rPr>
          <w:rFonts w:asciiTheme="minorEastAsia" w:hAnsiTheme="minorEastAsia" w:hint="eastAsia"/>
          <w:sz w:val="24"/>
          <w:szCs w:val="24"/>
        </w:rPr>
        <w:t>，</w:t>
      </w:r>
      <w:r w:rsidR="00AD00CB" w:rsidRPr="00AD00CB">
        <w:rPr>
          <w:rFonts w:asciiTheme="minorEastAsia" w:hAnsiTheme="minorEastAsia" w:hint="eastAsia"/>
          <w:sz w:val="24"/>
          <w:szCs w:val="24"/>
        </w:rPr>
        <w:t>不会有梯度消失的困扰</w:t>
      </w:r>
      <w:r w:rsidR="00AD00CB">
        <w:rPr>
          <w:rFonts w:asciiTheme="minorEastAsia" w:hAnsiTheme="minorEastAsia" w:hint="eastAsia"/>
          <w:sz w:val="24"/>
          <w:szCs w:val="24"/>
        </w:rPr>
        <w:t>，</w:t>
      </w:r>
      <w:r w:rsidR="00AD00CB" w:rsidRPr="00D01E5C">
        <w:rPr>
          <w:rFonts w:asciiTheme="minorEastAsia" w:hAnsiTheme="minorEastAsia" w:hint="eastAsia"/>
          <w:sz w:val="24"/>
          <w:szCs w:val="24"/>
        </w:rPr>
        <w:t>可</w:t>
      </w:r>
      <w:r w:rsidR="00AD00CB">
        <w:rPr>
          <w:rFonts w:asciiTheme="minorEastAsia" w:hAnsiTheme="minorEastAsia" w:hint="eastAsia"/>
          <w:sz w:val="24"/>
          <w:szCs w:val="24"/>
        </w:rPr>
        <w:t>以</w:t>
      </w:r>
      <w:r w:rsidR="00AD00CB" w:rsidRPr="00D01E5C">
        <w:rPr>
          <w:rFonts w:asciiTheme="minorEastAsia" w:hAnsiTheme="minorEastAsia" w:hint="eastAsia"/>
          <w:sz w:val="24"/>
          <w:szCs w:val="24"/>
        </w:rPr>
        <w:t>缩短</w:t>
      </w:r>
      <w:r w:rsidR="00AD00CB">
        <w:rPr>
          <w:rFonts w:asciiTheme="minorEastAsia" w:hAnsiTheme="minorEastAsia" w:hint="eastAsia"/>
          <w:sz w:val="24"/>
          <w:szCs w:val="24"/>
        </w:rPr>
        <w:t>网络</w:t>
      </w:r>
      <w:r w:rsidR="00AD00CB" w:rsidRPr="00D01E5C">
        <w:rPr>
          <w:rFonts w:asciiTheme="minorEastAsia" w:hAnsiTheme="minorEastAsia" w:hint="eastAsia"/>
          <w:sz w:val="24"/>
          <w:szCs w:val="24"/>
        </w:rPr>
        <w:t>训练时间并提高准确度。神经元死亡</w:t>
      </w:r>
      <w:r w:rsidR="00AD00CB">
        <w:rPr>
          <w:rFonts w:asciiTheme="minorEastAsia" w:hAnsiTheme="minorEastAsia" w:hint="eastAsia"/>
          <w:sz w:val="24"/>
          <w:szCs w:val="24"/>
        </w:rPr>
        <w:t>问题，是</w:t>
      </w:r>
      <w:r w:rsidR="00AD00CB" w:rsidRPr="00D01E5C">
        <w:rPr>
          <w:rFonts w:asciiTheme="minorEastAsia" w:hAnsiTheme="minorEastAsia" w:hint="eastAsia"/>
          <w:sz w:val="24"/>
          <w:szCs w:val="24"/>
        </w:rPr>
        <w:t>当出现异常输入时，ReLU函数在反向传播中会产生</w:t>
      </w:r>
      <w:r w:rsidR="00AD00CB">
        <w:rPr>
          <w:rFonts w:asciiTheme="minorEastAsia" w:hAnsiTheme="minorEastAsia" w:hint="eastAsia"/>
          <w:sz w:val="24"/>
          <w:szCs w:val="24"/>
        </w:rPr>
        <w:t>很</w:t>
      </w:r>
      <w:r w:rsidR="00AD00CB" w:rsidRPr="00D01E5C">
        <w:rPr>
          <w:rFonts w:asciiTheme="minorEastAsia" w:hAnsiTheme="minorEastAsia" w:hint="eastAsia"/>
          <w:sz w:val="24"/>
          <w:szCs w:val="24"/>
        </w:rPr>
        <w:t>大的梯度，导致很多负数，由于负数部分值为0，这些神经元将无法激活</w:t>
      </w:r>
      <w:r w:rsidR="00AD00CB">
        <w:rPr>
          <w:rFonts w:asciiTheme="minorEastAsia" w:hAnsiTheme="minorEastAsia" w:hint="eastAsia"/>
          <w:sz w:val="24"/>
          <w:szCs w:val="24"/>
        </w:rPr>
        <w:t>。</w:t>
      </w:r>
    </w:p>
    <w:p w14:paraId="68C5718C" w14:textId="2B824479" w:rsidR="00AE5D9E" w:rsidRDefault="00AE5D9E" w:rsidP="00AE5D9E">
      <w:pPr>
        <w:spacing w:line="400" w:lineRule="exact"/>
        <w:ind w:firstLine="420"/>
        <w:rPr>
          <w:rFonts w:asciiTheme="minorEastAsia" w:hAnsiTheme="minorEastAsia"/>
          <w:sz w:val="24"/>
          <w:szCs w:val="24"/>
        </w:rPr>
      </w:pPr>
      <w:r>
        <w:rPr>
          <w:rFonts w:asciiTheme="minorEastAsia" w:hAnsiTheme="minorEastAsia" w:hint="eastAsia"/>
          <w:sz w:val="24"/>
          <w:szCs w:val="24"/>
        </w:rPr>
        <w:t>模型的</w:t>
      </w:r>
      <w:r w:rsidRPr="00D01E5C">
        <w:rPr>
          <w:rFonts w:asciiTheme="minorEastAsia" w:hAnsiTheme="minorEastAsia" w:hint="eastAsia"/>
          <w:sz w:val="24"/>
          <w:szCs w:val="24"/>
        </w:rPr>
        <w:t>误差包含</w:t>
      </w:r>
      <w:r w:rsidR="00340057">
        <w:rPr>
          <w:rFonts w:asciiTheme="minorEastAsia" w:hAnsiTheme="minorEastAsia" w:hint="eastAsia"/>
          <w:sz w:val="24"/>
          <w:szCs w:val="24"/>
        </w:rPr>
        <w:t>两个</w:t>
      </w:r>
      <w:r w:rsidRPr="00D01E5C">
        <w:rPr>
          <w:rFonts w:asciiTheme="minorEastAsia" w:hAnsiTheme="minorEastAsia" w:hint="eastAsia"/>
          <w:sz w:val="24"/>
          <w:szCs w:val="24"/>
        </w:rPr>
        <w:t>部分，</w:t>
      </w:r>
      <w:r>
        <w:rPr>
          <w:rFonts w:asciiTheme="minorEastAsia" w:hAnsiTheme="minorEastAsia" w:hint="eastAsia"/>
          <w:sz w:val="24"/>
          <w:szCs w:val="24"/>
        </w:rPr>
        <w:t>第</w:t>
      </w:r>
      <w:r w:rsidRPr="00D01E5C">
        <w:rPr>
          <w:rFonts w:asciiTheme="minorEastAsia" w:hAnsiTheme="minorEastAsia" w:hint="eastAsia"/>
          <w:sz w:val="24"/>
          <w:szCs w:val="24"/>
        </w:rPr>
        <w:t>一部分是表示神经网络本身拟合的误差，度量了事实数据的误差，其中权重w</w:t>
      </w:r>
      <w:r w:rsidR="00CE3070">
        <w:rPr>
          <w:rFonts w:asciiTheme="minorEastAsia" w:hAnsiTheme="minorEastAsia" w:hint="eastAsia"/>
          <w:sz w:val="24"/>
          <w:szCs w:val="24"/>
        </w:rPr>
        <w:t>是一个在训练中学习的参数，</w:t>
      </w:r>
      <w:r w:rsidR="00340057">
        <w:rPr>
          <w:rFonts w:asciiTheme="minorEastAsia" w:hAnsiTheme="minorEastAsia" w:hint="eastAsia"/>
          <w:sz w:val="24"/>
          <w:szCs w:val="24"/>
        </w:rPr>
        <w:t>可以</w:t>
      </w:r>
      <w:r w:rsidRPr="00D01E5C">
        <w:rPr>
          <w:rFonts w:asciiTheme="minorEastAsia" w:hAnsiTheme="minorEastAsia" w:hint="eastAsia"/>
          <w:sz w:val="24"/>
          <w:szCs w:val="24"/>
        </w:rPr>
        <w:t>对策略组和控制组的样本数量做进一步的修正</w:t>
      </w:r>
      <w:r>
        <w:rPr>
          <w:rFonts w:asciiTheme="minorEastAsia" w:hAnsiTheme="minorEastAsia" w:hint="eastAsia"/>
          <w:sz w:val="24"/>
          <w:szCs w:val="24"/>
        </w:rPr>
        <w:t>。</w:t>
      </w:r>
      <w:r w:rsidRPr="00D01E5C">
        <w:rPr>
          <w:rFonts w:asciiTheme="minorEastAsia" w:hAnsiTheme="minorEastAsia" w:hint="eastAsia"/>
          <w:sz w:val="24"/>
          <w:szCs w:val="24"/>
        </w:rPr>
        <w:t>损失函数使用标准的</w:t>
      </w:r>
      <w:r w:rsidRPr="001A6440">
        <w:rPr>
          <w:rFonts w:asciiTheme="minorEastAsia" w:hAnsiTheme="minorEastAsia" w:hint="eastAsia"/>
          <w:sz w:val="24"/>
          <w:szCs w:val="24"/>
        </w:rPr>
        <w:t>均方误差</w:t>
      </w:r>
      <w:r w:rsidRPr="00D01E5C">
        <w:rPr>
          <w:rFonts w:asciiTheme="minorEastAsia" w:hAnsiTheme="minorEastAsia" w:hint="eastAsia"/>
          <w:sz w:val="24"/>
          <w:szCs w:val="24"/>
        </w:rPr>
        <w:t>MSE</w:t>
      </w:r>
      <w:r>
        <w:rPr>
          <w:rFonts w:asciiTheme="minorEastAsia" w:hAnsiTheme="minorEastAsia"/>
          <w:sz w:val="24"/>
          <w:szCs w:val="24"/>
        </w:rPr>
        <w:t xml:space="preserve"> </w:t>
      </w:r>
      <w:r>
        <w:rPr>
          <w:rFonts w:asciiTheme="minorEastAsia" w:hAnsiTheme="minorEastAsia" w:hint="eastAsia"/>
          <w:sz w:val="24"/>
          <w:szCs w:val="24"/>
        </w:rPr>
        <w:t>+</w:t>
      </w:r>
      <w:r>
        <w:rPr>
          <w:rFonts w:asciiTheme="minorEastAsia" w:hAnsiTheme="minorEastAsia"/>
          <w:sz w:val="24"/>
          <w:szCs w:val="24"/>
        </w:rPr>
        <w:t xml:space="preserve"> </w:t>
      </w:r>
      <w:r w:rsidRPr="00D01E5C">
        <w:rPr>
          <w:rFonts w:asciiTheme="minorEastAsia" w:hAnsiTheme="minorEastAsia" w:hint="eastAsia"/>
          <w:sz w:val="24"/>
          <w:szCs w:val="24"/>
        </w:rPr>
        <w:t>L2正则化</w:t>
      </w:r>
      <w:r>
        <w:rPr>
          <w:rFonts w:asciiTheme="minorEastAsia" w:hAnsiTheme="minorEastAsia" w:hint="eastAsia"/>
          <w:sz w:val="24"/>
          <w:szCs w:val="24"/>
        </w:rPr>
        <w:t>，用来衡量数据</w:t>
      </w:r>
      <w:r w:rsidRPr="00AD00CB">
        <w:rPr>
          <w:rFonts w:asciiTheme="minorEastAsia" w:hAnsiTheme="minorEastAsia" w:hint="eastAsia"/>
          <w:sz w:val="24"/>
          <w:szCs w:val="24"/>
        </w:rPr>
        <w:t>真实值</w:t>
      </w:r>
      <w:r>
        <w:rPr>
          <w:rFonts w:asciiTheme="minorEastAsia" w:hAnsiTheme="minorEastAsia" w:hint="eastAsia"/>
          <w:sz w:val="24"/>
          <w:szCs w:val="24"/>
        </w:rPr>
        <w:t>和</w:t>
      </w:r>
      <w:r w:rsidRPr="00AD00CB">
        <w:rPr>
          <w:rFonts w:asciiTheme="minorEastAsia" w:hAnsiTheme="minorEastAsia" w:hint="eastAsia"/>
          <w:sz w:val="24"/>
          <w:szCs w:val="24"/>
        </w:rPr>
        <w:t>预测值</w:t>
      </w:r>
      <w:r>
        <w:rPr>
          <w:rFonts w:asciiTheme="minorEastAsia" w:hAnsiTheme="minorEastAsia" w:hint="eastAsia"/>
          <w:sz w:val="24"/>
          <w:szCs w:val="24"/>
        </w:rPr>
        <w:t>之间的偏差。</w:t>
      </w:r>
      <w:r w:rsidR="00FE1E8E">
        <w:rPr>
          <w:rFonts w:asciiTheme="minorEastAsia" w:hAnsiTheme="minorEastAsia" w:hint="eastAsia"/>
          <w:sz w:val="24"/>
          <w:szCs w:val="24"/>
        </w:rPr>
        <w:t>第</w:t>
      </w:r>
      <w:r w:rsidR="006376F1">
        <w:rPr>
          <w:rFonts w:asciiTheme="minorEastAsia" w:hAnsiTheme="minorEastAsia" w:hint="eastAsia"/>
          <w:sz w:val="24"/>
          <w:szCs w:val="24"/>
        </w:rPr>
        <w:t>二</w:t>
      </w:r>
      <w:r w:rsidR="00FE1E8E">
        <w:rPr>
          <w:rFonts w:asciiTheme="minorEastAsia" w:hAnsiTheme="minorEastAsia" w:hint="eastAsia"/>
          <w:sz w:val="24"/>
          <w:szCs w:val="24"/>
        </w:rPr>
        <w:t>部分</w:t>
      </w:r>
      <w:r w:rsidRPr="00D01E5C">
        <w:rPr>
          <w:rFonts w:asciiTheme="minorEastAsia" w:hAnsiTheme="minorEastAsia" w:hint="eastAsia"/>
          <w:sz w:val="24"/>
          <w:szCs w:val="24"/>
        </w:rPr>
        <w:t>是模型复杂度的正则惩罚</w:t>
      </w:r>
      <m:oMath>
        <m:r>
          <w:rPr>
            <w:rFonts w:ascii="Cambria Math" w:hAnsi="Cambria Math" w:hint="eastAsia"/>
            <w:sz w:val="24"/>
            <w:szCs w:val="24"/>
          </w:rPr>
          <m:t>R(</m:t>
        </m:r>
        <m:r>
          <w:rPr>
            <w:rFonts w:ascii="MS Gothic" w:eastAsia="MS Gothic" w:hAnsi="MS Gothic" w:cs="MS Gothic" w:hint="eastAsia"/>
            <w:sz w:val="24"/>
            <w:szCs w:val="24"/>
          </w:rPr>
          <m:t>h</m:t>
        </m:r>
        <m:r>
          <w:rPr>
            <w:rFonts w:ascii="Cambria Math" w:hAnsi="Cambria Math" w:hint="eastAsia"/>
            <w:sz w:val="24"/>
            <w:szCs w:val="24"/>
          </w:rPr>
          <m:t>)</m:t>
        </m:r>
      </m:oMath>
      <w:r w:rsidRPr="00D01E5C">
        <w:rPr>
          <w:rFonts w:asciiTheme="minorEastAsia" w:hAnsiTheme="minorEastAsia" w:hint="eastAsia"/>
          <w:sz w:val="24"/>
          <w:szCs w:val="24"/>
        </w:rPr>
        <w:t>，可以减小模型</w:t>
      </w:r>
      <w:r w:rsidR="00340057">
        <w:rPr>
          <w:rFonts w:asciiTheme="minorEastAsia" w:hAnsiTheme="minorEastAsia" w:hint="eastAsia"/>
          <w:sz w:val="24"/>
          <w:szCs w:val="24"/>
        </w:rPr>
        <w:t>发生</w:t>
      </w:r>
      <w:r w:rsidRPr="00D01E5C">
        <w:rPr>
          <w:rFonts w:asciiTheme="minorEastAsia" w:hAnsiTheme="minorEastAsia" w:hint="eastAsia"/>
          <w:sz w:val="24"/>
          <w:szCs w:val="24"/>
        </w:rPr>
        <w:t>过拟合</w:t>
      </w:r>
      <w:r>
        <w:rPr>
          <w:rFonts w:asciiTheme="minorEastAsia" w:hAnsiTheme="minorEastAsia" w:hint="eastAsia"/>
          <w:sz w:val="24"/>
          <w:szCs w:val="24"/>
        </w:rPr>
        <w:t>的</w:t>
      </w:r>
      <w:r w:rsidR="00340057">
        <w:rPr>
          <w:rFonts w:asciiTheme="minorEastAsia" w:hAnsiTheme="minorEastAsia" w:hint="eastAsia"/>
          <w:sz w:val="24"/>
          <w:szCs w:val="24"/>
        </w:rPr>
        <w:t>概率</w:t>
      </w:r>
      <w:r w:rsidRPr="00D01E5C">
        <w:rPr>
          <w:rFonts w:asciiTheme="minorEastAsia" w:hAnsiTheme="minorEastAsia" w:hint="eastAsia"/>
          <w:sz w:val="24"/>
          <w:szCs w:val="24"/>
        </w:rPr>
        <w:t>。</w:t>
      </w:r>
      <w:r>
        <w:rPr>
          <w:rFonts w:asciiTheme="minorEastAsia" w:hAnsiTheme="minorEastAsia" w:hint="eastAsia"/>
          <w:sz w:val="24"/>
          <w:szCs w:val="24"/>
        </w:rPr>
        <w:t>损失函数表示如下：</w:t>
      </w:r>
    </w:p>
    <w:p w14:paraId="79A1F7B9" w14:textId="61B9C649" w:rsidR="00AE5D9E" w:rsidRPr="00963F8C" w:rsidRDefault="00000000" w:rsidP="00963F8C">
      <w:pPr>
        <w:spacing w:line="240" w:lineRule="atLeast"/>
        <w:ind w:firstLine="420"/>
        <w:jc w:val="right"/>
        <w:rPr>
          <w:rFonts w:asciiTheme="minorEastAsia" w:hAnsiTheme="minorEastAsia"/>
          <w:sz w:val="24"/>
          <w:szCs w:val="24"/>
        </w:rPr>
      </w:pPr>
      <m:oMath>
        <m:sSub>
          <m:sSubPr>
            <m:ctrlPr>
              <w:rPr>
                <w:rFonts w:ascii="Cambria Math" w:hAnsi="Cambria Math"/>
                <w:i/>
                <w:sz w:val="24"/>
                <w:szCs w:val="24"/>
              </w:rPr>
            </m:ctrlPr>
          </m:sSubPr>
          <m:e>
            <m:r>
              <w:rPr>
                <w:rFonts w:ascii="Cambria Math" w:hAnsi="Cambria Math"/>
                <w:sz w:val="24"/>
                <w:szCs w:val="24"/>
              </w:rPr>
              <m:t>Loss</m:t>
            </m:r>
          </m:e>
          <m:sub>
            <m:r>
              <w:rPr>
                <w:rFonts w:ascii="Cambria Math" w:hAnsi="Cambria Math"/>
                <w:sz w:val="24"/>
                <w:szCs w:val="24"/>
              </w:rPr>
              <m:t>Y</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Φ</m:t>
                </m:r>
                <m:d>
                  <m:dPr>
                    <m:ctrlPr>
                      <w:rPr>
                        <w:rFonts w:ascii="Cambria Math" w:hAnsi="Cambria Math"/>
                        <w:i/>
                        <w:sz w:val="24"/>
                        <w:szCs w:val="24"/>
                      </w:rPr>
                    </m:ctrlPr>
                  </m:dPr>
                  <m:e>
                    <m:r>
                      <w:rPr>
                        <w:rFonts w:ascii="Cambria Math" w:hAnsi="Cambria Math"/>
                        <w:sz w:val="24"/>
                        <w:szCs w:val="24"/>
                      </w:rPr>
                      <m:t>L</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+λ*R(h)</m:t>
        </m:r>
      </m:oMath>
      <w:r w:rsidR="00963F8C" w:rsidRPr="00963F8C">
        <w:rPr>
          <w:rFonts w:asciiTheme="minorEastAsia" w:hAnsiTheme="minorEastAsia" w:hint="eastAsia"/>
          <w:sz w:val="24"/>
          <w:szCs w:val="24"/>
        </w:rPr>
        <w:t xml:space="preserve"> </w:t>
      </w:r>
      <w:r w:rsidR="00963F8C">
        <w:rPr>
          <w:rFonts w:asciiTheme="minorEastAsia" w:hAnsiTheme="minorEastAsia"/>
          <w:sz w:val="24"/>
          <w:szCs w:val="24"/>
        </w:rPr>
        <w:t xml:space="preserve">    </w:t>
      </w:r>
      <w:r w:rsidR="003C1029">
        <w:rPr>
          <w:rFonts w:asciiTheme="minorEastAsia" w:hAnsiTheme="minorEastAsia"/>
          <w:sz w:val="24"/>
          <w:szCs w:val="24"/>
        </w:rPr>
        <w:t xml:space="preserve">  </w:t>
      </w:r>
      <w:r w:rsidR="00963F8C">
        <w:rPr>
          <w:rFonts w:asciiTheme="minorEastAsia" w:hAnsiTheme="minorEastAsia"/>
          <w:sz w:val="24"/>
          <w:szCs w:val="24"/>
        </w:rPr>
        <w:t xml:space="preserve"> </w:t>
      </w:r>
      <w:r w:rsidR="00963F8C">
        <w:rPr>
          <w:rFonts w:asciiTheme="minorEastAsia" w:hAnsiTheme="minorEastAsia" w:hint="eastAsia"/>
          <w:sz w:val="24"/>
          <w:szCs w:val="24"/>
        </w:rPr>
        <w:t>（3</w:t>
      </w:r>
      <w:r w:rsidR="00963F8C">
        <w:rPr>
          <w:rFonts w:asciiTheme="minorEastAsia" w:hAnsiTheme="minorEastAsia"/>
          <w:sz w:val="24"/>
          <w:szCs w:val="24"/>
        </w:rPr>
        <w:t>-</w:t>
      </w:r>
      <w:r w:rsidR="007D468D">
        <w:rPr>
          <w:rFonts w:asciiTheme="minorEastAsia" w:hAnsiTheme="minorEastAsia"/>
          <w:sz w:val="24"/>
          <w:szCs w:val="24"/>
        </w:rPr>
        <w:t>6</w:t>
      </w:r>
      <w:r w:rsidR="00963F8C">
        <w:rPr>
          <w:rFonts w:asciiTheme="minorEastAsia" w:hAnsiTheme="minorEastAsia" w:hint="eastAsia"/>
          <w:sz w:val="24"/>
          <w:szCs w:val="24"/>
        </w:rPr>
        <w:t>）</w:t>
      </w:r>
    </w:p>
    <w:p w14:paraId="58A3D034" w14:textId="2D801112" w:rsidR="00963F8C" w:rsidRDefault="00000000" w:rsidP="00963F8C">
      <w:pPr>
        <w:spacing w:line="240" w:lineRule="atLeast"/>
        <w:ind w:firstLine="420"/>
        <w:jc w:val="right"/>
        <w:rPr>
          <w:rFonts w:asciiTheme="minorEastAsia" w:hAnsiTheme="minorEastAsia"/>
          <w:sz w:val="24"/>
          <w:szCs w:val="24"/>
        </w:rPr>
      </w:pPr>
      <m:oMath>
        <m:sSub>
          <m:sSubPr>
            <m:ctrlPr>
              <w:rPr>
                <w:rFonts w:ascii="Cambria Math" w:hAnsi="Cambria Math"/>
                <w:i/>
                <w:sz w:val="24"/>
                <w:szCs w:val="24"/>
              </w:rPr>
            </m:ctrlPr>
          </m:sSubPr>
          <m:e>
            <m:r>
              <w:rPr>
                <w:rFonts w:ascii="Cambria Math" w:hAnsi="Cambria Math" w:hint="eastAsia"/>
                <w:sz w:val="24"/>
                <w:szCs w:val="24"/>
              </w:rPr>
              <m:t>w</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num>
          <m:den>
            <m:r>
              <w:rPr>
                <w:rFonts w:ascii="Cambria Math" w:hAnsi="Cambria Math"/>
                <w:sz w:val="24"/>
                <w:szCs w:val="24"/>
              </w:rPr>
              <m:t>2u</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num>
          <m:den>
            <m:r>
              <w:rPr>
                <w:rFonts w:ascii="Cambria Math" w:hAnsi="Cambria Math"/>
                <w:sz w:val="24"/>
                <w:szCs w:val="24"/>
              </w:rPr>
              <m:t>2(1-u)</m:t>
            </m:r>
          </m:den>
        </m:f>
      </m:oMath>
      <w:r w:rsidR="00963F8C">
        <w:rPr>
          <w:rFonts w:asciiTheme="minorEastAsia" w:hAnsiTheme="minorEastAsia" w:hint="eastAsia"/>
          <w:sz w:val="24"/>
          <w:szCs w:val="24"/>
        </w:rPr>
        <w:t xml:space="preserve"> </w:t>
      </w:r>
      <w:r w:rsidR="00963F8C">
        <w:rPr>
          <w:rFonts w:asciiTheme="minorEastAsia" w:hAnsiTheme="minorEastAsia"/>
          <w:sz w:val="24"/>
          <w:szCs w:val="24"/>
        </w:rPr>
        <w:t xml:space="preserve">                    </w:t>
      </w:r>
      <w:r w:rsidR="00963F8C">
        <w:rPr>
          <w:rFonts w:asciiTheme="minorEastAsia" w:hAnsiTheme="minorEastAsia" w:hint="eastAsia"/>
          <w:sz w:val="24"/>
          <w:szCs w:val="24"/>
        </w:rPr>
        <w:t>（3</w:t>
      </w:r>
      <w:r w:rsidR="00963F8C">
        <w:rPr>
          <w:rFonts w:asciiTheme="minorEastAsia" w:hAnsiTheme="minorEastAsia"/>
          <w:sz w:val="24"/>
          <w:szCs w:val="24"/>
        </w:rPr>
        <w:t>-</w:t>
      </w:r>
      <w:r w:rsidR="007D468D">
        <w:rPr>
          <w:rFonts w:asciiTheme="minorEastAsia" w:hAnsiTheme="minorEastAsia"/>
          <w:sz w:val="24"/>
          <w:szCs w:val="24"/>
        </w:rPr>
        <w:t>7</w:t>
      </w:r>
      <w:r w:rsidR="00963F8C">
        <w:rPr>
          <w:rFonts w:asciiTheme="minorEastAsia" w:hAnsiTheme="minorEastAsia" w:hint="eastAsia"/>
          <w:sz w:val="24"/>
          <w:szCs w:val="24"/>
        </w:rPr>
        <w:t>）</w:t>
      </w:r>
    </w:p>
    <w:p w14:paraId="6C980ED9" w14:textId="3668BD97" w:rsidR="003150BD" w:rsidRDefault="00963F8C" w:rsidP="00963F8C">
      <w:pPr>
        <w:spacing w:line="240" w:lineRule="atLeast"/>
        <w:ind w:firstLine="420"/>
        <w:jc w:val="right"/>
        <w:rPr>
          <w:rFonts w:asciiTheme="minorEastAsia" w:hAnsiTheme="minorEastAsia"/>
          <w:sz w:val="24"/>
          <w:szCs w:val="24"/>
        </w:rPr>
      </w:pPr>
      <m:oMath>
        <m:r>
          <w:rPr>
            <w:rFonts w:ascii="Cambria Math" w:hAnsi="Cambria Math" w:hint="eastAsia"/>
            <w:sz w:val="24"/>
            <w:szCs w:val="24"/>
          </w:rPr>
          <m:t>u</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e>
        </m:nary>
      </m:oMath>
      <w:r>
        <w:rPr>
          <w:rFonts w:asciiTheme="minorEastAsia" w:hAnsiTheme="minorEastAsia" w:hint="eastAsia"/>
          <w:sz w:val="24"/>
          <w:szCs w:val="24"/>
        </w:rPr>
        <w:t xml:space="preserve"> </w:t>
      </w:r>
      <w:r>
        <w:rPr>
          <w:rFonts w:asciiTheme="minorEastAsia" w:hAnsiTheme="minorEastAsia"/>
          <w:sz w:val="24"/>
          <w:szCs w:val="24"/>
        </w:rPr>
        <w:t xml:space="preserve">                      </w:t>
      </w:r>
      <w:r>
        <w:rPr>
          <w:rFonts w:asciiTheme="minorEastAsia" w:hAnsiTheme="minorEastAsia" w:hint="eastAsia"/>
          <w:sz w:val="24"/>
          <w:szCs w:val="24"/>
        </w:rPr>
        <w:t>（3</w:t>
      </w:r>
      <w:r>
        <w:rPr>
          <w:rFonts w:asciiTheme="minorEastAsia" w:hAnsiTheme="minorEastAsia"/>
          <w:sz w:val="24"/>
          <w:szCs w:val="24"/>
        </w:rPr>
        <w:t>-</w:t>
      </w:r>
      <w:r w:rsidR="007D468D">
        <w:rPr>
          <w:rFonts w:asciiTheme="minorEastAsia" w:hAnsiTheme="minorEastAsia"/>
          <w:sz w:val="24"/>
          <w:szCs w:val="24"/>
        </w:rPr>
        <w:t>8</w:t>
      </w:r>
      <w:r>
        <w:rPr>
          <w:rFonts w:asciiTheme="minorEastAsia" w:hAnsiTheme="minorEastAsia" w:hint="eastAsia"/>
          <w:sz w:val="24"/>
          <w:szCs w:val="24"/>
        </w:rPr>
        <w:t>）</w:t>
      </w:r>
    </w:p>
    <w:p w14:paraId="6A98FB13" w14:textId="0D59814E" w:rsidR="001B3AF6" w:rsidRDefault="002F4547" w:rsidP="002C7CCD">
      <w:pPr>
        <w:pStyle w:val="af2"/>
      </w:pPr>
      <w:bookmarkStart w:id="60" w:name="_Toc121172083"/>
      <w:bookmarkStart w:id="61" w:name="_Toc165582389"/>
      <w:r>
        <w:rPr>
          <w:rFonts w:hint="eastAsia"/>
        </w:rPr>
        <w:t>3</w:t>
      </w:r>
      <w:r>
        <w:t>.3</w:t>
      </w:r>
      <w:r w:rsidR="001C19D1">
        <w:rPr>
          <w:rFonts w:hint="eastAsia"/>
        </w:rPr>
        <w:t xml:space="preserve"> </w:t>
      </w:r>
      <w:r w:rsidR="001C19D1" w:rsidRPr="001C19D1">
        <w:rPr>
          <w:rFonts w:hint="eastAsia"/>
        </w:rPr>
        <w:t>银行</w:t>
      </w:r>
      <w:r w:rsidR="001C19D1">
        <w:rPr>
          <w:rFonts w:hint="eastAsia"/>
        </w:rPr>
        <w:t>客户贷款行为</w:t>
      </w:r>
      <w:r w:rsidR="001B3AF6">
        <w:rPr>
          <w:rFonts w:hint="eastAsia"/>
        </w:rPr>
        <w:t>数据集及数据预处理</w:t>
      </w:r>
      <w:bookmarkEnd w:id="60"/>
      <w:bookmarkEnd w:id="61"/>
    </w:p>
    <w:p w14:paraId="16DDF5F3" w14:textId="603807DD" w:rsidR="008165FD" w:rsidRDefault="008165FD" w:rsidP="008165FD">
      <w:pPr>
        <w:spacing w:line="400" w:lineRule="exact"/>
      </w:pPr>
      <w:r>
        <w:tab/>
      </w:r>
      <w:r w:rsidRPr="008165FD">
        <w:rPr>
          <w:rFonts w:hint="eastAsia"/>
          <w:sz w:val="24"/>
          <w:szCs w:val="28"/>
        </w:rPr>
        <w:t>本文使用</w:t>
      </w:r>
      <w:bookmarkStart w:id="62" w:name="_Hlk126875180"/>
      <w:r w:rsidRPr="008165FD">
        <w:rPr>
          <w:rFonts w:hint="eastAsia"/>
          <w:sz w:val="24"/>
          <w:szCs w:val="28"/>
        </w:rPr>
        <w:t>商业银行</w:t>
      </w:r>
      <w:bookmarkEnd w:id="62"/>
      <w:r w:rsidRPr="008165FD">
        <w:rPr>
          <w:rFonts w:hint="eastAsia"/>
          <w:sz w:val="24"/>
          <w:szCs w:val="28"/>
        </w:rPr>
        <w:t>内部真实的客户数据作为数据集，由于客户数据具有保密性，需要对数据进行脱敏处理，且部分数据</w:t>
      </w:r>
      <w:r w:rsidR="001E543B">
        <w:rPr>
          <w:rFonts w:hint="eastAsia"/>
          <w:sz w:val="24"/>
          <w:szCs w:val="28"/>
        </w:rPr>
        <w:t>质量不高</w:t>
      </w:r>
      <w:r w:rsidRPr="008165FD">
        <w:rPr>
          <w:rFonts w:hint="eastAsia"/>
          <w:sz w:val="24"/>
          <w:szCs w:val="28"/>
        </w:rPr>
        <w:t>，部分数据缺乏可信度，</w:t>
      </w:r>
      <w:r w:rsidR="001E543B">
        <w:rPr>
          <w:rFonts w:hint="eastAsia"/>
          <w:sz w:val="24"/>
          <w:szCs w:val="28"/>
        </w:rPr>
        <w:t>如果直接用于模型训练，将会导致模型估计能力下降，无法得到有效研究结果，</w:t>
      </w:r>
      <w:r w:rsidRPr="008165FD">
        <w:rPr>
          <w:rFonts w:hint="eastAsia"/>
          <w:sz w:val="24"/>
          <w:szCs w:val="28"/>
        </w:rPr>
        <w:t>因此需要对数据集进行分析和预处理。</w:t>
      </w:r>
    </w:p>
    <w:p w14:paraId="35E5C281" w14:textId="68A4358B" w:rsidR="001B3AF6" w:rsidRDefault="001B3AF6" w:rsidP="002C7CCD">
      <w:pPr>
        <w:pStyle w:val="af4"/>
      </w:pPr>
      <w:bookmarkStart w:id="63" w:name="_Toc121172084"/>
      <w:bookmarkStart w:id="64" w:name="_Toc165582390"/>
      <w:r>
        <w:rPr>
          <w:rFonts w:hint="eastAsia"/>
        </w:rPr>
        <w:t>3</w:t>
      </w:r>
      <w:r>
        <w:t>.3.1</w:t>
      </w:r>
      <w:r w:rsidR="00F6116E">
        <w:t xml:space="preserve"> </w:t>
      </w:r>
      <w:bookmarkEnd w:id="63"/>
      <w:r w:rsidR="001C19D1" w:rsidRPr="001C19D1">
        <w:rPr>
          <w:rFonts w:hint="eastAsia"/>
        </w:rPr>
        <w:t>银行</w:t>
      </w:r>
      <w:r w:rsidR="001C19D1">
        <w:rPr>
          <w:rFonts w:hint="eastAsia"/>
        </w:rPr>
        <w:t>客户贷款行为数据</w:t>
      </w:r>
      <w:r w:rsidR="00FD7AC0">
        <w:rPr>
          <w:rFonts w:hint="eastAsia"/>
        </w:rPr>
        <w:t>源</w:t>
      </w:r>
      <w:bookmarkEnd w:id="64"/>
    </w:p>
    <w:p w14:paraId="4A639CDD" w14:textId="18980F62" w:rsidR="001B3AF6" w:rsidRPr="00D01E5C" w:rsidRDefault="001B3AF6" w:rsidP="002C7CCD">
      <w:pPr>
        <w:spacing w:line="400" w:lineRule="exact"/>
        <w:ind w:firstLine="420"/>
        <w:rPr>
          <w:rFonts w:asciiTheme="minorEastAsia" w:hAnsiTheme="minorEastAsia"/>
          <w:sz w:val="24"/>
          <w:szCs w:val="24"/>
        </w:rPr>
      </w:pPr>
      <w:r w:rsidRPr="00D01E5C">
        <w:rPr>
          <w:rFonts w:asciiTheme="minorEastAsia" w:hAnsiTheme="minorEastAsia" w:hint="eastAsia"/>
          <w:sz w:val="24"/>
          <w:szCs w:val="24"/>
        </w:rPr>
        <w:t>本文</w:t>
      </w:r>
      <w:r w:rsidR="006F69E2">
        <w:rPr>
          <w:rFonts w:asciiTheme="minorEastAsia" w:hAnsiTheme="minorEastAsia" w:hint="eastAsia"/>
          <w:sz w:val="24"/>
          <w:szCs w:val="24"/>
        </w:rPr>
        <w:t>将从</w:t>
      </w:r>
      <w:r w:rsidR="001C19D1">
        <w:rPr>
          <w:rFonts w:asciiTheme="minorEastAsia" w:hAnsiTheme="minorEastAsia" w:hint="eastAsia"/>
          <w:sz w:val="24"/>
          <w:szCs w:val="24"/>
        </w:rPr>
        <w:t>银行内部</w:t>
      </w:r>
      <w:r w:rsidR="006F69E2">
        <w:rPr>
          <w:rFonts w:asciiTheme="minorEastAsia" w:hAnsiTheme="minorEastAsia" w:hint="eastAsia"/>
          <w:sz w:val="24"/>
          <w:szCs w:val="24"/>
        </w:rPr>
        <w:t>获取</w:t>
      </w:r>
      <w:r w:rsidR="001C19D1">
        <w:rPr>
          <w:rFonts w:asciiTheme="minorEastAsia" w:hAnsiTheme="minorEastAsia" w:hint="eastAsia"/>
          <w:sz w:val="24"/>
          <w:szCs w:val="24"/>
        </w:rPr>
        <w:t>真实</w:t>
      </w:r>
      <w:r w:rsidR="006F69E2">
        <w:rPr>
          <w:rFonts w:asciiTheme="minorEastAsia" w:hAnsiTheme="minorEastAsia" w:hint="eastAsia"/>
          <w:sz w:val="24"/>
          <w:szCs w:val="24"/>
        </w:rPr>
        <w:t>客户</w:t>
      </w:r>
      <w:r w:rsidR="001C19D1">
        <w:rPr>
          <w:rFonts w:asciiTheme="minorEastAsia" w:hAnsiTheme="minorEastAsia" w:hint="eastAsia"/>
          <w:sz w:val="24"/>
          <w:szCs w:val="24"/>
        </w:rPr>
        <w:t>数据合并</w:t>
      </w:r>
      <w:r w:rsidR="006F69E2">
        <w:rPr>
          <w:rFonts w:asciiTheme="minorEastAsia" w:hAnsiTheme="minorEastAsia" w:hint="eastAsia"/>
          <w:sz w:val="24"/>
          <w:szCs w:val="24"/>
        </w:rPr>
        <w:t>组成贷款行为数据集</w:t>
      </w:r>
      <w:r w:rsidR="00741729">
        <w:rPr>
          <w:rFonts w:asciiTheme="minorEastAsia" w:hAnsiTheme="minorEastAsia" w:hint="eastAsia"/>
          <w:sz w:val="24"/>
          <w:szCs w:val="24"/>
        </w:rPr>
        <w:t>。</w:t>
      </w:r>
      <w:r w:rsidR="001C19D1">
        <w:rPr>
          <w:rFonts w:asciiTheme="minorEastAsia" w:hAnsiTheme="minorEastAsia" w:hint="eastAsia"/>
          <w:sz w:val="24"/>
          <w:szCs w:val="24"/>
        </w:rPr>
        <w:t>数据的</w:t>
      </w:r>
      <w:r w:rsidR="008165FD">
        <w:rPr>
          <w:rFonts w:asciiTheme="minorEastAsia" w:hAnsiTheme="minorEastAsia" w:hint="eastAsia"/>
          <w:sz w:val="24"/>
          <w:szCs w:val="24"/>
        </w:rPr>
        <w:t>来</w:t>
      </w:r>
      <w:r w:rsidRPr="00D01E5C">
        <w:rPr>
          <w:rFonts w:asciiTheme="minorEastAsia" w:hAnsiTheme="minorEastAsia" w:hint="eastAsia"/>
          <w:sz w:val="24"/>
          <w:szCs w:val="24"/>
        </w:rPr>
        <w:t>源分为三类：</w:t>
      </w:r>
    </w:p>
    <w:p w14:paraId="6A85A77E" w14:textId="3BEF4D87" w:rsidR="001B3AF6" w:rsidRPr="00D01E5C" w:rsidRDefault="001B3AF6" w:rsidP="002C7CCD">
      <w:pPr>
        <w:spacing w:line="400" w:lineRule="exact"/>
        <w:ind w:firstLine="420"/>
        <w:rPr>
          <w:rFonts w:asciiTheme="minorEastAsia" w:hAnsiTheme="minorEastAsia"/>
          <w:sz w:val="24"/>
          <w:szCs w:val="24"/>
        </w:rPr>
      </w:pPr>
      <w:r w:rsidRPr="00D01E5C">
        <w:rPr>
          <w:rFonts w:asciiTheme="minorEastAsia" w:hAnsiTheme="minorEastAsia" w:hint="eastAsia"/>
          <w:sz w:val="24"/>
          <w:szCs w:val="24"/>
        </w:rPr>
        <w:t>第一类，客户自己提供的数据</w:t>
      </w:r>
      <w:r w:rsidR="00420F1E" w:rsidRPr="00D01E5C">
        <w:rPr>
          <w:rFonts w:asciiTheme="minorEastAsia" w:hAnsiTheme="minorEastAsia" w:hint="eastAsia"/>
          <w:sz w:val="24"/>
          <w:szCs w:val="24"/>
        </w:rPr>
        <w:t>。</w:t>
      </w:r>
      <w:r w:rsidRPr="00D01E5C">
        <w:rPr>
          <w:rFonts w:asciiTheme="minorEastAsia" w:hAnsiTheme="minorEastAsia" w:hint="eastAsia"/>
          <w:sz w:val="24"/>
          <w:szCs w:val="24"/>
        </w:rPr>
        <w:t>客户在使用银行</w:t>
      </w:r>
      <w:r w:rsidR="0000503C">
        <w:rPr>
          <w:rFonts w:asciiTheme="minorEastAsia" w:hAnsiTheme="minorEastAsia" w:hint="eastAsia"/>
          <w:sz w:val="24"/>
          <w:szCs w:val="24"/>
        </w:rPr>
        <w:t>A</w:t>
      </w:r>
      <w:r w:rsidR="0000503C">
        <w:rPr>
          <w:rFonts w:asciiTheme="minorEastAsia" w:hAnsiTheme="minorEastAsia"/>
          <w:sz w:val="24"/>
          <w:szCs w:val="24"/>
        </w:rPr>
        <w:t>PP</w:t>
      </w:r>
      <w:r w:rsidRPr="00D01E5C">
        <w:rPr>
          <w:rFonts w:asciiTheme="minorEastAsia" w:hAnsiTheme="minorEastAsia" w:hint="eastAsia"/>
          <w:sz w:val="24"/>
          <w:szCs w:val="24"/>
        </w:rPr>
        <w:t>或者网页时自己提供的信息，包括身份证信息、年龄、学历、收入、所在公司、行业、联系地址、月收入、信用卡类型等，其中有些数据</w:t>
      </w:r>
      <w:r w:rsidR="008358ED" w:rsidRPr="00D01E5C">
        <w:rPr>
          <w:rFonts w:asciiTheme="minorEastAsia" w:hAnsiTheme="minorEastAsia" w:hint="eastAsia"/>
          <w:sz w:val="24"/>
          <w:szCs w:val="24"/>
        </w:rPr>
        <w:t>由大量缺失，且可信度较低</w:t>
      </w:r>
      <w:r w:rsidRPr="00D01E5C">
        <w:rPr>
          <w:rFonts w:asciiTheme="minorEastAsia" w:hAnsiTheme="minorEastAsia" w:hint="eastAsia"/>
          <w:sz w:val="24"/>
          <w:szCs w:val="24"/>
        </w:rPr>
        <w:t>，只能作为参考使用。</w:t>
      </w:r>
    </w:p>
    <w:p w14:paraId="24778B7B" w14:textId="56BB20F6" w:rsidR="001B3AF6" w:rsidRPr="00D01E5C" w:rsidRDefault="001B3AF6" w:rsidP="002C7CCD">
      <w:pPr>
        <w:spacing w:line="400" w:lineRule="exact"/>
        <w:ind w:firstLine="420"/>
        <w:rPr>
          <w:rFonts w:asciiTheme="minorEastAsia" w:hAnsiTheme="minorEastAsia"/>
          <w:sz w:val="24"/>
          <w:szCs w:val="24"/>
        </w:rPr>
      </w:pPr>
      <w:r w:rsidRPr="00D01E5C">
        <w:rPr>
          <w:rFonts w:asciiTheme="minorEastAsia" w:hAnsiTheme="minorEastAsia" w:hint="eastAsia"/>
          <w:sz w:val="24"/>
          <w:szCs w:val="24"/>
        </w:rPr>
        <w:t>第二类，客户授权后的银行内部数据</w:t>
      </w:r>
      <w:r w:rsidR="00420F1E" w:rsidRPr="00D01E5C">
        <w:rPr>
          <w:rFonts w:asciiTheme="minorEastAsia" w:hAnsiTheme="minorEastAsia" w:hint="eastAsia"/>
          <w:sz w:val="24"/>
          <w:szCs w:val="24"/>
        </w:rPr>
        <w:t>。</w:t>
      </w:r>
      <w:r w:rsidRPr="00D01E5C">
        <w:rPr>
          <w:rFonts w:asciiTheme="minorEastAsia" w:hAnsiTheme="minorEastAsia" w:hint="eastAsia"/>
          <w:sz w:val="24"/>
          <w:szCs w:val="24"/>
        </w:rPr>
        <w:t>主要使用客户申请贷款的行为数据。客户在银行申请信用额度及利率时，银行会审核客户信息并根据定价</w:t>
      </w:r>
      <w:r w:rsidR="00914F4C">
        <w:rPr>
          <w:rFonts w:asciiTheme="minorEastAsia" w:hAnsiTheme="minorEastAsia" w:hint="eastAsia"/>
          <w:sz w:val="24"/>
          <w:szCs w:val="24"/>
        </w:rPr>
        <w:t>策略</w:t>
      </w:r>
      <w:r w:rsidRPr="00D01E5C">
        <w:rPr>
          <w:rFonts w:asciiTheme="minorEastAsia" w:hAnsiTheme="minorEastAsia" w:hint="eastAsia"/>
          <w:sz w:val="24"/>
          <w:szCs w:val="24"/>
        </w:rPr>
        <w:t>给出客</w:t>
      </w:r>
      <w:r w:rsidRPr="00D01E5C">
        <w:rPr>
          <w:rFonts w:asciiTheme="minorEastAsia" w:hAnsiTheme="minorEastAsia" w:hint="eastAsia"/>
          <w:sz w:val="24"/>
          <w:szCs w:val="24"/>
        </w:rPr>
        <w:lastRenderedPageBreak/>
        <w:t>户</w:t>
      </w:r>
      <w:r w:rsidR="00914F4C">
        <w:rPr>
          <w:rFonts w:asciiTheme="minorEastAsia" w:hAnsiTheme="minorEastAsia" w:hint="eastAsia"/>
          <w:sz w:val="24"/>
          <w:szCs w:val="24"/>
        </w:rPr>
        <w:t>可以申请到的贷款</w:t>
      </w:r>
      <w:r w:rsidRPr="00D01E5C">
        <w:rPr>
          <w:rFonts w:asciiTheme="minorEastAsia" w:hAnsiTheme="minorEastAsia" w:hint="eastAsia"/>
          <w:sz w:val="24"/>
          <w:szCs w:val="24"/>
        </w:rPr>
        <w:t>额度及利率，客户再根据</w:t>
      </w:r>
      <w:r w:rsidR="00914F4C">
        <w:rPr>
          <w:rFonts w:asciiTheme="minorEastAsia" w:hAnsiTheme="minorEastAsia" w:hint="eastAsia"/>
          <w:sz w:val="24"/>
          <w:szCs w:val="24"/>
        </w:rPr>
        <w:t>个人需求</w:t>
      </w:r>
      <w:r w:rsidR="008358ED" w:rsidRPr="00D01E5C">
        <w:rPr>
          <w:rFonts w:asciiTheme="minorEastAsia" w:hAnsiTheme="minorEastAsia" w:hint="eastAsia"/>
          <w:sz w:val="24"/>
          <w:szCs w:val="24"/>
        </w:rPr>
        <w:t>做出</w:t>
      </w:r>
      <w:r w:rsidRPr="00D01E5C">
        <w:rPr>
          <w:rFonts w:asciiTheme="minorEastAsia" w:hAnsiTheme="minorEastAsia" w:hint="eastAsia"/>
          <w:sz w:val="24"/>
          <w:szCs w:val="24"/>
        </w:rPr>
        <w:t>是否用信</w:t>
      </w:r>
      <w:r w:rsidR="008358ED" w:rsidRPr="00D01E5C">
        <w:rPr>
          <w:rFonts w:asciiTheme="minorEastAsia" w:hAnsiTheme="minorEastAsia" w:hint="eastAsia"/>
          <w:sz w:val="24"/>
          <w:szCs w:val="24"/>
        </w:rPr>
        <w:t>的决策</w:t>
      </w:r>
      <w:r w:rsidRPr="00D01E5C">
        <w:rPr>
          <w:rFonts w:asciiTheme="minorEastAsia" w:hAnsiTheme="minorEastAsia" w:hint="eastAsia"/>
          <w:sz w:val="24"/>
          <w:szCs w:val="24"/>
        </w:rPr>
        <w:t>。其中客户</w:t>
      </w:r>
      <w:r w:rsidR="00914F4C">
        <w:rPr>
          <w:rFonts w:asciiTheme="minorEastAsia" w:hAnsiTheme="minorEastAsia" w:hint="eastAsia"/>
          <w:sz w:val="24"/>
          <w:szCs w:val="24"/>
        </w:rPr>
        <w:t>申请到的贷款</w:t>
      </w:r>
      <w:r w:rsidRPr="00D01E5C">
        <w:rPr>
          <w:rFonts w:asciiTheme="minorEastAsia" w:hAnsiTheme="minorEastAsia" w:hint="eastAsia"/>
          <w:sz w:val="24"/>
          <w:szCs w:val="24"/>
        </w:rPr>
        <w:t>利率作为策略即Treatment，是否贷款的行为作为策略响应结果Y</w:t>
      </w:r>
      <w:r w:rsidR="00914F4C">
        <w:rPr>
          <w:rFonts w:asciiTheme="minorEastAsia" w:hAnsiTheme="minorEastAsia" w:hint="eastAsia"/>
          <w:sz w:val="24"/>
          <w:szCs w:val="24"/>
        </w:rPr>
        <w:t>，申请用信的行为发生的日期作为</w:t>
      </w:r>
      <w:r w:rsidR="00914F4C" w:rsidRPr="00914F4C">
        <w:rPr>
          <w:rFonts w:asciiTheme="minorEastAsia" w:hAnsiTheme="minorEastAsia" w:hint="eastAsia"/>
          <w:sz w:val="24"/>
          <w:szCs w:val="24"/>
        </w:rPr>
        <w:t>生成时间维度贷款业务环境信息的时间戳的依据</w:t>
      </w:r>
      <w:r w:rsidRPr="00D01E5C">
        <w:rPr>
          <w:rFonts w:asciiTheme="minorEastAsia" w:hAnsiTheme="minorEastAsia" w:hint="eastAsia"/>
          <w:sz w:val="24"/>
          <w:szCs w:val="24"/>
        </w:rPr>
        <w:t>。</w:t>
      </w:r>
    </w:p>
    <w:p w14:paraId="12811C91" w14:textId="0156C28E" w:rsidR="00420F1E" w:rsidRDefault="001B3AF6" w:rsidP="002C7CCD">
      <w:pPr>
        <w:spacing w:line="400" w:lineRule="exact"/>
        <w:ind w:firstLine="420"/>
        <w:rPr>
          <w:rFonts w:asciiTheme="minorEastAsia" w:hAnsiTheme="minorEastAsia"/>
          <w:sz w:val="24"/>
          <w:szCs w:val="24"/>
        </w:rPr>
      </w:pPr>
      <w:r w:rsidRPr="00D01E5C">
        <w:rPr>
          <w:rFonts w:asciiTheme="minorEastAsia" w:hAnsiTheme="minorEastAsia" w:hint="eastAsia"/>
          <w:sz w:val="24"/>
          <w:szCs w:val="24"/>
        </w:rPr>
        <w:t>第三类，外部合法接入的数据——个人征信数据</w:t>
      </w:r>
      <w:r w:rsidR="00420F1E" w:rsidRPr="00D01E5C">
        <w:rPr>
          <w:rFonts w:asciiTheme="minorEastAsia" w:hAnsiTheme="minorEastAsia" w:hint="eastAsia"/>
          <w:sz w:val="24"/>
          <w:szCs w:val="24"/>
        </w:rPr>
        <w:t>。个人征信信息中包含很多特征信息，包括个人基本信息</w:t>
      </w:r>
      <w:r w:rsidR="00534131">
        <w:rPr>
          <w:rFonts w:asciiTheme="minorEastAsia" w:hAnsiTheme="minorEastAsia" w:hint="eastAsia"/>
          <w:sz w:val="24"/>
          <w:szCs w:val="24"/>
        </w:rPr>
        <w:t>、</w:t>
      </w:r>
      <w:r w:rsidR="00420F1E" w:rsidRPr="00D01E5C">
        <w:rPr>
          <w:rFonts w:asciiTheme="minorEastAsia" w:hAnsiTheme="minorEastAsia" w:hint="eastAsia"/>
          <w:sz w:val="24"/>
          <w:szCs w:val="24"/>
        </w:rPr>
        <w:t>贷款</w:t>
      </w:r>
      <w:r w:rsidR="00534131">
        <w:rPr>
          <w:rFonts w:asciiTheme="minorEastAsia" w:hAnsiTheme="minorEastAsia" w:hint="eastAsia"/>
          <w:sz w:val="24"/>
          <w:szCs w:val="24"/>
        </w:rPr>
        <w:t>行为</w:t>
      </w:r>
      <w:r w:rsidR="00420F1E" w:rsidRPr="00D01E5C">
        <w:rPr>
          <w:rFonts w:asciiTheme="minorEastAsia" w:hAnsiTheme="minorEastAsia" w:hint="eastAsia"/>
          <w:sz w:val="24"/>
          <w:szCs w:val="24"/>
        </w:rPr>
        <w:t>信息</w:t>
      </w:r>
      <w:r w:rsidR="00534131">
        <w:rPr>
          <w:rFonts w:asciiTheme="minorEastAsia" w:hAnsiTheme="minorEastAsia" w:hint="eastAsia"/>
          <w:sz w:val="24"/>
          <w:szCs w:val="24"/>
        </w:rPr>
        <w:t>、</w:t>
      </w:r>
      <w:r w:rsidR="00420F1E" w:rsidRPr="00D01E5C">
        <w:rPr>
          <w:rFonts w:asciiTheme="minorEastAsia" w:hAnsiTheme="minorEastAsia" w:hint="eastAsia"/>
          <w:sz w:val="24"/>
          <w:szCs w:val="24"/>
        </w:rPr>
        <w:t>信用卡信息</w:t>
      </w:r>
      <w:r w:rsidR="00534131">
        <w:rPr>
          <w:rFonts w:asciiTheme="minorEastAsia" w:hAnsiTheme="minorEastAsia" w:hint="eastAsia"/>
          <w:sz w:val="24"/>
          <w:szCs w:val="24"/>
        </w:rPr>
        <w:t>、</w:t>
      </w:r>
      <w:r w:rsidR="00420F1E" w:rsidRPr="00D01E5C">
        <w:rPr>
          <w:rFonts w:asciiTheme="minorEastAsia" w:hAnsiTheme="minorEastAsia" w:hint="eastAsia"/>
          <w:sz w:val="24"/>
          <w:szCs w:val="24"/>
        </w:rPr>
        <w:t>信贷领域以外的信用信息</w:t>
      </w:r>
      <w:r w:rsidR="00534131">
        <w:rPr>
          <w:rFonts w:asciiTheme="minorEastAsia" w:hAnsiTheme="minorEastAsia" w:hint="eastAsia"/>
          <w:sz w:val="24"/>
          <w:szCs w:val="24"/>
        </w:rPr>
        <w:t>等</w:t>
      </w:r>
      <w:r w:rsidR="00420F1E" w:rsidRPr="00D01E5C">
        <w:rPr>
          <w:rFonts w:asciiTheme="minorEastAsia" w:hAnsiTheme="minorEastAsia" w:hint="eastAsia"/>
          <w:sz w:val="24"/>
          <w:szCs w:val="24"/>
        </w:rPr>
        <w:t>。</w:t>
      </w:r>
      <w:r w:rsidR="008358ED" w:rsidRPr="00D01E5C">
        <w:rPr>
          <w:rFonts w:asciiTheme="minorEastAsia" w:hAnsiTheme="minorEastAsia" w:hint="eastAsia"/>
          <w:sz w:val="24"/>
          <w:szCs w:val="24"/>
        </w:rPr>
        <w:t>征信信息中也</w:t>
      </w:r>
      <w:r w:rsidR="00534131">
        <w:rPr>
          <w:rFonts w:asciiTheme="minorEastAsia" w:hAnsiTheme="minorEastAsia" w:hint="eastAsia"/>
          <w:sz w:val="24"/>
          <w:szCs w:val="24"/>
        </w:rPr>
        <w:t>有</w:t>
      </w:r>
      <w:r w:rsidR="008358ED" w:rsidRPr="00D01E5C">
        <w:rPr>
          <w:rFonts w:asciiTheme="minorEastAsia" w:hAnsiTheme="minorEastAsia" w:hint="eastAsia"/>
          <w:sz w:val="24"/>
          <w:szCs w:val="24"/>
        </w:rPr>
        <w:t>大量数据值缺失</w:t>
      </w:r>
      <w:r w:rsidR="00534131">
        <w:rPr>
          <w:rFonts w:asciiTheme="minorEastAsia" w:hAnsiTheme="minorEastAsia" w:hint="eastAsia"/>
          <w:sz w:val="24"/>
          <w:szCs w:val="24"/>
        </w:rPr>
        <w:t>或与利率敏感研究无关的背景变量</w:t>
      </w:r>
      <w:r w:rsidR="008358ED" w:rsidRPr="00D01E5C">
        <w:rPr>
          <w:rFonts w:asciiTheme="minorEastAsia" w:hAnsiTheme="minorEastAsia" w:hint="eastAsia"/>
          <w:sz w:val="24"/>
          <w:szCs w:val="24"/>
        </w:rPr>
        <w:t>，因此需要进行分析</w:t>
      </w:r>
      <w:r w:rsidR="00534131">
        <w:rPr>
          <w:rFonts w:asciiTheme="minorEastAsia" w:hAnsiTheme="minorEastAsia" w:hint="eastAsia"/>
          <w:sz w:val="24"/>
          <w:szCs w:val="24"/>
        </w:rPr>
        <w:t>筛选和</w:t>
      </w:r>
      <w:r w:rsidR="008358ED" w:rsidRPr="00D01E5C">
        <w:rPr>
          <w:rFonts w:asciiTheme="minorEastAsia" w:hAnsiTheme="minorEastAsia" w:hint="eastAsia"/>
          <w:sz w:val="24"/>
          <w:szCs w:val="24"/>
        </w:rPr>
        <w:t>处理才能使用。</w:t>
      </w:r>
    </w:p>
    <w:p w14:paraId="5EC13AB0" w14:textId="37036842" w:rsidR="00485D10" w:rsidRDefault="001E543B" w:rsidP="001E543B">
      <w:pPr>
        <w:spacing w:line="400" w:lineRule="exact"/>
        <w:ind w:firstLine="420"/>
        <w:rPr>
          <w:rFonts w:asciiTheme="minorEastAsia" w:hAnsiTheme="minorEastAsia"/>
          <w:sz w:val="24"/>
          <w:szCs w:val="24"/>
        </w:rPr>
      </w:pPr>
      <w:r w:rsidRPr="00D01E5C">
        <w:rPr>
          <w:rFonts w:asciiTheme="minorEastAsia" w:hAnsiTheme="minorEastAsia" w:hint="eastAsia"/>
          <w:sz w:val="24"/>
          <w:szCs w:val="24"/>
        </w:rPr>
        <w:t>经过初步筛选，</w:t>
      </w:r>
      <w:r w:rsidR="00BA25EC">
        <w:rPr>
          <w:rFonts w:asciiTheme="minorEastAsia" w:hAnsiTheme="minorEastAsia" w:hint="eastAsia"/>
          <w:sz w:val="24"/>
          <w:szCs w:val="24"/>
        </w:rPr>
        <w:t>首先从数据中</w:t>
      </w:r>
      <w:r w:rsidRPr="00D01E5C">
        <w:rPr>
          <w:rFonts w:asciiTheme="minorEastAsia" w:hAnsiTheme="minorEastAsia" w:hint="eastAsia"/>
          <w:sz w:val="24"/>
          <w:szCs w:val="24"/>
        </w:rPr>
        <w:t>提取出了以下</w:t>
      </w:r>
      <w:r w:rsidR="00485D10">
        <w:rPr>
          <w:rFonts w:asciiTheme="minorEastAsia" w:hAnsiTheme="minorEastAsia" w:hint="eastAsia"/>
          <w:sz w:val="24"/>
          <w:szCs w:val="24"/>
        </w:rPr>
        <w:t>信息</w:t>
      </w:r>
      <w:r w:rsidRPr="00D01E5C">
        <w:rPr>
          <w:rFonts w:asciiTheme="minorEastAsia" w:hAnsiTheme="minorEastAsia" w:hint="eastAsia"/>
          <w:sz w:val="24"/>
          <w:szCs w:val="24"/>
        </w:rPr>
        <w:t>作为</w:t>
      </w:r>
      <w:r w:rsidR="00DA70B5">
        <w:rPr>
          <w:rFonts w:asciiTheme="minorEastAsia" w:hAnsiTheme="minorEastAsia" w:hint="eastAsia"/>
          <w:sz w:val="24"/>
          <w:szCs w:val="24"/>
        </w:rPr>
        <w:t>策略T、响应结果Y、</w:t>
      </w:r>
      <w:r w:rsidR="00FD7AC0">
        <w:rPr>
          <w:rFonts w:asciiTheme="minorEastAsia" w:hAnsiTheme="minorEastAsia" w:hint="eastAsia"/>
          <w:sz w:val="24"/>
          <w:szCs w:val="24"/>
        </w:rPr>
        <w:t>以及生成两个</w:t>
      </w:r>
      <w:r w:rsidR="00DA70B5">
        <w:rPr>
          <w:rFonts w:asciiTheme="minorEastAsia" w:hAnsiTheme="minorEastAsia" w:hint="eastAsia"/>
          <w:sz w:val="24"/>
          <w:szCs w:val="24"/>
        </w:rPr>
        <w:t>时间维度时间戳的</w:t>
      </w:r>
      <w:r w:rsidR="00FD7AC0">
        <w:rPr>
          <w:rFonts w:asciiTheme="minorEastAsia" w:hAnsiTheme="minorEastAsia" w:hint="eastAsia"/>
          <w:sz w:val="24"/>
          <w:szCs w:val="24"/>
        </w:rPr>
        <w:t>依据</w:t>
      </w:r>
      <w:r w:rsidR="00BA25EC">
        <w:rPr>
          <w:rFonts w:asciiTheme="minorEastAsia" w:hAnsiTheme="minorEastAsia" w:hint="eastAsia"/>
          <w:sz w:val="24"/>
          <w:szCs w:val="24"/>
        </w:rPr>
        <w:t>：</w:t>
      </w:r>
    </w:p>
    <w:p w14:paraId="18A66552" w14:textId="03A73A88" w:rsidR="00BA25EC" w:rsidRPr="00BA25EC" w:rsidRDefault="00BA25EC" w:rsidP="00BA25EC">
      <w:pPr>
        <w:spacing w:line="400" w:lineRule="exact"/>
        <w:jc w:val="center"/>
        <w:rPr>
          <w:szCs w:val="21"/>
        </w:rPr>
      </w:pPr>
      <w:r>
        <w:rPr>
          <w:rFonts w:asciiTheme="minorEastAsia" w:hAnsiTheme="minorEastAsia" w:hint="eastAsia"/>
          <w:szCs w:val="21"/>
        </w:rPr>
        <w:t>表3</w:t>
      </w:r>
      <w:r w:rsidRPr="00173EDA">
        <w:rPr>
          <w:rFonts w:asciiTheme="minorEastAsia" w:hAnsiTheme="minorEastAsia"/>
          <w:szCs w:val="21"/>
        </w:rPr>
        <w:t>-</w:t>
      </w:r>
      <w:r>
        <w:rPr>
          <w:rFonts w:asciiTheme="minorEastAsia" w:hAnsiTheme="minorEastAsia"/>
          <w:szCs w:val="21"/>
        </w:rPr>
        <w:t xml:space="preserve">1 </w:t>
      </w:r>
      <w:r>
        <w:rPr>
          <w:rFonts w:asciiTheme="minorEastAsia" w:hAnsiTheme="minorEastAsia" w:hint="eastAsia"/>
          <w:szCs w:val="21"/>
        </w:rPr>
        <w:t>构建模型所需的关键字段</w:t>
      </w:r>
    </w:p>
    <w:tbl>
      <w:tblPr>
        <w:tblStyle w:val="af6"/>
        <w:tblW w:w="8075"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5948"/>
      </w:tblGrid>
      <w:tr w:rsidR="00DA70B5" w:rsidRPr="00DF48DC" w14:paraId="72C39DBB" w14:textId="77777777" w:rsidTr="00871C87">
        <w:trPr>
          <w:trHeight w:val="400"/>
        </w:trPr>
        <w:tc>
          <w:tcPr>
            <w:tcW w:w="2127" w:type="dxa"/>
            <w:tcBorders>
              <w:top w:val="single" w:sz="8" w:space="0" w:color="auto"/>
              <w:bottom w:val="single" w:sz="8" w:space="0" w:color="auto"/>
            </w:tcBorders>
            <w:noWrap/>
            <w:hideMark/>
          </w:tcPr>
          <w:p w14:paraId="6829573E" w14:textId="77777777" w:rsidR="00DA70B5" w:rsidRPr="00BA25EC" w:rsidRDefault="00DA70B5" w:rsidP="00566F8B">
            <w:pPr>
              <w:widowControl/>
              <w:spacing w:line="400" w:lineRule="exact"/>
              <w:jc w:val="center"/>
              <w:rPr>
                <w:rFonts w:asciiTheme="minorEastAsia" w:hAnsiTheme="minorEastAsia" w:cs="Arial"/>
                <w:color w:val="000000"/>
                <w:kern w:val="0"/>
                <w:szCs w:val="21"/>
              </w:rPr>
            </w:pPr>
            <w:r w:rsidRPr="00BA25EC">
              <w:rPr>
                <w:rFonts w:asciiTheme="minorEastAsia" w:hAnsiTheme="minorEastAsia" w:cs="Arial"/>
                <w:color w:val="000000"/>
                <w:kern w:val="0"/>
                <w:szCs w:val="21"/>
              </w:rPr>
              <w:t>字段名</w:t>
            </w:r>
          </w:p>
        </w:tc>
        <w:tc>
          <w:tcPr>
            <w:tcW w:w="5948" w:type="dxa"/>
            <w:tcBorders>
              <w:top w:val="single" w:sz="8" w:space="0" w:color="auto"/>
              <w:bottom w:val="single" w:sz="8" w:space="0" w:color="auto"/>
            </w:tcBorders>
            <w:noWrap/>
            <w:hideMark/>
          </w:tcPr>
          <w:p w14:paraId="1504C343" w14:textId="77777777" w:rsidR="00DA70B5" w:rsidRPr="00BA25EC" w:rsidRDefault="00DA70B5" w:rsidP="00566F8B">
            <w:pPr>
              <w:widowControl/>
              <w:spacing w:line="400" w:lineRule="exact"/>
              <w:jc w:val="center"/>
              <w:rPr>
                <w:rFonts w:asciiTheme="minorEastAsia" w:hAnsiTheme="minorEastAsia" w:cs="Arial"/>
                <w:color w:val="000000"/>
                <w:kern w:val="0"/>
                <w:szCs w:val="21"/>
              </w:rPr>
            </w:pPr>
            <w:r w:rsidRPr="00BA25EC">
              <w:rPr>
                <w:rFonts w:asciiTheme="minorEastAsia" w:hAnsiTheme="minorEastAsia" w:cs="Arial"/>
                <w:color w:val="000000"/>
                <w:kern w:val="0"/>
                <w:szCs w:val="21"/>
              </w:rPr>
              <w:t>字段</w:t>
            </w:r>
            <w:r w:rsidRPr="00BA25EC">
              <w:rPr>
                <w:rFonts w:asciiTheme="minorEastAsia" w:hAnsiTheme="minorEastAsia" w:cs="Arial" w:hint="eastAsia"/>
                <w:color w:val="000000"/>
                <w:kern w:val="0"/>
                <w:szCs w:val="21"/>
              </w:rPr>
              <w:t>涵义</w:t>
            </w:r>
          </w:p>
        </w:tc>
      </w:tr>
      <w:tr w:rsidR="00DA70B5" w:rsidRPr="00D01E5C" w14:paraId="63B18A67" w14:textId="77777777" w:rsidTr="00871C87">
        <w:trPr>
          <w:trHeight w:val="400"/>
        </w:trPr>
        <w:tc>
          <w:tcPr>
            <w:tcW w:w="2127" w:type="dxa"/>
            <w:tcBorders>
              <w:top w:val="single" w:sz="8" w:space="0" w:color="auto"/>
            </w:tcBorders>
            <w:noWrap/>
            <w:hideMark/>
          </w:tcPr>
          <w:p w14:paraId="208B6B21" w14:textId="6D8F1CA1" w:rsidR="00DA70B5" w:rsidRPr="00BA25EC" w:rsidRDefault="0072474C" w:rsidP="00566F8B">
            <w:pPr>
              <w:widowControl/>
              <w:spacing w:line="400" w:lineRule="exact"/>
              <w:jc w:val="left"/>
              <w:rPr>
                <w:rFonts w:asciiTheme="minorEastAsia" w:hAnsiTheme="minorEastAsia" w:cs="宋体"/>
                <w:color w:val="000000"/>
                <w:kern w:val="0"/>
                <w:szCs w:val="21"/>
              </w:rPr>
            </w:pPr>
            <w:r w:rsidRPr="00BA25EC">
              <w:rPr>
                <w:rFonts w:asciiTheme="minorEastAsia" w:hAnsiTheme="minorEastAsia" w:cs="宋体" w:hint="eastAsia"/>
                <w:color w:val="000000"/>
                <w:kern w:val="0"/>
                <w:szCs w:val="21"/>
              </w:rPr>
              <w:t>贷款</w:t>
            </w:r>
            <w:r w:rsidR="00DA70B5" w:rsidRPr="00BA25EC">
              <w:rPr>
                <w:rFonts w:asciiTheme="minorEastAsia" w:hAnsiTheme="minorEastAsia" w:cs="宋体" w:hint="eastAsia"/>
                <w:color w:val="000000"/>
                <w:kern w:val="0"/>
                <w:szCs w:val="21"/>
              </w:rPr>
              <w:t>利率</w:t>
            </w:r>
          </w:p>
        </w:tc>
        <w:tc>
          <w:tcPr>
            <w:tcW w:w="5948" w:type="dxa"/>
            <w:tcBorders>
              <w:top w:val="single" w:sz="8" w:space="0" w:color="auto"/>
            </w:tcBorders>
            <w:noWrap/>
            <w:hideMark/>
          </w:tcPr>
          <w:p w14:paraId="1F99A090" w14:textId="64E9C31B" w:rsidR="00DA70B5" w:rsidRPr="00BA25EC" w:rsidRDefault="00DA70B5" w:rsidP="00566F8B">
            <w:pPr>
              <w:widowControl/>
              <w:spacing w:line="400" w:lineRule="exact"/>
              <w:jc w:val="left"/>
              <w:rPr>
                <w:rFonts w:asciiTheme="minorEastAsia" w:hAnsiTheme="minorEastAsia" w:cs="宋体"/>
                <w:color w:val="000000"/>
                <w:kern w:val="0"/>
                <w:szCs w:val="21"/>
              </w:rPr>
            </w:pPr>
            <w:r w:rsidRPr="00BA25EC">
              <w:rPr>
                <w:rFonts w:asciiTheme="minorEastAsia" w:hAnsiTheme="minorEastAsia" w:cs="宋体" w:hint="eastAsia"/>
                <w:color w:val="000000"/>
                <w:kern w:val="0"/>
                <w:szCs w:val="21"/>
              </w:rPr>
              <w:t>贷款年化利率</w:t>
            </w:r>
            <w:r w:rsidR="00BA25EC">
              <w:rPr>
                <w:rFonts w:asciiTheme="minorEastAsia" w:hAnsiTheme="minorEastAsia" w:cs="宋体" w:hint="eastAsia"/>
                <w:color w:val="000000"/>
                <w:kern w:val="0"/>
                <w:szCs w:val="21"/>
              </w:rPr>
              <w:t>（百分比）</w:t>
            </w:r>
            <w:r w:rsidRPr="00BA25EC">
              <w:rPr>
                <w:rFonts w:asciiTheme="minorEastAsia" w:hAnsiTheme="minorEastAsia" w:cs="宋体" w:hint="eastAsia"/>
                <w:color w:val="000000"/>
                <w:kern w:val="0"/>
                <w:szCs w:val="21"/>
              </w:rPr>
              <w:t>，</w:t>
            </w:r>
            <w:r w:rsidR="00BA25EC">
              <w:rPr>
                <w:rFonts w:asciiTheme="minorEastAsia" w:hAnsiTheme="minorEastAsia" w:cs="宋体" w:hint="eastAsia"/>
                <w:color w:val="000000"/>
                <w:kern w:val="0"/>
                <w:szCs w:val="21"/>
              </w:rPr>
              <w:t>预处理后</w:t>
            </w:r>
            <w:r w:rsidRPr="00BA25EC">
              <w:rPr>
                <w:rFonts w:asciiTheme="minorEastAsia" w:hAnsiTheme="minorEastAsia" w:cs="宋体" w:hint="eastAsia"/>
                <w:color w:val="000000"/>
                <w:kern w:val="0"/>
                <w:szCs w:val="21"/>
              </w:rPr>
              <w:t>作为策略T代入模型训练</w:t>
            </w:r>
          </w:p>
        </w:tc>
      </w:tr>
      <w:tr w:rsidR="00DA70B5" w:rsidRPr="00D01E5C" w14:paraId="58F0D039" w14:textId="77777777" w:rsidTr="00871C87">
        <w:trPr>
          <w:trHeight w:val="400"/>
        </w:trPr>
        <w:tc>
          <w:tcPr>
            <w:tcW w:w="2127" w:type="dxa"/>
            <w:noWrap/>
          </w:tcPr>
          <w:p w14:paraId="2D17864F" w14:textId="77777777" w:rsidR="00DA70B5" w:rsidRPr="00BA25EC" w:rsidRDefault="00DA70B5" w:rsidP="00566F8B">
            <w:pPr>
              <w:widowControl/>
              <w:spacing w:line="400" w:lineRule="exact"/>
              <w:jc w:val="left"/>
              <w:rPr>
                <w:rFonts w:asciiTheme="minorEastAsia" w:hAnsiTheme="minorEastAsia" w:cs="宋体"/>
                <w:color w:val="000000"/>
                <w:kern w:val="0"/>
                <w:szCs w:val="21"/>
              </w:rPr>
            </w:pPr>
            <w:r w:rsidRPr="00BA25EC">
              <w:rPr>
                <w:rFonts w:asciiTheme="minorEastAsia" w:hAnsiTheme="minorEastAsia" w:cs="宋体" w:hint="eastAsia"/>
                <w:color w:val="000000"/>
                <w:kern w:val="0"/>
                <w:szCs w:val="21"/>
              </w:rPr>
              <w:t>是否用信</w:t>
            </w:r>
          </w:p>
        </w:tc>
        <w:tc>
          <w:tcPr>
            <w:tcW w:w="5948" w:type="dxa"/>
            <w:noWrap/>
          </w:tcPr>
          <w:p w14:paraId="7A8845F5" w14:textId="75FAF561" w:rsidR="00DA70B5" w:rsidRPr="00BA25EC" w:rsidRDefault="00DA70B5" w:rsidP="00566F8B">
            <w:pPr>
              <w:widowControl/>
              <w:spacing w:line="400" w:lineRule="exact"/>
              <w:jc w:val="left"/>
              <w:rPr>
                <w:rFonts w:asciiTheme="minorEastAsia" w:hAnsiTheme="minorEastAsia" w:cs="宋体"/>
                <w:color w:val="000000"/>
                <w:kern w:val="0"/>
                <w:szCs w:val="21"/>
              </w:rPr>
            </w:pPr>
            <w:r w:rsidRPr="00BA25EC">
              <w:rPr>
                <w:rFonts w:asciiTheme="minorEastAsia" w:hAnsiTheme="minorEastAsia" w:cs="宋体" w:hint="eastAsia"/>
                <w:color w:val="000000"/>
                <w:kern w:val="0"/>
                <w:szCs w:val="21"/>
              </w:rPr>
              <w:t>作为响应结果Y代入训练</w:t>
            </w:r>
          </w:p>
        </w:tc>
      </w:tr>
      <w:tr w:rsidR="00DA70B5" w:rsidRPr="00D01E5C" w14:paraId="6C6BE61C" w14:textId="77777777" w:rsidTr="00871C87">
        <w:trPr>
          <w:trHeight w:val="400"/>
        </w:trPr>
        <w:tc>
          <w:tcPr>
            <w:tcW w:w="2127" w:type="dxa"/>
            <w:noWrap/>
            <w:hideMark/>
          </w:tcPr>
          <w:p w14:paraId="2970FD3D" w14:textId="6FE97041" w:rsidR="00DA70B5" w:rsidRPr="00BA25EC" w:rsidRDefault="00DA70B5" w:rsidP="00566F8B">
            <w:pPr>
              <w:widowControl/>
              <w:spacing w:line="400" w:lineRule="exact"/>
              <w:jc w:val="left"/>
              <w:rPr>
                <w:rFonts w:asciiTheme="minorEastAsia" w:hAnsiTheme="minorEastAsia" w:cs="宋体"/>
                <w:color w:val="000000"/>
                <w:kern w:val="0"/>
                <w:szCs w:val="21"/>
              </w:rPr>
            </w:pPr>
            <w:r w:rsidRPr="00BA25EC">
              <w:rPr>
                <w:rFonts w:asciiTheme="minorEastAsia" w:hAnsiTheme="minorEastAsia" w:cs="宋体" w:hint="eastAsia"/>
                <w:color w:val="000000"/>
                <w:kern w:val="0"/>
                <w:szCs w:val="21"/>
              </w:rPr>
              <w:t>本次申请用信日期</w:t>
            </w:r>
          </w:p>
        </w:tc>
        <w:tc>
          <w:tcPr>
            <w:tcW w:w="5948" w:type="dxa"/>
            <w:noWrap/>
            <w:hideMark/>
          </w:tcPr>
          <w:p w14:paraId="6EAFE187" w14:textId="2C24A538" w:rsidR="00DA70B5" w:rsidRPr="00BA25EC" w:rsidRDefault="00DA70B5" w:rsidP="00566F8B">
            <w:pPr>
              <w:widowControl/>
              <w:spacing w:line="400" w:lineRule="exact"/>
              <w:jc w:val="left"/>
              <w:rPr>
                <w:rFonts w:asciiTheme="minorEastAsia" w:hAnsiTheme="minorEastAsia" w:cs="宋体"/>
                <w:color w:val="000000"/>
                <w:kern w:val="0"/>
                <w:szCs w:val="21"/>
              </w:rPr>
            </w:pPr>
            <w:r w:rsidRPr="00BA25EC">
              <w:rPr>
                <w:rFonts w:asciiTheme="minorEastAsia" w:hAnsiTheme="minorEastAsia" w:cs="宋体" w:hint="eastAsia"/>
                <w:color w:val="000000"/>
                <w:kern w:val="0"/>
                <w:szCs w:val="21"/>
              </w:rPr>
              <w:t>作为</w:t>
            </w:r>
            <w:bookmarkStart w:id="65" w:name="_Hlk161293976"/>
            <w:r w:rsidRPr="00BA25EC">
              <w:rPr>
                <w:rFonts w:asciiTheme="minorEastAsia" w:hAnsiTheme="minorEastAsia" w:cs="宋体" w:hint="eastAsia"/>
                <w:color w:val="000000"/>
                <w:kern w:val="0"/>
                <w:szCs w:val="21"/>
              </w:rPr>
              <w:t>生成时间维度贷款业务环境信息的时间戳的依据</w:t>
            </w:r>
            <w:bookmarkEnd w:id="65"/>
          </w:p>
        </w:tc>
      </w:tr>
      <w:tr w:rsidR="00DA70B5" w:rsidRPr="00D01E5C" w14:paraId="2E4CC587" w14:textId="77777777" w:rsidTr="00871C87">
        <w:trPr>
          <w:trHeight w:val="170"/>
        </w:trPr>
        <w:tc>
          <w:tcPr>
            <w:tcW w:w="2127" w:type="dxa"/>
            <w:noWrap/>
            <w:hideMark/>
          </w:tcPr>
          <w:p w14:paraId="0267B9EF" w14:textId="08041AC4" w:rsidR="00DA70B5" w:rsidRPr="00BA25EC" w:rsidRDefault="00DA70B5" w:rsidP="00566F8B">
            <w:pPr>
              <w:widowControl/>
              <w:spacing w:line="400" w:lineRule="exact"/>
              <w:jc w:val="left"/>
              <w:rPr>
                <w:rFonts w:asciiTheme="minorEastAsia" w:hAnsiTheme="minorEastAsia" w:cs="宋体"/>
                <w:color w:val="000000"/>
                <w:kern w:val="0"/>
                <w:szCs w:val="21"/>
              </w:rPr>
            </w:pPr>
            <w:r w:rsidRPr="00BA25EC">
              <w:rPr>
                <w:rFonts w:asciiTheme="minorEastAsia" w:hAnsiTheme="minorEastAsia" w:cs="宋体" w:hint="eastAsia"/>
                <w:color w:val="000000"/>
                <w:kern w:val="0"/>
                <w:szCs w:val="21"/>
              </w:rPr>
              <w:t>客户首次贷款日期</w:t>
            </w:r>
          </w:p>
        </w:tc>
        <w:tc>
          <w:tcPr>
            <w:tcW w:w="5948" w:type="dxa"/>
            <w:noWrap/>
            <w:hideMark/>
          </w:tcPr>
          <w:p w14:paraId="6054BFBE" w14:textId="3C656E7F" w:rsidR="00DA70B5" w:rsidRPr="00BA25EC" w:rsidRDefault="00DA70B5" w:rsidP="00566F8B">
            <w:pPr>
              <w:widowControl/>
              <w:spacing w:line="400" w:lineRule="exact"/>
              <w:jc w:val="left"/>
              <w:rPr>
                <w:rFonts w:asciiTheme="minorEastAsia" w:hAnsiTheme="minorEastAsia" w:cs="宋体"/>
                <w:color w:val="000000"/>
                <w:kern w:val="0"/>
                <w:szCs w:val="21"/>
              </w:rPr>
            </w:pPr>
            <w:r w:rsidRPr="00BA25EC">
              <w:rPr>
                <w:rFonts w:asciiTheme="minorEastAsia" w:hAnsiTheme="minorEastAsia" w:cs="宋体" w:hint="eastAsia"/>
                <w:color w:val="000000"/>
                <w:kern w:val="0"/>
                <w:szCs w:val="21"/>
              </w:rPr>
              <w:t>作为生成时间维度用户贷款行为信息的时间戳的依据</w:t>
            </w:r>
          </w:p>
        </w:tc>
      </w:tr>
    </w:tbl>
    <w:p w14:paraId="2C1749B0" w14:textId="1FEA3640" w:rsidR="00FD7AC0" w:rsidRDefault="00FD7AC0" w:rsidP="00FD7AC0">
      <w:pPr>
        <w:spacing w:line="400" w:lineRule="exact"/>
        <w:ind w:firstLine="420"/>
        <w:rPr>
          <w:rFonts w:asciiTheme="minorEastAsia" w:hAnsiTheme="minorEastAsia"/>
          <w:sz w:val="24"/>
          <w:szCs w:val="24"/>
        </w:rPr>
      </w:pPr>
      <w:r>
        <w:rPr>
          <w:rFonts w:asciiTheme="minorEastAsia" w:hAnsiTheme="minorEastAsia" w:hint="eastAsia"/>
          <w:sz w:val="24"/>
          <w:szCs w:val="24"/>
        </w:rPr>
        <w:t>多维客户特征信息X需要经过进一步的数据预处理以及特征筛选，将在下一小节详细描述。</w:t>
      </w:r>
    </w:p>
    <w:p w14:paraId="1F67B4C3" w14:textId="77777777" w:rsidR="00FD7AC0" w:rsidRDefault="00FD7AC0" w:rsidP="00FD7AC0">
      <w:pPr>
        <w:pStyle w:val="af4"/>
      </w:pPr>
      <w:bookmarkStart w:id="66" w:name="_Toc121172085"/>
      <w:bookmarkStart w:id="67" w:name="_Toc165582391"/>
      <w:r>
        <w:rPr>
          <w:rFonts w:hint="eastAsia"/>
        </w:rPr>
        <w:t>3</w:t>
      </w:r>
      <w:r>
        <w:t xml:space="preserve">.3.2 </w:t>
      </w:r>
      <w:r>
        <w:rPr>
          <w:rFonts w:hint="eastAsia"/>
        </w:rPr>
        <w:t>数据预处理</w:t>
      </w:r>
      <w:bookmarkEnd w:id="66"/>
      <w:bookmarkEnd w:id="67"/>
    </w:p>
    <w:p w14:paraId="0D5C77CF" w14:textId="77777777" w:rsidR="00E8001B" w:rsidRDefault="00FD7AC0" w:rsidP="00FD7AC0">
      <w:pPr>
        <w:spacing w:line="400" w:lineRule="exact"/>
        <w:ind w:firstLine="420"/>
        <w:rPr>
          <w:rFonts w:asciiTheme="minorEastAsia" w:hAnsiTheme="minorEastAsia"/>
          <w:sz w:val="24"/>
          <w:szCs w:val="24"/>
        </w:rPr>
      </w:pPr>
      <w:r>
        <w:rPr>
          <w:rFonts w:asciiTheme="minorEastAsia" w:hAnsiTheme="minorEastAsia" w:hint="eastAsia"/>
          <w:sz w:val="24"/>
          <w:szCs w:val="24"/>
        </w:rPr>
        <w:t>一般情况下，数据集的数据质量影响了模型能否得到有效的预测结果，影响了模型是否具有较好的泛化能力。原始数据中通常存在各种问题，通常是客户或者工作人员填写输入的，且多个数据源的数据在进行数据的保存、归档、迁移、整合、业务处理时，可能会引起一些数据缺失、数据错误，不利于模型的训练。</w:t>
      </w:r>
      <w:r w:rsidRPr="00D01E5C">
        <w:rPr>
          <w:rFonts w:asciiTheme="minorEastAsia" w:hAnsiTheme="minorEastAsia" w:hint="eastAsia"/>
          <w:sz w:val="24"/>
          <w:szCs w:val="24"/>
        </w:rPr>
        <w:t>研究发现</w:t>
      </w:r>
      <w:r>
        <w:rPr>
          <w:rFonts w:asciiTheme="minorEastAsia" w:hAnsiTheme="minorEastAsia" w:hint="eastAsia"/>
          <w:sz w:val="24"/>
          <w:szCs w:val="24"/>
        </w:rPr>
        <w:t>，</w:t>
      </w:r>
      <w:r w:rsidRPr="00D01E5C">
        <w:rPr>
          <w:rFonts w:asciiTheme="minorEastAsia" w:hAnsiTheme="minorEastAsia" w:hint="eastAsia"/>
          <w:sz w:val="24"/>
          <w:szCs w:val="24"/>
        </w:rPr>
        <w:t>数据分析中得到错误的结果，</w:t>
      </w:r>
      <w:r>
        <w:rPr>
          <w:rFonts w:asciiTheme="minorEastAsia" w:hAnsiTheme="minorEastAsia" w:hint="eastAsia"/>
          <w:sz w:val="24"/>
          <w:szCs w:val="24"/>
        </w:rPr>
        <w:t>大多</w:t>
      </w:r>
      <w:r w:rsidRPr="00D01E5C">
        <w:rPr>
          <w:rFonts w:asciiTheme="minorEastAsia" w:hAnsiTheme="minorEastAsia" w:hint="eastAsia"/>
          <w:sz w:val="24"/>
          <w:szCs w:val="24"/>
        </w:rPr>
        <w:t>是</w:t>
      </w:r>
      <w:r>
        <w:rPr>
          <w:rFonts w:asciiTheme="minorEastAsia" w:hAnsiTheme="minorEastAsia" w:hint="eastAsia"/>
          <w:sz w:val="24"/>
          <w:szCs w:val="24"/>
        </w:rPr>
        <w:t>由于</w:t>
      </w:r>
      <w:r w:rsidRPr="00D01E5C">
        <w:rPr>
          <w:rFonts w:asciiTheme="minorEastAsia" w:hAnsiTheme="minorEastAsia" w:hint="eastAsia"/>
          <w:sz w:val="24"/>
          <w:szCs w:val="24"/>
        </w:rPr>
        <w:t>数据源的质量</w:t>
      </w:r>
      <w:r>
        <w:rPr>
          <w:rFonts w:asciiTheme="minorEastAsia" w:hAnsiTheme="minorEastAsia" w:hint="eastAsia"/>
          <w:sz w:val="24"/>
          <w:szCs w:val="24"/>
        </w:rPr>
        <w:t>问题</w:t>
      </w:r>
      <w:r w:rsidRPr="00D01E5C">
        <w:rPr>
          <w:rFonts w:asciiTheme="minorEastAsia" w:hAnsiTheme="minorEastAsia" w:hint="eastAsia"/>
          <w:sz w:val="24"/>
          <w:szCs w:val="24"/>
        </w:rPr>
        <w:t>引起的。</w:t>
      </w:r>
      <w:r>
        <w:rPr>
          <w:rFonts w:asciiTheme="minorEastAsia" w:hAnsiTheme="minorEastAsia" w:hint="eastAsia"/>
          <w:sz w:val="24"/>
          <w:szCs w:val="24"/>
        </w:rPr>
        <w:t>对数据进行预处理，</w:t>
      </w:r>
      <w:r w:rsidRPr="00D01E5C">
        <w:rPr>
          <w:rFonts w:asciiTheme="minorEastAsia" w:hAnsiTheme="minorEastAsia" w:hint="eastAsia"/>
          <w:sz w:val="24"/>
          <w:szCs w:val="24"/>
        </w:rPr>
        <w:t>减少数据</w:t>
      </w:r>
      <w:r>
        <w:rPr>
          <w:rFonts w:asciiTheme="minorEastAsia" w:hAnsiTheme="minorEastAsia" w:hint="eastAsia"/>
          <w:sz w:val="24"/>
          <w:szCs w:val="24"/>
        </w:rPr>
        <w:t>中包含的</w:t>
      </w:r>
      <w:r w:rsidRPr="00D01E5C">
        <w:rPr>
          <w:rFonts w:asciiTheme="minorEastAsia" w:hAnsiTheme="minorEastAsia" w:hint="eastAsia"/>
          <w:sz w:val="24"/>
          <w:szCs w:val="24"/>
        </w:rPr>
        <w:t>错误</w:t>
      </w:r>
      <w:r>
        <w:rPr>
          <w:rFonts w:asciiTheme="minorEastAsia" w:hAnsiTheme="minorEastAsia" w:hint="eastAsia"/>
          <w:sz w:val="24"/>
          <w:szCs w:val="24"/>
        </w:rPr>
        <w:t>、缺失</w:t>
      </w:r>
      <w:r w:rsidRPr="00D01E5C">
        <w:rPr>
          <w:rFonts w:asciiTheme="minorEastAsia" w:hAnsiTheme="minorEastAsia" w:hint="eastAsia"/>
          <w:sz w:val="24"/>
          <w:szCs w:val="24"/>
        </w:rPr>
        <w:t>和</w:t>
      </w:r>
      <w:r>
        <w:rPr>
          <w:rFonts w:asciiTheme="minorEastAsia" w:hAnsiTheme="minorEastAsia" w:hint="eastAsia"/>
          <w:sz w:val="24"/>
          <w:szCs w:val="24"/>
        </w:rPr>
        <w:t>人为</w:t>
      </w:r>
      <w:r w:rsidRPr="00D01E5C">
        <w:rPr>
          <w:rFonts w:asciiTheme="minorEastAsia" w:hAnsiTheme="minorEastAsia" w:hint="eastAsia"/>
          <w:sz w:val="24"/>
          <w:szCs w:val="24"/>
        </w:rPr>
        <w:t>误差</w:t>
      </w:r>
      <w:r>
        <w:rPr>
          <w:rFonts w:asciiTheme="minorEastAsia" w:hAnsiTheme="minorEastAsia" w:hint="eastAsia"/>
          <w:sz w:val="24"/>
          <w:szCs w:val="24"/>
        </w:rPr>
        <w:t>，得到标准的、准确的、有效的数据，是获得有意义有价值的研究结果</w:t>
      </w:r>
      <w:r w:rsidRPr="00D01E5C">
        <w:rPr>
          <w:rFonts w:asciiTheme="minorEastAsia" w:hAnsiTheme="minorEastAsia" w:hint="eastAsia"/>
          <w:sz w:val="24"/>
          <w:szCs w:val="24"/>
        </w:rPr>
        <w:t>必不可少</w:t>
      </w:r>
      <w:r>
        <w:rPr>
          <w:rFonts w:asciiTheme="minorEastAsia" w:hAnsiTheme="minorEastAsia" w:hint="eastAsia"/>
          <w:sz w:val="24"/>
          <w:szCs w:val="24"/>
        </w:rPr>
        <w:t>的前提条件，</w:t>
      </w:r>
      <w:r w:rsidRPr="00D01E5C">
        <w:rPr>
          <w:rFonts w:asciiTheme="minorEastAsia" w:hAnsiTheme="minorEastAsia" w:hint="eastAsia"/>
          <w:sz w:val="24"/>
          <w:szCs w:val="24"/>
        </w:rPr>
        <w:t>是后续</w:t>
      </w:r>
      <w:r>
        <w:rPr>
          <w:rFonts w:asciiTheme="minorEastAsia" w:hAnsiTheme="minorEastAsia" w:hint="eastAsia"/>
          <w:sz w:val="24"/>
          <w:szCs w:val="24"/>
        </w:rPr>
        <w:t>进行</w:t>
      </w:r>
      <w:r w:rsidRPr="00D01E5C">
        <w:rPr>
          <w:rFonts w:asciiTheme="minorEastAsia" w:hAnsiTheme="minorEastAsia" w:hint="eastAsia"/>
          <w:sz w:val="24"/>
          <w:szCs w:val="24"/>
        </w:rPr>
        <w:t>模型</w:t>
      </w:r>
      <w:r>
        <w:rPr>
          <w:rFonts w:asciiTheme="minorEastAsia" w:hAnsiTheme="minorEastAsia" w:hint="eastAsia"/>
          <w:sz w:val="24"/>
          <w:szCs w:val="24"/>
        </w:rPr>
        <w:t>训练和实验</w:t>
      </w:r>
      <w:r w:rsidRPr="00D01E5C">
        <w:rPr>
          <w:rFonts w:asciiTheme="minorEastAsia" w:hAnsiTheme="minorEastAsia" w:hint="eastAsia"/>
          <w:sz w:val="24"/>
          <w:szCs w:val="24"/>
        </w:rPr>
        <w:t>的基础。</w:t>
      </w:r>
      <w:r>
        <w:rPr>
          <w:rFonts w:asciiTheme="minorEastAsia" w:hAnsiTheme="minorEastAsia" w:hint="eastAsia"/>
          <w:sz w:val="24"/>
          <w:szCs w:val="24"/>
        </w:rPr>
        <w:t>因此本文通过多个数据预处理步骤来减少银行原始数据源中的数据错误、缺失和误差。</w:t>
      </w:r>
    </w:p>
    <w:p w14:paraId="1CA3AA53" w14:textId="77777777" w:rsidR="00871C87" w:rsidRDefault="00E8001B" w:rsidP="00FD7AC0">
      <w:pPr>
        <w:spacing w:line="400" w:lineRule="exact"/>
        <w:ind w:firstLine="420"/>
        <w:rPr>
          <w:rFonts w:asciiTheme="minorEastAsia" w:hAnsiTheme="minorEastAsia"/>
          <w:sz w:val="24"/>
          <w:szCs w:val="24"/>
        </w:rPr>
      </w:pPr>
      <w:r>
        <w:rPr>
          <w:rFonts w:asciiTheme="minorEastAsia" w:hAnsiTheme="minorEastAsia" w:hint="eastAsia"/>
          <w:sz w:val="24"/>
          <w:szCs w:val="24"/>
        </w:rPr>
        <w:t>本文将先通过背景变量筛选、缺失值处理、异常值处理、属性值编码与合并、数据归一化、正值假设验证几个步骤来进行数据预处理，并在筛选和处理数据过程中</w:t>
      </w:r>
      <w:r w:rsidR="002C5F20">
        <w:rPr>
          <w:rFonts w:asciiTheme="minorEastAsia" w:hAnsiTheme="minorEastAsia" w:hint="eastAsia"/>
          <w:sz w:val="24"/>
          <w:szCs w:val="24"/>
        </w:rPr>
        <w:t>丢弃部分错误较多、价值较低的字段和数据。</w:t>
      </w:r>
      <w:r w:rsidR="00FD7AC0">
        <w:rPr>
          <w:rFonts w:asciiTheme="minorEastAsia" w:hAnsiTheme="minorEastAsia" w:hint="eastAsia"/>
          <w:sz w:val="24"/>
          <w:szCs w:val="24"/>
        </w:rPr>
        <w:t>接下来具体描述数据预处理过程。</w:t>
      </w:r>
    </w:p>
    <w:p w14:paraId="0B510189" w14:textId="1934E0E0" w:rsidR="00FD7AC0" w:rsidRDefault="002C5F20" w:rsidP="00FD7AC0">
      <w:pPr>
        <w:spacing w:line="400" w:lineRule="exact"/>
        <w:ind w:firstLine="420"/>
        <w:rPr>
          <w:rFonts w:asciiTheme="minorEastAsia" w:hAnsiTheme="minorEastAsia"/>
          <w:sz w:val="24"/>
          <w:szCs w:val="24"/>
        </w:rPr>
      </w:pPr>
      <w:r>
        <w:rPr>
          <w:rFonts w:asciiTheme="minorEastAsia" w:hAnsiTheme="minorEastAsia" w:hint="eastAsia"/>
          <w:sz w:val="24"/>
          <w:szCs w:val="24"/>
        </w:rPr>
        <w:t>以下是数据预处理的流程图：</w:t>
      </w:r>
    </w:p>
    <w:p w14:paraId="279DEF76" w14:textId="05C037A9" w:rsidR="002C5F20" w:rsidRPr="00173EDA" w:rsidRDefault="002C5F20" w:rsidP="002C5F20">
      <w:pPr>
        <w:spacing w:line="400" w:lineRule="exact"/>
        <w:jc w:val="center"/>
        <w:rPr>
          <w:rFonts w:asciiTheme="minorEastAsia" w:hAnsiTheme="minorEastAsia"/>
          <w:szCs w:val="21"/>
        </w:rPr>
      </w:pPr>
      <w:r>
        <w:rPr>
          <w:rFonts w:asciiTheme="minorEastAsia" w:hAnsiTheme="minorEastAsia"/>
          <w:noProof/>
          <w:sz w:val="24"/>
          <w:szCs w:val="24"/>
        </w:rPr>
        <w:lastRenderedPageBreak/>
        <w:drawing>
          <wp:anchor distT="0" distB="0" distL="114300" distR="114300" simplePos="0" relativeHeight="251765760" behindDoc="0" locked="0" layoutInCell="1" allowOverlap="1" wp14:anchorId="1B1100F4" wp14:editId="5DDB78C3">
            <wp:simplePos x="0" y="0"/>
            <wp:positionH relativeFrom="margin">
              <wp:posOffset>314325</wp:posOffset>
            </wp:positionH>
            <wp:positionV relativeFrom="paragraph">
              <wp:posOffset>23</wp:posOffset>
            </wp:positionV>
            <wp:extent cx="4572000" cy="4456408"/>
            <wp:effectExtent l="0" t="0" r="0" b="1905"/>
            <wp:wrapTopAndBottom/>
            <wp:docPr id="1581145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3871" cy="44582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3EDA">
        <w:rPr>
          <w:rFonts w:asciiTheme="minorEastAsia" w:hAnsiTheme="minorEastAsia" w:hint="eastAsia"/>
          <w:szCs w:val="21"/>
        </w:rPr>
        <w:t>图3</w:t>
      </w:r>
      <w:r w:rsidRPr="00173EDA">
        <w:rPr>
          <w:rFonts w:asciiTheme="minorEastAsia" w:hAnsiTheme="minorEastAsia"/>
          <w:szCs w:val="21"/>
        </w:rPr>
        <w:t>-</w:t>
      </w:r>
      <w:r>
        <w:rPr>
          <w:rFonts w:asciiTheme="minorEastAsia" w:hAnsiTheme="minorEastAsia" w:hint="eastAsia"/>
          <w:szCs w:val="21"/>
        </w:rPr>
        <w:t>3</w:t>
      </w:r>
      <w:r w:rsidRPr="00173EDA">
        <w:rPr>
          <w:rFonts w:asciiTheme="minorEastAsia" w:hAnsiTheme="minorEastAsia"/>
          <w:szCs w:val="21"/>
        </w:rPr>
        <w:t xml:space="preserve"> </w:t>
      </w:r>
      <w:r>
        <w:rPr>
          <w:rFonts w:asciiTheme="minorEastAsia" w:hAnsiTheme="minorEastAsia" w:hint="eastAsia"/>
          <w:szCs w:val="21"/>
        </w:rPr>
        <w:t>数据预处理流程图</w:t>
      </w:r>
    </w:p>
    <w:p w14:paraId="741C0FBD" w14:textId="341D93D0" w:rsidR="002C5F20" w:rsidRDefault="002C5F20" w:rsidP="00FD7AC0">
      <w:pPr>
        <w:spacing w:line="400" w:lineRule="exact"/>
        <w:ind w:firstLine="420"/>
        <w:rPr>
          <w:rFonts w:asciiTheme="minorEastAsia" w:hAnsiTheme="minorEastAsia"/>
          <w:sz w:val="24"/>
          <w:szCs w:val="24"/>
        </w:rPr>
      </w:pPr>
      <w:r>
        <w:rPr>
          <w:rFonts w:asciiTheme="minorEastAsia" w:hAnsiTheme="minorEastAsia" w:hint="eastAsia"/>
          <w:sz w:val="24"/>
          <w:szCs w:val="24"/>
        </w:rPr>
        <w:t>（1）背景变量筛选</w:t>
      </w:r>
    </w:p>
    <w:p w14:paraId="13D5506B" w14:textId="29ED2E5E" w:rsidR="00FD7AC0" w:rsidRPr="002C5F20" w:rsidRDefault="00FD7AC0" w:rsidP="002C5F20">
      <w:pPr>
        <w:spacing w:line="400" w:lineRule="exact"/>
        <w:ind w:firstLine="420"/>
        <w:rPr>
          <w:rFonts w:asciiTheme="minorEastAsia" w:hAnsiTheme="minorEastAsia"/>
          <w:sz w:val="24"/>
          <w:szCs w:val="24"/>
        </w:rPr>
      </w:pPr>
      <w:r>
        <w:rPr>
          <w:rFonts w:asciiTheme="minorEastAsia" w:hAnsiTheme="minorEastAsia" w:hint="eastAsia"/>
          <w:sz w:val="24"/>
          <w:szCs w:val="24"/>
        </w:rPr>
        <w:t>由于</w:t>
      </w:r>
      <w:r w:rsidR="002C5F20">
        <w:rPr>
          <w:rFonts w:asciiTheme="minorEastAsia" w:hAnsiTheme="minorEastAsia" w:hint="eastAsia"/>
          <w:sz w:val="24"/>
          <w:szCs w:val="24"/>
        </w:rPr>
        <w:t>原始数据</w:t>
      </w:r>
      <w:r>
        <w:rPr>
          <w:rFonts w:asciiTheme="minorEastAsia" w:hAnsiTheme="minorEastAsia" w:hint="eastAsia"/>
          <w:sz w:val="24"/>
          <w:szCs w:val="24"/>
        </w:rPr>
        <w:t>中存在一些与信贷利率敏感度无关的背景变量，对策略T或者响应结果Y都不产生影响，不会对利率敏感度的研究提供信息，反而可能会降低估计的准确性，因此，理想情况下，应排除掉这些变量。因此，</w:t>
      </w:r>
      <w:r w:rsidR="002C5F20">
        <w:rPr>
          <w:rFonts w:asciiTheme="minorEastAsia" w:hAnsiTheme="minorEastAsia" w:hint="eastAsia"/>
          <w:sz w:val="24"/>
          <w:szCs w:val="24"/>
        </w:rPr>
        <w:t>首先</w:t>
      </w:r>
      <w:r>
        <w:rPr>
          <w:rFonts w:asciiTheme="minorEastAsia" w:hAnsiTheme="minorEastAsia" w:hint="eastAsia"/>
          <w:sz w:val="24"/>
          <w:szCs w:val="24"/>
        </w:rPr>
        <w:t>根据银行从业人员的</w:t>
      </w:r>
      <w:r w:rsidRPr="00D01E5C">
        <w:rPr>
          <w:rFonts w:asciiTheme="minorEastAsia" w:hAnsiTheme="minorEastAsia" w:hint="eastAsia"/>
          <w:sz w:val="24"/>
          <w:szCs w:val="24"/>
        </w:rPr>
        <w:t>金融及信贷领域</w:t>
      </w:r>
      <w:r>
        <w:rPr>
          <w:rFonts w:asciiTheme="minorEastAsia" w:hAnsiTheme="minorEastAsia" w:hint="eastAsia"/>
          <w:sz w:val="24"/>
          <w:szCs w:val="24"/>
        </w:rPr>
        <w:t>的</w:t>
      </w:r>
      <w:r w:rsidRPr="00D01E5C">
        <w:rPr>
          <w:rFonts w:asciiTheme="minorEastAsia" w:hAnsiTheme="minorEastAsia" w:hint="eastAsia"/>
          <w:sz w:val="24"/>
          <w:szCs w:val="24"/>
        </w:rPr>
        <w:t>知识和对客户信息的理解，</w:t>
      </w:r>
      <w:r>
        <w:rPr>
          <w:rFonts w:asciiTheme="minorEastAsia" w:hAnsiTheme="minorEastAsia" w:hint="eastAsia"/>
          <w:sz w:val="24"/>
          <w:szCs w:val="24"/>
        </w:rPr>
        <w:t>在研究前</w:t>
      </w:r>
      <w:r w:rsidR="002C5F20">
        <w:rPr>
          <w:rFonts w:asciiTheme="minorEastAsia" w:hAnsiTheme="minorEastAsia" w:hint="eastAsia"/>
          <w:sz w:val="24"/>
          <w:szCs w:val="24"/>
        </w:rPr>
        <w:t>从原始数据集中</w:t>
      </w:r>
      <w:r w:rsidRPr="00D01E5C">
        <w:rPr>
          <w:rFonts w:asciiTheme="minorEastAsia" w:hAnsiTheme="minorEastAsia" w:hint="eastAsia"/>
          <w:sz w:val="24"/>
          <w:szCs w:val="24"/>
        </w:rPr>
        <w:t>确定并去除</w:t>
      </w:r>
      <w:r>
        <w:rPr>
          <w:rFonts w:asciiTheme="minorEastAsia" w:hAnsiTheme="minorEastAsia" w:hint="eastAsia"/>
          <w:sz w:val="24"/>
          <w:szCs w:val="24"/>
        </w:rPr>
        <w:t>背景变量</w:t>
      </w:r>
      <w:r w:rsidRPr="00D01E5C">
        <w:rPr>
          <w:rFonts w:asciiTheme="minorEastAsia" w:hAnsiTheme="minorEastAsia" w:hint="eastAsia"/>
          <w:sz w:val="24"/>
          <w:szCs w:val="24"/>
        </w:rPr>
        <w:t>，</w:t>
      </w:r>
      <w:r>
        <w:rPr>
          <w:rFonts w:asciiTheme="minorEastAsia" w:hAnsiTheme="minorEastAsia" w:hint="eastAsia"/>
          <w:sz w:val="24"/>
          <w:szCs w:val="24"/>
        </w:rPr>
        <w:t>尽可能提高估计的正确性和可靠性</w:t>
      </w:r>
      <w:r w:rsidRPr="00D01E5C">
        <w:rPr>
          <w:rFonts w:asciiTheme="minorEastAsia" w:hAnsiTheme="minorEastAsia" w:hint="eastAsia"/>
          <w:sz w:val="24"/>
          <w:szCs w:val="24"/>
        </w:rPr>
        <w:t>。</w:t>
      </w:r>
    </w:p>
    <w:p w14:paraId="6613D54B" w14:textId="5C9626C3" w:rsidR="002C5F20" w:rsidRDefault="002C5F20" w:rsidP="002C5F20">
      <w:pPr>
        <w:spacing w:line="400" w:lineRule="exact"/>
        <w:ind w:firstLine="420"/>
        <w:rPr>
          <w:rFonts w:asciiTheme="minorEastAsia" w:hAnsiTheme="minorEastAsia"/>
          <w:sz w:val="24"/>
          <w:szCs w:val="24"/>
        </w:rPr>
      </w:pPr>
      <w:r>
        <w:rPr>
          <w:rFonts w:asciiTheme="minorEastAsia" w:hAnsiTheme="minorEastAsia" w:hint="eastAsia"/>
          <w:sz w:val="24"/>
          <w:szCs w:val="24"/>
        </w:rPr>
        <w:t>（2）缺失值</w:t>
      </w:r>
      <w:r w:rsidR="00AF3EB7">
        <w:rPr>
          <w:rFonts w:asciiTheme="minorEastAsia" w:hAnsiTheme="minorEastAsia" w:hint="eastAsia"/>
          <w:sz w:val="24"/>
          <w:szCs w:val="24"/>
        </w:rPr>
        <w:t>、异常值处理</w:t>
      </w:r>
    </w:p>
    <w:p w14:paraId="4A760F57" w14:textId="5F9B20EE" w:rsidR="00AF3EB7" w:rsidRDefault="002C5F20" w:rsidP="00AF3EB7">
      <w:pPr>
        <w:spacing w:line="400" w:lineRule="exact"/>
        <w:ind w:firstLine="420"/>
        <w:rPr>
          <w:rFonts w:asciiTheme="minorEastAsia" w:hAnsiTheme="minorEastAsia"/>
          <w:sz w:val="24"/>
          <w:szCs w:val="24"/>
        </w:rPr>
      </w:pPr>
      <w:r>
        <w:rPr>
          <w:rFonts w:asciiTheme="minorEastAsia" w:hAnsiTheme="minorEastAsia" w:hint="eastAsia"/>
          <w:sz w:val="24"/>
          <w:szCs w:val="24"/>
        </w:rPr>
        <w:t>现实情况下，数据</w:t>
      </w:r>
      <w:r w:rsidR="00AF3EB7">
        <w:rPr>
          <w:rFonts w:asciiTheme="minorEastAsia" w:hAnsiTheme="minorEastAsia" w:hint="eastAsia"/>
          <w:sz w:val="24"/>
          <w:szCs w:val="24"/>
        </w:rPr>
        <w:t>中</w:t>
      </w:r>
      <w:r>
        <w:rPr>
          <w:rFonts w:asciiTheme="minorEastAsia" w:hAnsiTheme="minorEastAsia" w:hint="eastAsia"/>
          <w:sz w:val="24"/>
          <w:szCs w:val="24"/>
        </w:rPr>
        <w:t>存在着各种原因导致的数据丢失</w:t>
      </w:r>
      <w:r w:rsidR="00AF3EB7">
        <w:rPr>
          <w:rFonts w:asciiTheme="minorEastAsia" w:hAnsiTheme="minorEastAsia" w:hint="eastAsia"/>
          <w:sz w:val="24"/>
          <w:szCs w:val="24"/>
        </w:rPr>
        <w:t>、缺失和异常，</w:t>
      </w:r>
      <w:r>
        <w:rPr>
          <w:rFonts w:asciiTheme="minorEastAsia" w:hAnsiTheme="minorEastAsia" w:hint="eastAsia"/>
          <w:sz w:val="24"/>
          <w:szCs w:val="24"/>
        </w:rPr>
        <w:t>部分</w:t>
      </w:r>
      <w:r w:rsidR="00AF3EB7">
        <w:rPr>
          <w:rFonts w:asciiTheme="minorEastAsia" w:hAnsiTheme="minorEastAsia" w:hint="eastAsia"/>
          <w:sz w:val="24"/>
          <w:szCs w:val="24"/>
        </w:rPr>
        <w:t>客户</w:t>
      </w:r>
      <w:r>
        <w:rPr>
          <w:rFonts w:asciiTheme="minorEastAsia" w:hAnsiTheme="minorEastAsia" w:hint="eastAsia"/>
          <w:sz w:val="24"/>
          <w:szCs w:val="24"/>
        </w:rPr>
        <w:t>信息在进入系统时是可选填的</w:t>
      </w:r>
      <w:r w:rsidR="00AF3EB7">
        <w:rPr>
          <w:rFonts w:asciiTheme="minorEastAsia" w:hAnsiTheme="minorEastAsia" w:hint="eastAsia"/>
          <w:sz w:val="24"/>
          <w:szCs w:val="24"/>
        </w:rPr>
        <w:t>输入选项</w:t>
      </w:r>
      <w:r>
        <w:rPr>
          <w:rFonts w:asciiTheme="minorEastAsia" w:hAnsiTheme="minorEastAsia" w:hint="eastAsia"/>
          <w:sz w:val="24"/>
          <w:szCs w:val="24"/>
        </w:rPr>
        <w:t>，</w:t>
      </w:r>
      <w:r w:rsidR="00AF3EB7">
        <w:rPr>
          <w:rFonts w:asciiTheme="minorEastAsia" w:hAnsiTheme="minorEastAsia" w:hint="eastAsia"/>
          <w:sz w:val="24"/>
          <w:szCs w:val="24"/>
        </w:rPr>
        <w:t>在数据在银行各数据系统</w:t>
      </w:r>
      <w:r>
        <w:rPr>
          <w:rFonts w:asciiTheme="minorEastAsia" w:hAnsiTheme="minorEastAsia" w:hint="eastAsia"/>
          <w:sz w:val="24"/>
          <w:szCs w:val="24"/>
        </w:rPr>
        <w:t>之间流转的过程中</w:t>
      </w:r>
      <w:r w:rsidR="00AF3EB7">
        <w:rPr>
          <w:rFonts w:asciiTheme="minorEastAsia" w:hAnsiTheme="minorEastAsia" w:hint="eastAsia"/>
          <w:sz w:val="24"/>
          <w:szCs w:val="24"/>
        </w:rPr>
        <w:t>时也有部分</w:t>
      </w:r>
      <w:r>
        <w:rPr>
          <w:rFonts w:asciiTheme="minorEastAsia" w:hAnsiTheme="minorEastAsia" w:hint="eastAsia"/>
          <w:sz w:val="24"/>
          <w:szCs w:val="24"/>
        </w:rPr>
        <w:t>损耗，引起了部分信息的缺失</w:t>
      </w:r>
      <w:r w:rsidR="00AF3EB7">
        <w:rPr>
          <w:rFonts w:asciiTheme="minorEastAsia" w:hAnsiTheme="minorEastAsia" w:hint="eastAsia"/>
          <w:sz w:val="24"/>
          <w:szCs w:val="24"/>
        </w:rPr>
        <w:t>和异常</w:t>
      </w:r>
      <w:r>
        <w:rPr>
          <w:rFonts w:asciiTheme="minorEastAsia" w:hAnsiTheme="minorEastAsia" w:hint="eastAsia"/>
          <w:sz w:val="24"/>
          <w:szCs w:val="24"/>
        </w:rPr>
        <w:t>。</w:t>
      </w:r>
    </w:p>
    <w:p w14:paraId="6F24426D" w14:textId="28C54BFE" w:rsidR="00AF3EB7" w:rsidRDefault="00AF3EB7" w:rsidP="00AF3EB7">
      <w:pPr>
        <w:spacing w:line="400" w:lineRule="exact"/>
        <w:ind w:firstLine="420"/>
        <w:rPr>
          <w:rFonts w:asciiTheme="minorEastAsia" w:hAnsiTheme="minorEastAsia"/>
          <w:sz w:val="24"/>
          <w:szCs w:val="24"/>
        </w:rPr>
      </w:pPr>
      <w:r>
        <w:rPr>
          <w:rFonts w:asciiTheme="minorEastAsia" w:hAnsiTheme="minorEastAsia" w:hint="eastAsia"/>
          <w:sz w:val="24"/>
          <w:szCs w:val="24"/>
        </w:rPr>
        <w:t>对于异常值的判断通常是将处于一定范围之外的值判断为异常值或是噪声。异常值分为两种：伪异常值是真实的贷款业务场景产生的，只是由于特定的贷款业务、特定的贷款场景、特定的客户才与其他的数据值有较大差异，是正常的贷款业务数据，不是数据本身的错误；还有一些真异常，不是由于业务行为产生的，是由于银行业务人员、客户或者系统运行错误等原因，产生的错误数据。通过统计分析来识别异常值，先对数据画箱线图，查看数据分布是否正常，极端值是否</w:t>
      </w:r>
      <w:r>
        <w:rPr>
          <w:rFonts w:asciiTheme="minorEastAsia" w:hAnsiTheme="minorEastAsia" w:hint="eastAsia"/>
          <w:sz w:val="24"/>
          <w:szCs w:val="24"/>
        </w:rPr>
        <w:lastRenderedPageBreak/>
        <w:t>合理。针对这些缺失值和异常值，本文采用以下方式处理。</w:t>
      </w:r>
    </w:p>
    <w:p w14:paraId="730292E8" w14:textId="163DE7AA" w:rsidR="00EF46BD" w:rsidRPr="00EF46BD" w:rsidRDefault="00EF46BD" w:rsidP="00EF46BD">
      <w:pPr>
        <w:spacing w:line="400" w:lineRule="exact"/>
        <w:jc w:val="center"/>
        <w:rPr>
          <w:szCs w:val="21"/>
        </w:rPr>
      </w:pPr>
      <w:r>
        <w:rPr>
          <w:rFonts w:asciiTheme="minorEastAsia" w:hAnsiTheme="minorEastAsia" w:hint="eastAsia"/>
          <w:szCs w:val="21"/>
        </w:rPr>
        <w:t>表3</w:t>
      </w:r>
      <w:r w:rsidRPr="00173EDA">
        <w:rPr>
          <w:rFonts w:asciiTheme="minorEastAsia" w:hAnsiTheme="minorEastAsia"/>
          <w:szCs w:val="21"/>
        </w:rPr>
        <w:t>-</w:t>
      </w:r>
      <w:r>
        <w:rPr>
          <w:rFonts w:asciiTheme="minorEastAsia" w:hAnsiTheme="minorEastAsia" w:hint="eastAsia"/>
          <w:szCs w:val="21"/>
        </w:rPr>
        <w:t>2</w:t>
      </w:r>
      <w:r>
        <w:rPr>
          <w:rFonts w:asciiTheme="minorEastAsia" w:hAnsiTheme="minorEastAsia"/>
          <w:szCs w:val="21"/>
        </w:rPr>
        <w:t xml:space="preserve"> </w:t>
      </w:r>
      <w:r>
        <w:rPr>
          <w:rFonts w:asciiTheme="minorEastAsia" w:hAnsiTheme="minorEastAsia" w:hint="eastAsia"/>
          <w:szCs w:val="21"/>
        </w:rPr>
        <w:t>缺失值、异常值校验及处理</w:t>
      </w:r>
    </w:p>
    <w:tbl>
      <w:tblPr>
        <w:tblStyle w:val="af6"/>
        <w:tblW w:w="8306" w:type="dxa"/>
        <w:tblBorders>
          <w:top w:val="single" w:sz="8" w:space="0" w:color="auto"/>
          <w:left w:val="none" w:sz="0" w:space="0" w:color="auto"/>
          <w:bottom w:val="single" w:sz="8" w:space="0" w:color="auto"/>
          <w:right w:val="none" w:sz="0" w:space="0" w:color="auto"/>
          <w:insideH w:val="single" w:sz="4" w:space="0" w:color="auto"/>
          <w:insideV w:val="none" w:sz="0" w:space="0" w:color="auto"/>
        </w:tblBorders>
        <w:tblLook w:val="04A0" w:firstRow="1" w:lastRow="0" w:firstColumn="1" w:lastColumn="0" w:noHBand="0" w:noVBand="1"/>
      </w:tblPr>
      <w:tblGrid>
        <w:gridCol w:w="2835"/>
        <w:gridCol w:w="2268"/>
        <w:gridCol w:w="3203"/>
      </w:tblGrid>
      <w:tr w:rsidR="00AF3EB7" w:rsidRPr="00BA25EC" w14:paraId="12E71759" w14:textId="3AC25245" w:rsidTr="009714E7">
        <w:trPr>
          <w:trHeight w:val="400"/>
        </w:trPr>
        <w:tc>
          <w:tcPr>
            <w:tcW w:w="2835" w:type="dxa"/>
            <w:noWrap/>
            <w:hideMark/>
          </w:tcPr>
          <w:p w14:paraId="54A7EF9A" w14:textId="5A5E0E84" w:rsidR="00AF3EB7" w:rsidRPr="00836693" w:rsidRDefault="00AF3EB7" w:rsidP="000C4382">
            <w:pPr>
              <w:widowControl/>
              <w:spacing w:line="400" w:lineRule="exact"/>
              <w:jc w:val="center"/>
              <w:rPr>
                <w:rFonts w:asciiTheme="minorEastAsia" w:hAnsiTheme="minorEastAsia" w:cs="Arial"/>
                <w:color w:val="000000"/>
                <w:kern w:val="0"/>
                <w:szCs w:val="21"/>
              </w:rPr>
            </w:pPr>
            <w:r w:rsidRPr="00836693">
              <w:rPr>
                <w:rFonts w:asciiTheme="minorEastAsia" w:hAnsiTheme="minorEastAsia" w:cs="Arial" w:hint="eastAsia"/>
                <w:color w:val="000000"/>
                <w:kern w:val="0"/>
                <w:szCs w:val="21"/>
              </w:rPr>
              <w:t>缺失值或异常值种类</w:t>
            </w:r>
          </w:p>
        </w:tc>
        <w:tc>
          <w:tcPr>
            <w:tcW w:w="2268" w:type="dxa"/>
            <w:noWrap/>
            <w:hideMark/>
          </w:tcPr>
          <w:p w14:paraId="499FCF78" w14:textId="7F35F834" w:rsidR="00AF3EB7" w:rsidRPr="00836693" w:rsidRDefault="00AF3EB7" w:rsidP="000C4382">
            <w:pPr>
              <w:widowControl/>
              <w:spacing w:line="400" w:lineRule="exact"/>
              <w:jc w:val="center"/>
              <w:rPr>
                <w:rFonts w:asciiTheme="minorEastAsia" w:hAnsiTheme="minorEastAsia" w:cs="Arial"/>
                <w:color w:val="000000"/>
                <w:kern w:val="0"/>
                <w:szCs w:val="21"/>
              </w:rPr>
            </w:pPr>
            <w:r w:rsidRPr="00836693">
              <w:rPr>
                <w:rFonts w:asciiTheme="minorEastAsia" w:hAnsiTheme="minorEastAsia" w:cs="Arial" w:hint="eastAsia"/>
                <w:color w:val="000000"/>
                <w:kern w:val="0"/>
                <w:szCs w:val="21"/>
              </w:rPr>
              <w:t>处理方式</w:t>
            </w:r>
          </w:p>
        </w:tc>
        <w:tc>
          <w:tcPr>
            <w:tcW w:w="3203" w:type="dxa"/>
          </w:tcPr>
          <w:p w14:paraId="4BDAF9A2" w14:textId="4DB3A738" w:rsidR="00AF3EB7" w:rsidRPr="00836693" w:rsidRDefault="009714E7" w:rsidP="000C4382">
            <w:pPr>
              <w:widowControl/>
              <w:spacing w:line="400" w:lineRule="exact"/>
              <w:jc w:val="center"/>
              <w:rPr>
                <w:rFonts w:asciiTheme="minorEastAsia" w:hAnsiTheme="minorEastAsia" w:cs="Arial"/>
                <w:color w:val="000000"/>
                <w:kern w:val="0"/>
                <w:szCs w:val="21"/>
              </w:rPr>
            </w:pPr>
            <w:r w:rsidRPr="00836693">
              <w:rPr>
                <w:rFonts w:asciiTheme="minorEastAsia" w:hAnsiTheme="minorEastAsia" w:cs="Arial" w:hint="eastAsia"/>
                <w:color w:val="000000"/>
                <w:kern w:val="0"/>
                <w:szCs w:val="21"/>
              </w:rPr>
              <w:t>处理字段</w:t>
            </w:r>
          </w:p>
        </w:tc>
      </w:tr>
      <w:tr w:rsidR="00AF3EB7" w:rsidRPr="00BA25EC" w14:paraId="6B16761E" w14:textId="2AA78A27" w:rsidTr="009714E7">
        <w:trPr>
          <w:trHeight w:val="400"/>
        </w:trPr>
        <w:tc>
          <w:tcPr>
            <w:tcW w:w="2835" w:type="dxa"/>
            <w:noWrap/>
            <w:hideMark/>
          </w:tcPr>
          <w:p w14:paraId="2E7832A2" w14:textId="77777777" w:rsidR="00AF3EB7" w:rsidRPr="00836693" w:rsidRDefault="00AF3EB7" w:rsidP="000C4382">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缺失</w:t>
            </w:r>
            <w:r w:rsidRPr="00836693">
              <w:rPr>
                <w:rFonts w:asciiTheme="minorEastAsia" w:hAnsiTheme="minorEastAsia" w:hint="eastAsia"/>
                <w:szCs w:val="21"/>
              </w:rPr>
              <w:t>率</w:t>
            </w:r>
            <w:r w:rsidRPr="00836693">
              <w:rPr>
                <w:rFonts w:asciiTheme="minorEastAsia" w:hAnsiTheme="minorEastAsia" w:cs="宋体" w:hint="eastAsia"/>
                <w:color w:val="000000"/>
                <w:kern w:val="0"/>
                <w:szCs w:val="21"/>
              </w:rPr>
              <w:t>高且不重要的特征</w:t>
            </w:r>
          </w:p>
          <w:p w14:paraId="46776243" w14:textId="54D1C028" w:rsidR="00AF3EB7" w:rsidRPr="00836693" w:rsidRDefault="00AF3EB7" w:rsidP="000C4382">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w:t>
            </w:r>
            <w:r w:rsidRPr="00836693">
              <w:rPr>
                <w:rFonts w:asciiTheme="minorEastAsia" w:hAnsiTheme="minorEastAsia" w:hint="eastAsia"/>
                <w:szCs w:val="21"/>
              </w:rPr>
              <w:t>缺失率高达80%以上）</w:t>
            </w:r>
          </w:p>
        </w:tc>
        <w:tc>
          <w:tcPr>
            <w:tcW w:w="2268" w:type="dxa"/>
            <w:noWrap/>
            <w:hideMark/>
          </w:tcPr>
          <w:p w14:paraId="6D016F44" w14:textId="1F316C86" w:rsidR="00AF3EB7" w:rsidRPr="00836693" w:rsidRDefault="00AF3EB7" w:rsidP="000C4382">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丢弃字段</w:t>
            </w:r>
          </w:p>
        </w:tc>
        <w:tc>
          <w:tcPr>
            <w:tcW w:w="3203" w:type="dxa"/>
          </w:tcPr>
          <w:p w14:paraId="786BCCE3" w14:textId="6CA73C38" w:rsidR="00AF3EB7" w:rsidRPr="00836693" w:rsidRDefault="00AF3EB7" w:rsidP="000C4382">
            <w:pPr>
              <w:widowControl/>
              <w:spacing w:line="400" w:lineRule="exact"/>
              <w:jc w:val="left"/>
              <w:rPr>
                <w:rFonts w:asciiTheme="minorEastAsia" w:hAnsiTheme="minorEastAsia" w:cs="宋体"/>
                <w:color w:val="000000"/>
                <w:kern w:val="0"/>
                <w:szCs w:val="21"/>
              </w:rPr>
            </w:pPr>
            <w:r w:rsidRPr="00836693">
              <w:rPr>
                <w:rFonts w:asciiTheme="minorEastAsia" w:hAnsiTheme="minorEastAsia" w:hint="eastAsia"/>
                <w:szCs w:val="21"/>
              </w:rPr>
              <w:t>家庭可支配年收入、收入主要来源等客户自行输入的数据</w:t>
            </w:r>
          </w:p>
        </w:tc>
      </w:tr>
      <w:tr w:rsidR="00BA593B" w:rsidRPr="00BA25EC" w14:paraId="289D5BB5" w14:textId="77777777" w:rsidTr="009714E7">
        <w:trPr>
          <w:trHeight w:val="400"/>
        </w:trPr>
        <w:tc>
          <w:tcPr>
            <w:tcW w:w="2835" w:type="dxa"/>
            <w:noWrap/>
          </w:tcPr>
          <w:p w14:paraId="1347D637" w14:textId="3134F16C" w:rsidR="00BA593B" w:rsidRPr="00836693" w:rsidRDefault="00BA593B" w:rsidP="00BA593B">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缺失</w:t>
            </w:r>
            <w:r w:rsidRPr="00836693">
              <w:rPr>
                <w:rFonts w:asciiTheme="minorEastAsia" w:hAnsiTheme="minorEastAsia" w:hint="eastAsia"/>
                <w:szCs w:val="21"/>
              </w:rPr>
              <w:t>率</w:t>
            </w:r>
            <w:r w:rsidRPr="00836693">
              <w:rPr>
                <w:rFonts w:asciiTheme="minorEastAsia" w:hAnsiTheme="minorEastAsia" w:cs="宋体" w:hint="eastAsia"/>
                <w:color w:val="000000"/>
                <w:kern w:val="0"/>
                <w:szCs w:val="21"/>
              </w:rPr>
              <w:t>高且可判断的特征</w:t>
            </w:r>
          </w:p>
        </w:tc>
        <w:tc>
          <w:tcPr>
            <w:tcW w:w="2268" w:type="dxa"/>
            <w:noWrap/>
          </w:tcPr>
          <w:p w14:paraId="45F1CA35" w14:textId="48983591" w:rsidR="00BA593B" w:rsidRPr="00836693" w:rsidRDefault="00BA593B" w:rsidP="00BA593B">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K近邻算法填充</w:t>
            </w:r>
          </w:p>
        </w:tc>
        <w:tc>
          <w:tcPr>
            <w:tcW w:w="3203" w:type="dxa"/>
          </w:tcPr>
          <w:p w14:paraId="67E71F01" w14:textId="124BD72B" w:rsidR="00BA593B" w:rsidRPr="00836693" w:rsidRDefault="00BA593B" w:rsidP="00BA593B">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初始信用评级等</w:t>
            </w:r>
          </w:p>
        </w:tc>
      </w:tr>
      <w:tr w:rsidR="00BA593B" w:rsidRPr="00BA25EC" w14:paraId="2C52B396" w14:textId="5AA00EAF" w:rsidTr="009714E7">
        <w:trPr>
          <w:trHeight w:val="400"/>
        </w:trPr>
        <w:tc>
          <w:tcPr>
            <w:tcW w:w="2835" w:type="dxa"/>
            <w:noWrap/>
          </w:tcPr>
          <w:p w14:paraId="5A907674" w14:textId="7265AC3A" w:rsidR="00BA593B" w:rsidRPr="00836693" w:rsidRDefault="00BA593B" w:rsidP="00BA593B">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缺失</w:t>
            </w:r>
            <w:r w:rsidRPr="00836693">
              <w:rPr>
                <w:rFonts w:asciiTheme="minorEastAsia" w:hAnsiTheme="minorEastAsia" w:hint="eastAsia"/>
                <w:szCs w:val="21"/>
              </w:rPr>
              <w:t>率</w:t>
            </w:r>
            <w:r w:rsidRPr="00836693">
              <w:rPr>
                <w:rFonts w:asciiTheme="minorEastAsia" w:hAnsiTheme="minorEastAsia" w:cs="宋体" w:hint="eastAsia"/>
                <w:color w:val="000000"/>
                <w:kern w:val="0"/>
                <w:szCs w:val="21"/>
              </w:rPr>
              <w:t>低的特征</w:t>
            </w:r>
          </w:p>
          <w:p w14:paraId="57BE44D3" w14:textId="305B18AE" w:rsidR="00BA593B" w:rsidRPr="00836693" w:rsidRDefault="00BA593B" w:rsidP="00BA593B">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（缺失率低于5%）</w:t>
            </w:r>
          </w:p>
        </w:tc>
        <w:tc>
          <w:tcPr>
            <w:tcW w:w="2268" w:type="dxa"/>
            <w:noWrap/>
          </w:tcPr>
          <w:p w14:paraId="43375889" w14:textId="77777777" w:rsidR="00BA593B" w:rsidRPr="00836693" w:rsidRDefault="00BA593B" w:rsidP="00BA593B">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离散特征众数填充</w:t>
            </w:r>
          </w:p>
          <w:p w14:paraId="39632A18" w14:textId="240999BD" w:rsidR="00BA593B" w:rsidRPr="00836693" w:rsidRDefault="00BA593B" w:rsidP="00BA593B">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连续特征均值填充</w:t>
            </w:r>
          </w:p>
        </w:tc>
        <w:tc>
          <w:tcPr>
            <w:tcW w:w="3203" w:type="dxa"/>
          </w:tcPr>
          <w:p w14:paraId="1B0CCD81" w14:textId="67E1A01C" w:rsidR="00BA593B" w:rsidRPr="00836693" w:rsidRDefault="00BA593B" w:rsidP="00BA593B">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行业、学历等</w:t>
            </w:r>
          </w:p>
          <w:p w14:paraId="496030E8" w14:textId="63597141" w:rsidR="00BA593B" w:rsidRPr="00836693" w:rsidRDefault="00BA593B" w:rsidP="00BA593B">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借款成功次数等</w:t>
            </w:r>
          </w:p>
        </w:tc>
      </w:tr>
      <w:tr w:rsidR="00BA593B" w:rsidRPr="00BA25EC" w14:paraId="2BD767C2" w14:textId="0A410C40" w:rsidTr="009714E7">
        <w:trPr>
          <w:trHeight w:val="400"/>
        </w:trPr>
        <w:tc>
          <w:tcPr>
            <w:tcW w:w="2835" w:type="dxa"/>
            <w:noWrap/>
            <w:hideMark/>
          </w:tcPr>
          <w:p w14:paraId="7BC0454D" w14:textId="3690A12A" w:rsidR="00BA593B" w:rsidRPr="00836693" w:rsidRDefault="00BA593B" w:rsidP="00BA593B">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缺失</w:t>
            </w:r>
            <w:r w:rsidRPr="00836693">
              <w:rPr>
                <w:rFonts w:asciiTheme="minorEastAsia" w:hAnsiTheme="minorEastAsia" w:hint="eastAsia"/>
                <w:szCs w:val="21"/>
              </w:rPr>
              <w:t>率</w:t>
            </w:r>
            <w:r w:rsidRPr="00836693">
              <w:rPr>
                <w:rFonts w:asciiTheme="minorEastAsia" w:hAnsiTheme="minorEastAsia" w:cs="宋体" w:hint="eastAsia"/>
                <w:color w:val="000000"/>
                <w:kern w:val="0"/>
                <w:szCs w:val="21"/>
              </w:rPr>
              <w:t>高且重要的特征</w:t>
            </w:r>
          </w:p>
        </w:tc>
        <w:tc>
          <w:tcPr>
            <w:tcW w:w="2268" w:type="dxa"/>
            <w:noWrap/>
            <w:hideMark/>
          </w:tcPr>
          <w:p w14:paraId="1A2F8393" w14:textId="14073184" w:rsidR="00BA593B" w:rsidRPr="00836693" w:rsidRDefault="00BA593B" w:rsidP="00BA593B">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增加哑变量NA 填充</w:t>
            </w:r>
          </w:p>
        </w:tc>
        <w:tc>
          <w:tcPr>
            <w:tcW w:w="3203" w:type="dxa"/>
          </w:tcPr>
          <w:p w14:paraId="7C7FB02A" w14:textId="14B49175" w:rsidR="00BA593B" w:rsidRPr="00836693" w:rsidRDefault="00BA593B" w:rsidP="00BA593B">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是否有子女、职业等</w:t>
            </w:r>
          </w:p>
        </w:tc>
      </w:tr>
      <w:tr w:rsidR="00BA593B" w:rsidRPr="00BA25EC" w14:paraId="34D81835" w14:textId="49962EF2" w:rsidTr="00BA593B">
        <w:trPr>
          <w:trHeight w:val="170"/>
        </w:trPr>
        <w:tc>
          <w:tcPr>
            <w:tcW w:w="2835" w:type="dxa"/>
            <w:noWrap/>
          </w:tcPr>
          <w:p w14:paraId="01B450A7" w14:textId="6A48222C" w:rsidR="00BA593B" w:rsidRPr="00836693" w:rsidRDefault="00BA593B" w:rsidP="00BA593B">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少量可判断的异常值</w:t>
            </w:r>
          </w:p>
        </w:tc>
        <w:tc>
          <w:tcPr>
            <w:tcW w:w="2268" w:type="dxa"/>
            <w:noWrap/>
          </w:tcPr>
          <w:p w14:paraId="7D86BB9B" w14:textId="7116DEDE" w:rsidR="00BA593B" w:rsidRPr="00836693" w:rsidRDefault="00BA593B" w:rsidP="00BA593B">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判断后修复</w:t>
            </w:r>
          </w:p>
        </w:tc>
        <w:tc>
          <w:tcPr>
            <w:tcW w:w="3203" w:type="dxa"/>
          </w:tcPr>
          <w:p w14:paraId="461F47FE" w14:textId="77777777" w:rsidR="00BA593B" w:rsidRPr="00836693" w:rsidRDefault="00BA593B" w:rsidP="00BA593B">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年龄值为135应更正为35；</w:t>
            </w:r>
          </w:p>
          <w:p w14:paraId="2193E523" w14:textId="57098E11" w:rsidR="00BA593B" w:rsidRPr="00836693" w:rsidRDefault="00BA593B" w:rsidP="00BA593B">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征信账户数为-1应更正为1</w:t>
            </w:r>
          </w:p>
        </w:tc>
      </w:tr>
      <w:tr w:rsidR="00BA593B" w:rsidRPr="00BA25EC" w14:paraId="3B4B9845" w14:textId="77777777" w:rsidTr="00BA593B">
        <w:trPr>
          <w:trHeight w:val="170"/>
        </w:trPr>
        <w:tc>
          <w:tcPr>
            <w:tcW w:w="2835" w:type="dxa"/>
            <w:noWrap/>
          </w:tcPr>
          <w:p w14:paraId="1890A205" w14:textId="3B7592F8" w:rsidR="00BA593B" w:rsidRPr="00836693" w:rsidRDefault="00BA593B" w:rsidP="00BA593B">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少量不可判断的异常值</w:t>
            </w:r>
          </w:p>
        </w:tc>
        <w:tc>
          <w:tcPr>
            <w:tcW w:w="2268" w:type="dxa"/>
            <w:noWrap/>
          </w:tcPr>
          <w:p w14:paraId="7FA4644B" w14:textId="2DF060C9" w:rsidR="00BA593B" w:rsidRPr="00836693" w:rsidRDefault="00BA593B" w:rsidP="00BA593B">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均值、中位数修复</w:t>
            </w:r>
          </w:p>
        </w:tc>
        <w:tc>
          <w:tcPr>
            <w:tcW w:w="3203" w:type="dxa"/>
          </w:tcPr>
          <w:p w14:paraId="60A88037" w14:textId="6F97B7F0" w:rsidR="00BA593B" w:rsidRPr="00836693" w:rsidRDefault="009B06CF" w:rsidP="00BA593B">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居住地等</w:t>
            </w:r>
          </w:p>
        </w:tc>
      </w:tr>
      <w:tr w:rsidR="009B06CF" w:rsidRPr="00BA25EC" w14:paraId="7FA421A4" w14:textId="77777777" w:rsidTr="00BA593B">
        <w:trPr>
          <w:trHeight w:val="170"/>
        </w:trPr>
        <w:tc>
          <w:tcPr>
            <w:tcW w:w="2835" w:type="dxa"/>
            <w:noWrap/>
          </w:tcPr>
          <w:p w14:paraId="345E007B" w14:textId="780A1275" w:rsidR="009B06CF" w:rsidRPr="00836693" w:rsidRDefault="00151975" w:rsidP="00BA593B">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少量且难以修复的异常值</w:t>
            </w:r>
          </w:p>
        </w:tc>
        <w:tc>
          <w:tcPr>
            <w:tcW w:w="2268" w:type="dxa"/>
            <w:noWrap/>
          </w:tcPr>
          <w:p w14:paraId="15453F3C" w14:textId="373F9665" w:rsidR="009B06CF" w:rsidRPr="00836693" w:rsidRDefault="00151975" w:rsidP="00BA593B">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丢弃样本</w:t>
            </w:r>
          </w:p>
        </w:tc>
        <w:tc>
          <w:tcPr>
            <w:tcW w:w="3203" w:type="dxa"/>
          </w:tcPr>
          <w:p w14:paraId="1C979E64" w14:textId="1B4D5A06" w:rsidR="009B06CF" w:rsidRPr="00836693" w:rsidRDefault="00151975" w:rsidP="00BA593B">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贷款年龄小于18岁</w:t>
            </w:r>
          </w:p>
        </w:tc>
      </w:tr>
      <w:tr w:rsidR="00151975" w:rsidRPr="00BA25EC" w14:paraId="5C8C1BD5" w14:textId="77777777" w:rsidTr="00BA593B">
        <w:trPr>
          <w:trHeight w:val="170"/>
        </w:trPr>
        <w:tc>
          <w:tcPr>
            <w:tcW w:w="2835" w:type="dxa"/>
            <w:noWrap/>
          </w:tcPr>
          <w:p w14:paraId="4D23A675" w14:textId="6735D24C" w:rsidR="00151975" w:rsidRPr="00836693" w:rsidRDefault="00151975" w:rsidP="00BA593B">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异常值多且不重要的特征</w:t>
            </w:r>
          </w:p>
        </w:tc>
        <w:tc>
          <w:tcPr>
            <w:tcW w:w="2268" w:type="dxa"/>
            <w:noWrap/>
          </w:tcPr>
          <w:p w14:paraId="6BB5A2C7" w14:textId="4531A967" w:rsidR="00151975" w:rsidRPr="00836693" w:rsidRDefault="00151975" w:rsidP="00BA593B">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丢弃字段</w:t>
            </w:r>
          </w:p>
        </w:tc>
        <w:tc>
          <w:tcPr>
            <w:tcW w:w="3203" w:type="dxa"/>
          </w:tcPr>
          <w:p w14:paraId="3232A90D" w14:textId="29ECBCB8" w:rsidR="00151975" w:rsidRPr="00836693" w:rsidRDefault="00151975" w:rsidP="00BA593B">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联系地址等</w:t>
            </w:r>
          </w:p>
        </w:tc>
      </w:tr>
      <w:tr w:rsidR="00151975" w:rsidRPr="00BA25EC" w14:paraId="046659FF" w14:textId="77777777" w:rsidTr="00BA593B">
        <w:trPr>
          <w:trHeight w:val="170"/>
        </w:trPr>
        <w:tc>
          <w:tcPr>
            <w:tcW w:w="2835" w:type="dxa"/>
            <w:noWrap/>
          </w:tcPr>
          <w:p w14:paraId="35CEBEEA" w14:textId="781D32A1" w:rsidR="00151975" w:rsidRPr="00836693" w:rsidRDefault="00151975" w:rsidP="00BA593B">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数据错位现象</w:t>
            </w:r>
          </w:p>
        </w:tc>
        <w:tc>
          <w:tcPr>
            <w:tcW w:w="2268" w:type="dxa"/>
            <w:noWrap/>
          </w:tcPr>
          <w:p w14:paraId="577EDC77" w14:textId="3A5DAA1D" w:rsidR="00151975" w:rsidRPr="00836693" w:rsidRDefault="00151975" w:rsidP="00BA593B">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修复数据</w:t>
            </w:r>
          </w:p>
        </w:tc>
        <w:tc>
          <w:tcPr>
            <w:tcW w:w="3203" w:type="dxa"/>
          </w:tcPr>
          <w:p w14:paraId="38DCA9AE" w14:textId="6EE49E08" w:rsidR="00151975" w:rsidRPr="00836693" w:rsidRDefault="00151975" w:rsidP="00BA593B">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职业字段值为客户住址等</w:t>
            </w:r>
          </w:p>
        </w:tc>
      </w:tr>
      <w:tr w:rsidR="00151975" w:rsidRPr="00BA25EC" w14:paraId="3C84BA07" w14:textId="77777777" w:rsidTr="00BA593B">
        <w:trPr>
          <w:trHeight w:val="170"/>
        </w:trPr>
        <w:tc>
          <w:tcPr>
            <w:tcW w:w="2835" w:type="dxa"/>
            <w:noWrap/>
          </w:tcPr>
          <w:p w14:paraId="47D964A6" w14:textId="13EE6076" w:rsidR="00151975" w:rsidRPr="00836693" w:rsidRDefault="00151975" w:rsidP="00BA593B">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早期贷款数据缺失和异常</w:t>
            </w:r>
          </w:p>
        </w:tc>
        <w:tc>
          <w:tcPr>
            <w:tcW w:w="2268" w:type="dxa"/>
            <w:noWrap/>
          </w:tcPr>
          <w:p w14:paraId="79F72093" w14:textId="12614335" w:rsidR="00151975" w:rsidRPr="00836693" w:rsidRDefault="00151975" w:rsidP="00BA593B">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丢弃样本</w:t>
            </w:r>
          </w:p>
        </w:tc>
        <w:tc>
          <w:tcPr>
            <w:tcW w:w="3203" w:type="dxa"/>
          </w:tcPr>
          <w:p w14:paraId="18A9934D" w14:textId="1061F5DE" w:rsidR="00151975" w:rsidRPr="00836693" w:rsidRDefault="00151975" w:rsidP="00BA593B">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丢弃2015年1月1日前的数据</w:t>
            </w:r>
          </w:p>
        </w:tc>
      </w:tr>
      <w:tr w:rsidR="00836693" w:rsidRPr="00BA25EC" w14:paraId="5750D82D" w14:textId="77777777" w:rsidTr="00BA593B">
        <w:trPr>
          <w:trHeight w:val="170"/>
        </w:trPr>
        <w:tc>
          <w:tcPr>
            <w:tcW w:w="2835" w:type="dxa"/>
            <w:noWrap/>
          </w:tcPr>
          <w:p w14:paraId="29530E18" w14:textId="226E2C24" w:rsidR="00836693" w:rsidRPr="00836693" w:rsidRDefault="00836693" w:rsidP="00BA593B">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正值假设数据校验</w:t>
            </w:r>
          </w:p>
        </w:tc>
        <w:tc>
          <w:tcPr>
            <w:tcW w:w="2268" w:type="dxa"/>
            <w:noWrap/>
          </w:tcPr>
          <w:p w14:paraId="72508050" w14:textId="70034B9A" w:rsidR="00836693" w:rsidRPr="00836693" w:rsidRDefault="00836693" w:rsidP="00BA593B">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丢弃样本</w:t>
            </w:r>
          </w:p>
        </w:tc>
        <w:tc>
          <w:tcPr>
            <w:tcW w:w="3203" w:type="dxa"/>
          </w:tcPr>
          <w:p w14:paraId="155775DA" w14:textId="0EDB8083" w:rsidR="00836693" w:rsidRPr="00836693" w:rsidRDefault="00836693" w:rsidP="00BA593B">
            <w:pPr>
              <w:widowControl/>
              <w:spacing w:line="400" w:lineRule="exact"/>
              <w:jc w:val="left"/>
              <w:rPr>
                <w:rFonts w:asciiTheme="minorEastAsia" w:hAnsiTheme="minorEastAsia" w:cs="宋体"/>
                <w:color w:val="000000"/>
                <w:kern w:val="0"/>
                <w:szCs w:val="21"/>
              </w:rPr>
            </w:pPr>
            <w:r w:rsidRPr="00836693">
              <w:rPr>
                <w:rFonts w:asciiTheme="minorEastAsia" w:hAnsiTheme="minorEastAsia" w:cs="宋体" w:hint="eastAsia"/>
                <w:color w:val="000000"/>
                <w:kern w:val="0"/>
                <w:szCs w:val="21"/>
              </w:rPr>
              <w:t>70岁以上的客户不满足正值假设，丢弃70岁以上样本</w:t>
            </w:r>
          </w:p>
        </w:tc>
      </w:tr>
    </w:tbl>
    <w:p w14:paraId="74AB2DF7" w14:textId="0B2F3FC3" w:rsidR="005C198A" w:rsidRDefault="005C198A" w:rsidP="005C198A">
      <w:pPr>
        <w:spacing w:line="400" w:lineRule="exact"/>
        <w:ind w:firstLine="420"/>
        <w:rPr>
          <w:rFonts w:asciiTheme="minorEastAsia" w:hAnsiTheme="minorEastAsia"/>
          <w:sz w:val="24"/>
          <w:szCs w:val="24"/>
        </w:rPr>
      </w:pPr>
      <w:r>
        <w:rPr>
          <w:rFonts w:asciiTheme="minorEastAsia" w:hAnsiTheme="minorEastAsia" w:hint="eastAsia"/>
          <w:sz w:val="24"/>
          <w:szCs w:val="24"/>
        </w:rPr>
        <w:t>经过背景变量筛选、缺失值处理、异常值处理后，共选择3</w:t>
      </w:r>
      <w:r w:rsidR="00D33269">
        <w:rPr>
          <w:rFonts w:asciiTheme="minorEastAsia" w:hAnsiTheme="minorEastAsia" w:hint="eastAsia"/>
          <w:sz w:val="24"/>
          <w:szCs w:val="24"/>
        </w:rPr>
        <w:t>5</w:t>
      </w:r>
      <w:r>
        <w:rPr>
          <w:rFonts w:asciiTheme="minorEastAsia" w:hAnsiTheme="minorEastAsia" w:hint="eastAsia"/>
          <w:sz w:val="24"/>
          <w:szCs w:val="24"/>
        </w:rPr>
        <w:t>个字段作为</w:t>
      </w:r>
      <w:r w:rsidRPr="00D01E5C">
        <w:rPr>
          <w:rFonts w:asciiTheme="minorEastAsia" w:hAnsiTheme="minorEastAsia" w:hint="eastAsia"/>
          <w:sz w:val="24"/>
          <w:szCs w:val="24"/>
        </w:rPr>
        <w:t>客户特征变量X</w:t>
      </w:r>
      <w:r>
        <w:rPr>
          <w:rFonts w:asciiTheme="minorEastAsia" w:hAnsiTheme="minorEastAsia" w:hint="eastAsia"/>
          <w:sz w:val="24"/>
          <w:szCs w:val="24"/>
        </w:rPr>
        <w:t>，字段</w:t>
      </w:r>
      <w:r w:rsidR="00D33269">
        <w:rPr>
          <w:rFonts w:asciiTheme="minorEastAsia" w:hAnsiTheme="minorEastAsia" w:hint="eastAsia"/>
          <w:sz w:val="24"/>
          <w:szCs w:val="24"/>
        </w:rPr>
        <w:t>如下表</w:t>
      </w:r>
      <w:r>
        <w:rPr>
          <w:rFonts w:asciiTheme="minorEastAsia" w:hAnsiTheme="minorEastAsia" w:hint="eastAsia"/>
          <w:sz w:val="24"/>
          <w:szCs w:val="24"/>
        </w:rPr>
        <w:t>所示：</w:t>
      </w:r>
    </w:p>
    <w:p w14:paraId="284CB9C2" w14:textId="22E6834C" w:rsidR="00EF46BD" w:rsidRPr="00BA25EC" w:rsidRDefault="00EF46BD" w:rsidP="00EF46BD">
      <w:pPr>
        <w:spacing w:line="400" w:lineRule="exact"/>
        <w:jc w:val="center"/>
        <w:rPr>
          <w:szCs w:val="21"/>
        </w:rPr>
      </w:pPr>
      <w:r>
        <w:rPr>
          <w:rFonts w:asciiTheme="minorEastAsia" w:hAnsiTheme="minorEastAsia" w:hint="eastAsia"/>
          <w:szCs w:val="21"/>
        </w:rPr>
        <w:t>表3</w:t>
      </w:r>
      <w:r w:rsidRPr="00173EDA">
        <w:rPr>
          <w:rFonts w:asciiTheme="minorEastAsia" w:hAnsiTheme="minorEastAsia"/>
          <w:szCs w:val="21"/>
        </w:rPr>
        <w:t>-</w:t>
      </w:r>
      <w:r>
        <w:rPr>
          <w:rFonts w:asciiTheme="minorEastAsia" w:hAnsiTheme="minorEastAsia" w:hint="eastAsia"/>
          <w:szCs w:val="21"/>
        </w:rPr>
        <w:t>3</w:t>
      </w:r>
      <w:r>
        <w:rPr>
          <w:rFonts w:asciiTheme="minorEastAsia" w:hAnsiTheme="minorEastAsia"/>
          <w:szCs w:val="21"/>
        </w:rPr>
        <w:t xml:space="preserve"> </w:t>
      </w:r>
      <w:r>
        <w:rPr>
          <w:rFonts w:asciiTheme="minorEastAsia" w:hAnsiTheme="minorEastAsia" w:hint="eastAsia"/>
          <w:szCs w:val="21"/>
        </w:rPr>
        <w:t>客户基本属性特征字段</w:t>
      </w:r>
    </w:p>
    <w:tbl>
      <w:tblPr>
        <w:tblStyle w:val="af6"/>
        <w:tblW w:w="8364"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096"/>
      </w:tblGrid>
      <w:tr w:rsidR="00D33269" w:rsidRPr="00D33269" w14:paraId="167E91A4" w14:textId="77777777" w:rsidTr="00D33269">
        <w:trPr>
          <w:trHeight w:val="20"/>
        </w:trPr>
        <w:tc>
          <w:tcPr>
            <w:tcW w:w="2268" w:type="dxa"/>
            <w:tcBorders>
              <w:top w:val="single" w:sz="8" w:space="0" w:color="auto"/>
              <w:bottom w:val="single" w:sz="8" w:space="0" w:color="auto"/>
              <w:right w:val="single" w:sz="4" w:space="0" w:color="auto"/>
            </w:tcBorders>
          </w:tcPr>
          <w:p w14:paraId="6381B890" w14:textId="01891A3B" w:rsidR="00D33269" w:rsidRPr="00D33269" w:rsidRDefault="00D33269" w:rsidP="000C4382">
            <w:pPr>
              <w:widowControl/>
              <w:spacing w:line="400" w:lineRule="exact"/>
              <w:jc w:val="center"/>
              <w:rPr>
                <w:rFonts w:asciiTheme="minorEastAsia" w:hAnsiTheme="minorEastAsia" w:cs="Arial"/>
                <w:color w:val="000000"/>
                <w:kern w:val="0"/>
                <w:szCs w:val="21"/>
              </w:rPr>
            </w:pPr>
            <w:r w:rsidRPr="00D33269">
              <w:rPr>
                <w:rFonts w:asciiTheme="minorEastAsia" w:hAnsiTheme="minorEastAsia" w:cs="Arial" w:hint="eastAsia"/>
                <w:color w:val="000000"/>
                <w:kern w:val="0"/>
                <w:szCs w:val="21"/>
              </w:rPr>
              <w:t>字段类别</w:t>
            </w:r>
          </w:p>
        </w:tc>
        <w:tc>
          <w:tcPr>
            <w:tcW w:w="6096" w:type="dxa"/>
            <w:tcBorders>
              <w:top w:val="single" w:sz="8" w:space="0" w:color="auto"/>
              <w:left w:val="single" w:sz="4" w:space="0" w:color="auto"/>
              <w:bottom w:val="single" w:sz="8" w:space="0" w:color="auto"/>
            </w:tcBorders>
            <w:noWrap/>
            <w:hideMark/>
          </w:tcPr>
          <w:p w14:paraId="227F158E" w14:textId="18E35006" w:rsidR="00D33269" w:rsidRPr="00D33269" w:rsidRDefault="00D33269" w:rsidP="000C4382">
            <w:pPr>
              <w:widowControl/>
              <w:spacing w:line="400" w:lineRule="exact"/>
              <w:jc w:val="center"/>
              <w:rPr>
                <w:rFonts w:asciiTheme="minorEastAsia" w:hAnsiTheme="minorEastAsia" w:cs="Arial"/>
                <w:color w:val="000000"/>
                <w:kern w:val="0"/>
                <w:szCs w:val="21"/>
              </w:rPr>
            </w:pPr>
            <w:r w:rsidRPr="00D33269">
              <w:rPr>
                <w:rFonts w:asciiTheme="minorEastAsia" w:hAnsiTheme="minorEastAsia" w:cs="Arial"/>
                <w:color w:val="000000"/>
                <w:kern w:val="0"/>
                <w:szCs w:val="21"/>
              </w:rPr>
              <w:t>字段名</w:t>
            </w:r>
          </w:p>
        </w:tc>
      </w:tr>
      <w:tr w:rsidR="00D33269" w:rsidRPr="00D33269" w14:paraId="7A957CD4" w14:textId="77777777" w:rsidTr="00D33269">
        <w:trPr>
          <w:trHeight w:val="20"/>
        </w:trPr>
        <w:tc>
          <w:tcPr>
            <w:tcW w:w="2268" w:type="dxa"/>
            <w:tcBorders>
              <w:top w:val="single" w:sz="8" w:space="0" w:color="auto"/>
              <w:bottom w:val="single" w:sz="4" w:space="0" w:color="auto"/>
              <w:right w:val="single" w:sz="4" w:space="0" w:color="auto"/>
            </w:tcBorders>
          </w:tcPr>
          <w:p w14:paraId="45F81A06" w14:textId="775C7E44" w:rsidR="00D33269" w:rsidRPr="00D33269" w:rsidRDefault="00D33269" w:rsidP="000C4382">
            <w:pPr>
              <w:widowControl/>
              <w:spacing w:line="400" w:lineRule="exact"/>
              <w:jc w:val="left"/>
              <w:rPr>
                <w:rFonts w:asciiTheme="minorEastAsia" w:hAnsiTheme="minorEastAsia" w:cs="宋体"/>
                <w:color w:val="000000"/>
                <w:kern w:val="0"/>
                <w:szCs w:val="21"/>
              </w:rPr>
            </w:pPr>
            <w:r w:rsidRPr="00D33269">
              <w:rPr>
                <w:rFonts w:asciiTheme="minorEastAsia" w:hAnsiTheme="minorEastAsia" w:cs="宋体" w:hint="eastAsia"/>
                <w:color w:val="000000"/>
                <w:kern w:val="0"/>
                <w:szCs w:val="21"/>
              </w:rPr>
              <w:t>客户基本属性</w:t>
            </w:r>
          </w:p>
        </w:tc>
        <w:tc>
          <w:tcPr>
            <w:tcW w:w="6096" w:type="dxa"/>
            <w:tcBorders>
              <w:top w:val="single" w:sz="8" w:space="0" w:color="auto"/>
              <w:left w:val="single" w:sz="4" w:space="0" w:color="auto"/>
              <w:bottom w:val="single" w:sz="4" w:space="0" w:color="auto"/>
            </w:tcBorders>
            <w:noWrap/>
          </w:tcPr>
          <w:p w14:paraId="10A5FA5A" w14:textId="416B71CD" w:rsidR="00D33269" w:rsidRPr="00D33269" w:rsidRDefault="00D33269" w:rsidP="000C4382">
            <w:pPr>
              <w:widowControl/>
              <w:spacing w:line="400" w:lineRule="exact"/>
              <w:jc w:val="left"/>
              <w:rPr>
                <w:rFonts w:asciiTheme="minorEastAsia" w:hAnsiTheme="minorEastAsia" w:cs="宋体"/>
                <w:color w:val="000000"/>
                <w:kern w:val="0"/>
                <w:szCs w:val="21"/>
              </w:rPr>
            </w:pPr>
            <w:r w:rsidRPr="00D33269">
              <w:rPr>
                <w:rFonts w:asciiTheme="minorEastAsia" w:hAnsiTheme="minorEastAsia" w:cs="宋体" w:hint="eastAsia"/>
                <w:color w:val="000000"/>
                <w:kern w:val="0"/>
                <w:szCs w:val="21"/>
              </w:rPr>
              <w:t>年龄、性别、居住地、学历、</w:t>
            </w:r>
            <w:r w:rsidRPr="00D33269">
              <w:rPr>
                <w:rFonts w:asciiTheme="minorEastAsia" w:hAnsiTheme="minorEastAsia" w:hint="eastAsia"/>
                <w:szCs w:val="21"/>
              </w:rPr>
              <w:t>职业、所在公司领域</w:t>
            </w:r>
          </w:p>
        </w:tc>
      </w:tr>
      <w:tr w:rsidR="00D33269" w:rsidRPr="00D33269" w14:paraId="232D48E8" w14:textId="77777777" w:rsidTr="00D33269">
        <w:trPr>
          <w:trHeight w:val="20"/>
        </w:trPr>
        <w:tc>
          <w:tcPr>
            <w:tcW w:w="2268" w:type="dxa"/>
            <w:tcBorders>
              <w:top w:val="single" w:sz="8" w:space="0" w:color="auto"/>
              <w:bottom w:val="single" w:sz="4" w:space="0" w:color="auto"/>
              <w:right w:val="single" w:sz="4" w:space="0" w:color="auto"/>
            </w:tcBorders>
          </w:tcPr>
          <w:p w14:paraId="0FF12DF0" w14:textId="5627FEE3" w:rsidR="00D33269" w:rsidRPr="00D33269" w:rsidRDefault="00D33269" w:rsidP="000C4382">
            <w:pPr>
              <w:widowControl/>
              <w:spacing w:line="400" w:lineRule="exact"/>
              <w:jc w:val="left"/>
              <w:rPr>
                <w:rFonts w:asciiTheme="minorEastAsia" w:hAnsiTheme="minorEastAsia" w:cs="宋体"/>
                <w:color w:val="000000"/>
                <w:kern w:val="0"/>
                <w:szCs w:val="21"/>
              </w:rPr>
            </w:pPr>
            <w:r w:rsidRPr="00D33269">
              <w:rPr>
                <w:rFonts w:asciiTheme="minorEastAsia" w:hAnsiTheme="minorEastAsia" w:cs="宋体" w:hint="eastAsia"/>
                <w:color w:val="000000"/>
                <w:kern w:val="0"/>
                <w:szCs w:val="21"/>
              </w:rPr>
              <w:t>客户家庭信息</w:t>
            </w:r>
          </w:p>
        </w:tc>
        <w:tc>
          <w:tcPr>
            <w:tcW w:w="6096" w:type="dxa"/>
            <w:tcBorders>
              <w:top w:val="single" w:sz="8" w:space="0" w:color="auto"/>
              <w:left w:val="single" w:sz="4" w:space="0" w:color="auto"/>
              <w:bottom w:val="single" w:sz="8" w:space="0" w:color="auto"/>
            </w:tcBorders>
            <w:noWrap/>
          </w:tcPr>
          <w:p w14:paraId="327C11AD" w14:textId="17AC781C" w:rsidR="00D33269" w:rsidRPr="00D33269" w:rsidRDefault="00D33269" w:rsidP="000C4382">
            <w:pPr>
              <w:widowControl/>
              <w:spacing w:line="400" w:lineRule="exact"/>
              <w:jc w:val="left"/>
              <w:rPr>
                <w:rFonts w:asciiTheme="minorEastAsia" w:hAnsiTheme="minorEastAsia" w:cs="宋体"/>
                <w:color w:val="000000"/>
                <w:kern w:val="0"/>
                <w:szCs w:val="21"/>
              </w:rPr>
            </w:pPr>
            <w:r w:rsidRPr="00D33269">
              <w:rPr>
                <w:rFonts w:asciiTheme="minorEastAsia" w:hAnsiTheme="minorEastAsia" w:cs="宋体" w:hint="eastAsia"/>
                <w:color w:val="000000"/>
                <w:kern w:val="0"/>
                <w:szCs w:val="21"/>
              </w:rPr>
              <w:t>是否已婚、是否有子女、是否有房</w:t>
            </w:r>
          </w:p>
        </w:tc>
      </w:tr>
      <w:tr w:rsidR="00D33269" w:rsidRPr="00D33269" w14:paraId="73171BEF" w14:textId="77777777" w:rsidTr="00D33269">
        <w:trPr>
          <w:trHeight w:val="20"/>
        </w:trPr>
        <w:tc>
          <w:tcPr>
            <w:tcW w:w="2268" w:type="dxa"/>
            <w:tcBorders>
              <w:top w:val="single" w:sz="4" w:space="0" w:color="auto"/>
              <w:bottom w:val="single" w:sz="4" w:space="0" w:color="auto"/>
              <w:right w:val="single" w:sz="4" w:space="0" w:color="auto"/>
            </w:tcBorders>
          </w:tcPr>
          <w:p w14:paraId="4C12987B" w14:textId="63E7B38D" w:rsidR="00D33269" w:rsidRPr="00D33269" w:rsidRDefault="00D33269" w:rsidP="000C4382">
            <w:pPr>
              <w:widowControl/>
              <w:spacing w:line="400" w:lineRule="exact"/>
              <w:jc w:val="left"/>
              <w:rPr>
                <w:rFonts w:asciiTheme="minorEastAsia" w:hAnsiTheme="minorEastAsia" w:cs="宋体"/>
                <w:color w:val="000000"/>
                <w:kern w:val="0"/>
                <w:szCs w:val="21"/>
              </w:rPr>
            </w:pPr>
            <w:r w:rsidRPr="00D33269">
              <w:rPr>
                <w:rFonts w:asciiTheme="minorEastAsia" w:hAnsiTheme="minorEastAsia" w:cs="宋体" w:hint="eastAsia"/>
                <w:color w:val="000000"/>
                <w:kern w:val="0"/>
                <w:szCs w:val="21"/>
              </w:rPr>
              <w:t>在本银行的信用信息</w:t>
            </w:r>
          </w:p>
        </w:tc>
        <w:tc>
          <w:tcPr>
            <w:tcW w:w="6096" w:type="dxa"/>
            <w:tcBorders>
              <w:top w:val="single" w:sz="4" w:space="0" w:color="auto"/>
              <w:left w:val="single" w:sz="4" w:space="0" w:color="auto"/>
              <w:bottom w:val="single" w:sz="4" w:space="0" w:color="auto"/>
            </w:tcBorders>
            <w:noWrap/>
          </w:tcPr>
          <w:p w14:paraId="71CEB20F" w14:textId="7EEDCF60" w:rsidR="00D33269" w:rsidRPr="00D33269" w:rsidRDefault="00D33269" w:rsidP="000C4382">
            <w:pPr>
              <w:widowControl/>
              <w:spacing w:line="400" w:lineRule="exact"/>
              <w:jc w:val="left"/>
              <w:rPr>
                <w:rFonts w:asciiTheme="minorEastAsia" w:hAnsiTheme="minorEastAsia" w:cs="宋体"/>
                <w:color w:val="000000"/>
                <w:kern w:val="0"/>
                <w:szCs w:val="21"/>
              </w:rPr>
            </w:pPr>
            <w:r w:rsidRPr="00D33269">
              <w:rPr>
                <w:rFonts w:asciiTheme="minorEastAsia" w:hAnsiTheme="minorEastAsia" w:cs="宋体" w:hint="eastAsia"/>
                <w:color w:val="000000"/>
                <w:kern w:val="0"/>
                <w:szCs w:val="21"/>
              </w:rPr>
              <w:t>初始评级、信用卡等级，是否已手机认证、是否已户口认证、是否已视频认证</w:t>
            </w:r>
          </w:p>
        </w:tc>
      </w:tr>
      <w:tr w:rsidR="00D33269" w:rsidRPr="00D33269" w14:paraId="689C00A8" w14:textId="77777777" w:rsidTr="00D33269">
        <w:trPr>
          <w:trHeight w:val="20"/>
        </w:trPr>
        <w:tc>
          <w:tcPr>
            <w:tcW w:w="2268" w:type="dxa"/>
            <w:tcBorders>
              <w:top w:val="single" w:sz="4" w:space="0" w:color="auto"/>
              <w:bottom w:val="single" w:sz="4" w:space="0" w:color="auto"/>
              <w:right w:val="single" w:sz="4" w:space="0" w:color="auto"/>
            </w:tcBorders>
          </w:tcPr>
          <w:p w14:paraId="3C7A6E7B" w14:textId="78BDBD09" w:rsidR="00D33269" w:rsidRPr="00D33269" w:rsidRDefault="00D33269" w:rsidP="000C4382">
            <w:pPr>
              <w:widowControl/>
              <w:spacing w:line="400" w:lineRule="exact"/>
              <w:jc w:val="left"/>
              <w:rPr>
                <w:rFonts w:asciiTheme="minorEastAsia" w:hAnsiTheme="minorEastAsia" w:cs="宋体"/>
                <w:color w:val="000000"/>
                <w:kern w:val="0"/>
                <w:szCs w:val="21"/>
              </w:rPr>
            </w:pPr>
            <w:r w:rsidRPr="00D33269">
              <w:rPr>
                <w:rFonts w:asciiTheme="minorEastAsia" w:hAnsiTheme="minorEastAsia" w:cs="宋体" w:hint="eastAsia"/>
                <w:color w:val="000000"/>
                <w:kern w:val="0"/>
                <w:szCs w:val="21"/>
              </w:rPr>
              <w:t>征信贷款行为信息</w:t>
            </w:r>
          </w:p>
        </w:tc>
        <w:tc>
          <w:tcPr>
            <w:tcW w:w="6096" w:type="dxa"/>
            <w:tcBorders>
              <w:top w:val="single" w:sz="4" w:space="0" w:color="auto"/>
              <w:left w:val="single" w:sz="4" w:space="0" w:color="auto"/>
              <w:bottom w:val="single" w:sz="4" w:space="0" w:color="auto"/>
            </w:tcBorders>
            <w:noWrap/>
          </w:tcPr>
          <w:p w14:paraId="39DF8FC8" w14:textId="3BF65CAE" w:rsidR="00D33269" w:rsidRPr="00D33269" w:rsidRDefault="00D33269" w:rsidP="00D33269">
            <w:pPr>
              <w:widowControl/>
              <w:spacing w:line="400" w:lineRule="exact"/>
              <w:jc w:val="left"/>
              <w:rPr>
                <w:rFonts w:asciiTheme="minorEastAsia" w:hAnsiTheme="minorEastAsia" w:cs="宋体"/>
                <w:color w:val="000000"/>
                <w:kern w:val="0"/>
                <w:szCs w:val="21"/>
              </w:rPr>
            </w:pPr>
            <w:r w:rsidRPr="00D33269">
              <w:rPr>
                <w:rFonts w:asciiTheme="minorEastAsia" w:hAnsiTheme="minorEastAsia" w:cs="宋体" w:hint="eastAsia"/>
                <w:color w:val="000000"/>
                <w:kern w:val="0"/>
                <w:szCs w:val="21"/>
              </w:rPr>
              <w:t>客户是否首贷、厚薄征信、征信报告成功贷款次数、征信报告历史成功贷款金额、征信报告总待还本金、征信报告历史提前还款期数、征信报告历史逾期还款期数、征信报告上一期还款金额、征信应还期数、征信已还款期数、征信已还本金、征信已还利息、征信待还本金</w:t>
            </w:r>
          </w:p>
          <w:p w14:paraId="3FED35E8" w14:textId="3DF9EA9F" w:rsidR="00D33269" w:rsidRPr="00D33269" w:rsidRDefault="00D33269" w:rsidP="00D33269">
            <w:pPr>
              <w:widowControl/>
              <w:spacing w:line="400" w:lineRule="exact"/>
              <w:jc w:val="left"/>
              <w:rPr>
                <w:rFonts w:asciiTheme="minorEastAsia" w:hAnsiTheme="minorEastAsia" w:cs="宋体"/>
                <w:color w:val="000000"/>
                <w:kern w:val="0"/>
                <w:szCs w:val="21"/>
              </w:rPr>
            </w:pPr>
            <w:r w:rsidRPr="00D33269">
              <w:rPr>
                <w:rFonts w:asciiTheme="minorEastAsia" w:hAnsiTheme="minorEastAsia" w:cs="宋体" w:hint="eastAsia"/>
                <w:color w:val="000000"/>
                <w:kern w:val="0"/>
                <w:szCs w:val="21"/>
              </w:rPr>
              <w:t>征信待还利息、征信上期还款本金、征信上期还款利息、征信下次计划还款本金、征信下次计划还款利息、征信平均额度、征信账户数、征信结清次数</w:t>
            </w:r>
          </w:p>
        </w:tc>
      </w:tr>
    </w:tbl>
    <w:p w14:paraId="35C9B54D" w14:textId="43B84C30" w:rsidR="005C198A" w:rsidRDefault="009F3D19" w:rsidP="00D33269">
      <w:pPr>
        <w:spacing w:line="400" w:lineRule="exact"/>
        <w:ind w:firstLine="420"/>
        <w:rPr>
          <w:rFonts w:asciiTheme="minorEastAsia" w:hAnsiTheme="minorEastAsia"/>
          <w:sz w:val="24"/>
          <w:szCs w:val="24"/>
        </w:rPr>
      </w:pPr>
      <w:r>
        <w:rPr>
          <w:rFonts w:asciiTheme="minorEastAsia" w:hAnsiTheme="minorEastAsia" w:hint="eastAsia"/>
          <w:sz w:val="24"/>
          <w:szCs w:val="24"/>
        </w:rPr>
        <w:lastRenderedPageBreak/>
        <w:t>其中，年龄指客户在贷款发生时的年龄，厚薄征信指的是</w:t>
      </w:r>
      <w:r w:rsidRPr="007E0A2B">
        <w:rPr>
          <w:rFonts w:asciiTheme="minorEastAsia" w:hAnsiTheme="minorEastAsia" w:hint="eastAsia"/>
          <w:sz w:val="24"/>
          <w:szCs w:val="24"/>
        </w:rPr>
        <w:t>人行征信报告是否丰富，厚代表丰富，薄代表不丰富</w:t>
      </w:r>
      <w:r>
        <w:rPr>
          <w:rFonts w:asciiTheme="minorEastAsia" w:hAnsiTheme="minorEastAsia" w:hint="eastAsia"/>
          <w:sz w:val="24"/>
          <w:szCs w:val="24"/>
        </w:rPr>
        <w:t>。</w:t>
      </w:r>
      <w:r w:rsidR="005C198A">
        <w:rPr>
          <w:rFonts w:asciiTheme="minorEastAsia" w:hAnsiTheme="minorEastAsia" w:hint="eastAsia"/>
          <w:sz w:val="24"/>
          <w:szCs w:val="24"/>
        </w:rPr>
        <w:t>在这些变量中</w:t>
      </w:r>
      <w:r w:rsidR="005C198A" w:rsidRPr="00D01E5C">
        <w:rPr>
          <w:rFonts w:asciiTheme="minorEastAsia" w:hAnsiTheme="minorEastAsia" w:hint="eastAsia"/>
          <w:sz w:val="24"/>
          <w:szCs w:val="24"/>
        </w:rPr>
        <w:t>，所有与金额相关的变量度量单位是元；有关次数的度量单位为次；有关期数的度量单位为期。</w:t>
      </w:r>
    </w:p>
    <w:p w14:paraId="07EB3623" w14:textId="08AAFF25" w:rsidR="005B515A" w:rsidRPr="005B515A" w:rsidRDefault="005B515A" w:rsidP="00B3358F">
      <w:pPr>
        <w:spacing w:line="400" w:lineRule="exact"/>
        <w:ind w:firstLine="420"/>
        <w:rPr>
          <w:rFonts w:asciiTheme="minorEastAsia" w:hAnsiTheme="minorEastAsia"/>
          <w:sz w:val="24"/>
          <w:szCs w:val="24"/>
        </w:rPr>
      </w:pPr>
      <w:r>
        <w:rPr>
          <w:rFonts w:asciiTheme="minorEastAsia" w:hAnsiTheme="minorEastAsia" w:hint="eastAsia"/>
          <w:sz w:val="24"/>
          <w:szCs w:val="24"/>
        </w:rPr>
        <w:t>经过前面步骤处理后，最终得到的数据集中一共有</w:t>
      </w:r>
      <w:r w:rsidR="009E6954">
        <w:rPr>
          <w:rFonts w:asciiTheme="minorEastAsia" w:hAnsiTheme="minorEastAsia" w:hint="eastAsia"/>
          <w:sz w:val="24"/>
          <w:szCs w:val="24"/>
        </w:rPr>
        <w:t>4</w:t>
      </w:r>
      <w:r>
        <w:rPr>
          <w:rFonts w:asciiTheme="minorEastAsia" w:hAnsiTheme="minorEastAsia"/>
          <w:sz w:val="24"/>
          <w:szCs w:val="24"/>
        </w:rPr>
        <w:t>00056</w:t>
      </w:r>
      <w:r>
        <w:rPr>
          <w:rFonts w:asciiTheme="minorEastAsia" w:hAnsiTheme="minorEastAsia" w:hint="eastAsia"/>
          <w:sz w:val="24"/>
          <w:szCs w:val="24"/>
        </w:rPr>
        <w:t>个样本，属性特征</w:t>
      </w:r>
      <w:r w:rsidR="00B3358F">
        <w:rPr>
          <w:rFonts w:asciiTheme="minorEastAsia" w:hAnsiTheme="minorEastAsia" w:hint="eastAsia"/>
          <w:sz w:val="24"/>
          <w:szCs w:val="24"/>
        </w:rPr>
        <w:t>包括客户属性特征、</w:t>
      </w:r>
      <w:r w:rsidR="00B3358F" w:rsidRPr="00B3358F">
        <w:rPr>
          <w:rFonts w:asciiTheme="minorEastAsia" w:hAnsiTheme="minorEastAsia" w:hint="eastAsia"/>
          <w:sz w:val="24"/>
          <w:szCs w:val="24"/>
        </w:rPr>
        <w:t>贷款利率</w:t>
      </w:r>
      <w:r w:rsidR="00B3358F">
        <w:rPr>
          <w:rFonts w:asciiTheme="minorEastAsia" w:hAnsiTheme="minorEastAsia" w:hint="eastAsia"/>
          <w:sz w:val="24"/>
          <w:szCs w:val="24"/>
        </w:rPr>
        <w:t>、</w:t>
      </w:r>
      <w:r w:rsidR="00B3358F" w:rsidRPr="00B3358F">
        <w:rPr>
          <w:rFonts w:asciiTheme="minorEastAsia" w:hAnsiTheme="minorEastAsia" w:hint="eastAsia"/>
          <w:sz w:val="24"/>
          <w:szCs w:val="24"/>
        </w:rPr>
        <w:t>是否用信</w:t>
      </w:r>
      <w:r w:rsidR="00B3358F">
        <w:rPr>
          <w:rFonts w:asciiTheme="minorEastAsia" w:hAnsiTheme="minorEastAsia" w:hint="eastAsia"/>
          <w:sz w:val="24"/>
          <w:szCs w:val="24"/>
        </w:rPr>
        <w:t>、</w:t>
      </w:r>
      <w:r w:rsidR="00B3358F" w:rsidRPr="00B3358F">
        <w:rPr>
          <w:rFonts w:asciiTheme="minorEastAsia" w:hAnsiTheme="minorEastAsia" w:hint="eastAsia"/>
          <w:sz w:val="24"/>
          <w:szCs w:val="24"/>
        </w:rPr>
        <w:t>本次申请用信日期</w:t>
      </w:r>
      <w:r w:rsidR="00B3358F">
        <w:rPr>
          <w:rFonts w:asciiTheme="minorEastAsia" w:hAnsiTheme="minorEastAsia" w:hint="eastAsia"/>
          <w:sz w:val="24"/>
          <w:szCs w:val="24"/>
        </w:rPr>
        <w:t>、</w:t>
      </w:r>
      <w:r w:rsidR="00B3358F" w:rsidRPr="00B3358F">
        <w:rPr>
          <w:rFonts w:asciiTheme="minorEastAsia" w:hAnsiTheme="minorEastAsia" w:hint="eastAsia"/>
          <w:sz w:val="24"/>
          <w:szCs w:val="24"/>
        </w:rPr>
        <w:t>客户首次贷款日期</w:t>
      </w:r>
      <w:r w:rsidR="00B3358F">
        <w:rPr>
          <w:rFonts w:asciiTheme="minorEastAsia" w:hAnsiTheme="minorEastAsia" w:hint="eastAsia"/>
          <w:sz w:val="24"/>
          <w:szCs w:val="24"/>
        </w:rPr>
        <w:t>，</w:t>
      </w:r>
      <w:r>
        <w:rPr>
          <w:rFonts w:asciiTheme="minorEastAsia" w:hAnsiTheme="minorEastAsia" w:hint="eastAsia"/>
          <w:sz w:val="24"/>
          <w:szCs w:val="24"/>
        </w:rPr>
        <w:t>共</w:t>
      </w:r>
      <w:r>
        <w:rPr>
          <w:rFonts w:asciiTheme="minorEastAsia" w:hAnsiTheme="minorEastAsia"/>
          <w:sz w:val="24"/>
          <w:szCs w:val="24"/>
        </w:rPr>
        <w:t>3</w:t>
      </w:r>
      <w:r w:rsidR="00B3358F">
        <w:rPr>
          <w:rFonts w:asciiTheme="minorEastAsia" w:hAnsiTheme="minorEastAsia" w:hint="eastAsia"/>
          <w:sz w:val="24"/>
          <w:szCs w:val="24"/>
        </w:rPr>
        <w:t>9</w:t>
      </w:r>
      <w:r>
        <w:rPr>
          <w:rFonts w:asciiTheme="minorEastAsia" w:hAnsiTheme="minorEastAsia" w:hint="eastAsia"/>
          <w:sz w:val="24"/>
          <w:szCs w:val="24"/>
        </w:rPr>
        <w:t>个维度。将数据根据贷款利率的高低将数据集划分为高利率和低利率两种等级，并使用0，1进行编码。经过统计分析可知，贷款利率较高的样本数量为</w:t>
      </w:r>
      <w:r w:rsidR="009E6954">
        <w:rPr>
          <w:rFonts w:asciiTheme="minorEastAsia" w:hAnsiTheme="minorEastAsia" w:hint="eastAsia"/>
          <w:sz w:val="24"/>
          <w:szCs w:val="24"/>
        </w:rPr>
        <w:t>2</w:t>
      </w:r>
      <w:r>
        <w:rPr>
          <w:rFonts w:asciiTheme="minorEastAsia" w:hAnsiTheme="minorEastAsia"/>
          <w:sz w:val="24"/>
          <w:szCs w:val="24"/>
        </w:rPr>
        <w:t>04740</w:t>
      </w:r>
      <w:r>
        <w:rPr>
          <w:rFonts w:asciiTheme="minorEastAsia" w:hAnsiTheme="minorEastAsia" w:hint="eastAsia"/>
          <w:sz w:val="24"/>
          <w:szCs w:val="24"/>
        </w:rPr>
        <w:t>，低利率条件下，样本数量为</w:t>
      </w:r>
      <w:r w:rsidR="009E6954">
        <w:rPr>
          <w:rFonts w:asciiTheme="minorEastAsia" w:hAnsiTheme="minorEastAsia" w:hint="eastAsia"/>
          <w:sz w:val="24"/>
          <w:szCs w:val="24"/>
        </w:rPr>
        <w:t>1</w:t>
      </w:r>
      <w:r>
        <w:rPr>
          <w:rFonts w:asciiTheme="minorEastAsia" w:hAnsiTheme="minorEastAsia"/>
          <w:sz w:val="24"/>
          <w:szCs w:val="24"/>
        </w:rPr>
        <w:t>95316</w:t>
      </w:r>
      <w:r>
        <w:rPr>
          <w:rFonts w:asciiTheme="minorEastAsia" w:hAnsiTheme="minorEastAsia" w:hint="eastAsia"/>
          <w:sz w:val="24"/>
          <w:szCs w:val="24"/>
        </w:rPr>
        <w:t>，数据样本数量不均衡带来的误差已在误差函数中进行了衡量。</w:t>
      </w:r>
    </w:p>
    <w:p w14:paraId="78BDA512" w14:textId="16A0E6FA" w:rsidR="00155A47" w:rsidRPr="00155A47" w:rsidRDefault="009C1627" w:rsidP="00D33269">
      <w:pPr>
        <w:spacing w:line="400" w:lineRule="exact"/>
        <w:ind w:firstLine="420"/>
        <w:rPr>
          <w:rFonts w:asciiTheme="minorEastAsia" w:hAnsiTheme="minorEastAsia"/>
          <w:sz w:val="24"/>
          <w:szCs w:val="24"/>
        </w:rPr>
      </w:pPr>
      <w:r>
        <w:rPr>
          <w:rFonts w:asciiTheme="minorEastAsia" w:hAnsiTheme="minorEastAsia" w:hint="eastAsia"/>
          <w:sz w:val="24"/>
          <w:szCs w:val="24"/>
        </w:rPr>
        <w:t>（</w:t>
      </w:r>
      <w:r w:rsidR="00151975">
        <w:rPr>
          <w:rFonts w:asciiTheme="minorEastAsia" w:hAnsiTheme="minorEastAsia" w:hint="eastAsia"/>
          <w:sz w:val="24"/>
          <w:szCs w:val="24"/>
        </w:rPr>
        <w:t>3</w:t>
      </w:r>
      <w:r>
        <w:rPr>
          <w:rFonts w:asciiTheme="minorEastAsia" w:hAnsiTheme="minorEastAsia" w:hint="eastAsia"/>
          <w:sz w:val="24"/>
          <w:szCs w:val="24"/>
        </w:rPr>
        <w:t>）</w:t>
      </w:r>
      <w:r w:rsidR="00155A47" w:rsidRPr="00155A47">
        <w:rPr>
          <w:rFonts w:asciiTheme="minorEastAsia" w:hAnsiTheme="minorEastAsia" w:hint="eastAsia"/>
          <w:sz w:val="24"/>
          <w:szCs w:val="24"/>
        </w:rPr>
        <w:t>属性</w:t>
      </w:r>
      <w:r w:rsidR="007D7F11">
        <w:rPr>
          <w:rFonts w:asciiTheme="minorEastAsia" w:hAnsiTheme="minorEastAsia" w:hint="eastAsia"/>
          <w:sz w:val="24"/>
          <w:szCs w:val="24"/>
        </w:rPr>
        <w:t>值编码和合并</w:t>
      </w:r>
    </w:p>
    <w:p w14:paraId="581CC585" w14:textId="1BD69EF1" w:rsidR="000A057F" w:rsidRPr="007D7F11" w:rsidRDefault="009C1627" w:rsidP="00370998">
      <w:pPr>
        <w:spacing w:line="400" w:lineRule="exact"/>
        <w:ind w:firstLine="420"/>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w:t>
      </w:r>
      <w:r w:rsidR="000A057F">
        <w:rPr>
          <w:rFonts w:asciiTheme="minorEastAsia" w:hAnsiTheme="minorEastAsia" w:hint="eastAsia"/>
          <w:sz w:val="24"/>
          <w:szCs w:val="24"/>
        </w:rPr>
        <w:t>客户</w:t>
      </w:r>
      <w:r w:rsidR="000A057F" w:rsidRPr="001E543B">
        <w:rPr>
          <w:rFonts w:asciiTheme="minorEastAsia" w:hAnsiTheme="minorEastAsia" w:hint="eastAsia"/>
          <w:sz w:val="24"/>
          <w:szCs w:val="24"/>
        </w:rPr>
        <w:t>居住</w:t>
      </w:r>
      <w:r w:rsidR="000A057F">
        <w:rPr>
          <w:rFonts w:asciiTheme="minorEastAsia" w:hAnsiTheme="minorEastAsia" w:hint="eastAsia"/>
          <w:sz w:val="24"/>
          <w:szCs w:val="24"/>
        </w:rPr>
        <w:t>地的</w:t>
      </w:r>
      <w:r w:rsidR="00FC6087">
        <w:rPr>
          <w:rFonts w:asciiTheme="minorEastAsia" w:hAnsiTheme="minorEastAsia" w:hint="eastAsia"/>
          <w:sz w:val="24"/>
          <w:szCs w:val="24"/>
        </w:rPr>
        <w:t>属性处理和合并</w:t>
      </w:r>
      <w:r w:rsidR="000A057F">
        <w:rPr>
          <w:rFonts w:asciiTheme="minorEastAsia" w:hAnsiTheme="minorEastAsia" w:hint="eastAsia"/>
          <w:sz w:val="24"/>
          <w:szCs w:val="24"/>
        </w:rPr>
        <w:t>。</w:t>
      </w:r>
      <w:r w:rsidR="00370998">
        <w:rPr>
          <w:rFonts w:asciiTheme="minorEastAsia" w:hAnsiTheme="minorEastAsia" w:hint="eastAsia"/>
          <w:sz w:val="24"/>
          <w:szCs w:val="24"/>
        </w:rPr>
        <w:t>客户的居住地是客户填写的详细居住地址，</w:t>
      </w:r>
      <w:r w:rsidR="004F3B50">
        <w:rPr>
          <w:rFonts w:asciiTheme="minorEastAsia" w:hAnsiTheme="minorEastAsia" w:hint="eastAsia"/>
          <w:sz w:val="24"/>
          <w:szCs w:val="24"/>
        </w:rPr>
        <w:t>取值较多，难以统计分析，</w:t>
      </w:r>
      <w:r w:rsidR="00370998">
        <w:rPr>
          <w:rFonts w:asciiTheme="minorEastAsia" w:hAnsiTheme="minorEastAsia" w:hint="eastAsia"/>
          <w:sz w:val="24"/>
          <w:szCs w:val="24"/>
        </w:rPr>
        <w:t>是没有办法直接使用的，因此，需要这个属性进行合并。按照国家的</w:t>
      </w:r>
      <w:r w:rsidR="00FC6087">
        <w:rPr>
          <w:rFonts w:asciiTheme="minorEastAsia" w:hAnsiTheme="minorEastAsia" w:hint="eastAsia"/>
          <w:sz w:val="24"/>
          <w:szCs w:val="24"/>
        </w:rPr>
        <w:t>经济政策</w:t>
      </w:r>
      <w:r w:rsidR="00370998">
        <w:rPr>
          <w:rFonts w:asciiTheme="minorEastAsia" w:hAnsiTheme="minorEastAsia" w:hint="eastAsia"/>
          <w:sz w:val="24"/>
          <w:szCs w:val="24"/>
        </w:rPr>
        <w:t>客户的居住地</w:t>
      </w:r>
      <w:r w:rsidR="00FC6087">
        <w:rPr>
          <w:rFonts w:asciiTheme="minorEastAsia" w:hAnsiTheme="minorEastAsia" w:hint="eastAsia"/>
          <w:sz w:val="24"/>
          <w:szCs w:val="24"/>
        </w:rPr>
        <w:t>可以划分为东北地区、中部地区、东部地区、西部地区</w:t>
      </w:r>
      <w:r w:rsidR="00370998">
        <w:rPr>
          <w:rFonts w:asciiTheme="minorEastAsia" w:hAnsiTheme="minorEastAsia" w:hint="eastAsia"/>
          <w:sz w:val="24"/>
          <w:szCs w:val="24"/>
        </w:rPr>
        <w:t>四个大类</w:t>
      </w:r>
      <w:r w:rsidR="00FC6087">
        <w:rPr>
          <w:rFonts w:asciiTheme="minorEastAsia" w:hAnsiTheme="minorEastAsia" w:hint="eastAsia"/>
          <w:sz w:val="24"/>
          <w:szCs w:val="24"/>
        </w:rPr>
        <w:t>，</w:t>
      </w:r>
      <w:r w:rsidR="00370998">
        <w:rPr>
          <w:rFonts w:asciiTheme="minorEastAsia" w:hAnsiTheme="minorEastAsia" w:hint="eastAsia"/>
          <w:sz w:val="24"/>
          <w:szCs w:val="24"/>
        </w:rPr>
        <w:t>分类后分别用1</w:t>
      </w:r>
      <w:r w:rsidR="00370998">
        <w:rPr>
          <w:rFonts w:asciiTheme="minorEastAsia" w:hAnsiTheme="minorEastAsia"/>
          <w:sz w:val="24"/>
          <w:szCs w:val="24"/>
        </w:rPr>
        <w:t>-4</w:t>
      </w:r>
      <w:r w:rsidR="004F3B50">
        <w:rPr>
          <w:rFonts w:asciiTheme="minorEastAsia" w:hAnsiTheme="minorEastAsia" w:hint="eastAsia"/>
          <w:sz w:val="24"/>
          <w:szCs w:val="24"/>
        </w:rPr>
        <w:t>表示</w:t>
      </w:r>
      <w:r w:rsidR="00370998">
        <w:rPr>
          <w:rFonts w:asciiTheme="minorEastAsia" w:hAnsiTheme="minorEastAsia" w:hint="eastAsia"/>
          <w:sz w:val="24"/>
          <w:szCs w:val="24"/>
        </w:rPr>
        <w:t>四个地区。</w:t>
      </w:r>
      <w:r w:rsidR="00FC6087">
        <w:rPr>
          <w:rFonts w:asciiTheme="minorEastAsia" w:hAnsiTheme="minorEastAsia" w:hint="eastAsia"/>
          <w:sz w:val="24"/>
          <w:szCs w:val="24"/>
        </w:rPr>
        <w:t>通过研究，四个地区的客户的贷款行为有</w:t>
      </w:r>
      <w:r w:rsidR="00370998">
        <w:rPr>
          <w:rFonts w:asciiTheme="minorEastAsia" w:hAnsiTheme="minorEastAsia" w:hint="eastAsia"/>
          <w:sz w:val="24"/>
          <w:szCs w:val="24"/>
        </w:rPr>
        <w:t>一定</w:t>
      </w:r>
      <w:r w:rsidR="00FC6087">
        <w:rPr>
          <w:rFonts w:asciiTheme="minorEastAsia" w:hAnsiTheme="minorEastAsia" w:hint="eastAsia"/>
          <w:sz w:val="24"/>
          <w:szCs w:val="24"/>
        </w:rPr>
        <w:t>区分</w:t>
      </w:r>
      <w:r w:rsidR="00370998">
        <w:rPr>
          <w:rFonts w:asciiTheme="minorEastAsia" w:hAnsiTheme="minorEastAsia" w:hint="eastAsia"/>
          <w:sz w:val="24"/>
          <w:szCs w:val="24"/>
        </w:rPr>
        <w:t>，</w:t>
      </w:r>
      <w:r w:rsidR="004F3B50">
        <w:rPr>
          <w:rFonts w:asciiTheme="minorEastAsia" w:hAnsiTheme="minorEastAsia" w:hint="eastAsia"/>
          <w:sz w:val="24"/>
          <w:szCs w:val="24"/>
        </w:rPr>
        <w:t>比如</w:t>
      </w:r>
      <w:r w:rsidR="00370998">
        <w:rPr>
          <w:rFonts w:asciiTheme="minorEastAsia" w:hAnsiTheme="minorEastAsia" w:hint="eastAsia"/>
          <w:sz w:val="24"/>
          <w:szCs w:val="24"/>
        </w:rPr>
        <w:t>东部地区大部分城市是沿海城市，经济</w:t>
      </w:r>
      <w:r w:rsidR="004F3B50">
        <w:rPr>
          <w:rFonts w:asciiTheme="minorEastAsia" w:hAnsiTheme="minorEastAsia" w:hint="eastAsia"/>
          <w:sz w:val="24"/>
          <w:szCs w:val="24"/>
        </w:rPr>
        <w:t>发展和金融环境</w:t>
      </w:r>
      <w:r w:rsidR="00370998">
        <w:rPr>
          <w:rFonts w:asciiTheme="minorEastAsia" w:hAnsiTheme="minorEastAsia" w:hint="eastAsia"/>
          <w:sz w:val="24"/>
          <w:szCs w:val="24"/>
        </w:rPr>
        <w:t>较好，客户对贷款的需求量较大，客户对贷款的利率定价也有一定的知识基础，利率敏感度通常相对较高。</w:t>
      </w:r>
    </w:p>
    <w:p w14:paraId="01013E6D" w14:textId="7361B705" w:rsidR="004F3B50" w:rsidRDefault="009C1627" w:rsidP="004C7916">
      <w:pPr>
        <w:spacing w:line="400" w:lineRule="exact"/>
        <w:ind w:firstLine="420"/>
        <w:jc w:val="left"/>
        <w:rPr>
          <w:rFonts w:asciiTheme="minorEastAsia" w:hAnsiTheme="minorEastAsia"/>
          <w:sz w:val="24"/>
          <w:szCs w:val="24"/>
        </w:rPr>
      </w:pPr>
      <w:r>
        <w:rPr>
          <w:rFonts w:asciiTheme="minorEastAsia" w:hAnsiTheme="minorEastAsia" w:hint="eastAsia"/>
          <w:sz w:val="24"/>
          <w:szCs w:val="24"/>
        </w:rPr>
        <w:t>2</w:t>
      </w:r>
      <w:r>
        <w:rPr>
          <w:rFonts w:asciiTheme="minorEastAsia" w:hAnsiTheme="minorEastAsia"/>
          <w:sz w:val="24"/>
          <w:szCs w:val="24"/>
        </w:rPr>
        <w:t>.</w:t>
      </w:r>
      <w:r w:rsidR="004F3B50">
        <w:rPr>
          <w:rFonts w:asciiTheme="minorEastAsia" w:hAnsiTheme="minorEastAsia" w:hint="eastAsia"/>
          <w:sz w:val="24"/>
          <w:szCs w:val="24"/>
        </w:rPr>
        <w:t>年龄的合并。客户的年龄字段是一个分布比较分散的字段，但通常用户年龄段较为相似的客户普遍对贷款的行为整体上来说比较接近，因此，可以按照年龄段将客户分为</w:t>
      </w:r>
      <w:r w:rsidR="004F3B50" w:rsidRPr="004F3B50">
        <w:rPr>
          <w:rFonts w:asciiTheme="minorEastAsia" w:hAnsiTheme="minorEastAsia" w:hint="eastAsia"/>
          <w:sz w:val="24"/>
          <w:szCs w:val="24"/>
        </w:rPr>
        <w:t>18-24岁</w:t>
      </w:r>
      <w:r w:rsidR="004F3B50">
        <w:rPr>
          <w:rFonts w:asciiTheme="minorEastAsia" w:hAnsiTheme="minorEastAsia" w:hint="eastAsia"/>
          <w:sz w:val="24"/>
          <w:szCs w:val="24"/>
        </w:rPr>
        <w:t>，</w:t>
      </w:r>
      <w:r w:rsidR="004F3B50" w:rsidRPr="004F3B50">
        <w:rPr>
          <w:rFonts w:asciiTheme="minorEastAsia" w:hAnsiTheme="minorEastAsia" w:hint="eastAsia"/>
          <w:sz w:val="24"/>
          <w:szCs w:val="24"/>
        </w:rPr>
        <w:t>25-30岁</w:t>
      </w:r>
      <w:r w:rsidR="004F3B50">
        <w:rPr>
          <w:rFonts w:asciiTheme="minorEastAsia" w:hAnsiTheme="minorEastAsia" w:hint="eastAsia"/>
          <w:sz w:val="24"/>
          <w:szCs w:val="24"/>
        </w:rPr>
        <w:t>，</w:t>
      </w:r>
      <w:r w:rsidR="004F3B50" w:rsidRPr="004F3B50">
        <w:rPr>
          <w:rFonts w:asciiTheme="minorEastAsia" w:hAnsiTheme="minorEastAsia" w:hint="eastAsia"/>
          <w:sz w:val="24"/>
          <w:szCs w:val="24"/>
        </w:rPr>
        <w:t>31-40岁</w:t>
      </w:r>
      <w:r w:rsidR="004F3B50">
        <w:rPr>
          <w:rFonts w:asciiTheme="minorEastAsia" w:hAnsiTheme="minorEastAsia" w:hint="eastAsia"/>
          <w:sz w:val="24"/>
          <w:szCs w:val="24"/>
        </w:rPr>
        <w:t>，</w:t>
      </w:r>
      <w:r w:rsidR="004F3B50" w:rsidRPr="004F3B50">
        <w:rPr>
          <w:rFonts w:asciiTheme="minorEastAsia" w:hAnsiTheme="minorEastAsia" w:hint="eastAsia"/>
          <w:sz w:val="24"/>
          <w:szCs w:val="24"/>
        </w:rPr>
        <w:t>41-50岁</w:t>
      </w:r>
      <w:r w:rsidR="004F3B50">
        <w:rPr>
          <w:rFonts w:asciiTheme="minorEastAsia" w:hAnsiTheme="minorEastAsia" w:hint="eastAsia"/>
          <w:sz w:val="24"/>
          <w:szCs w:val="24"/>
        </w:rPr>
        <w:t>，</w:t>
      </w:r>
      <w:r w:rsidR="004F3B50" w:rsidRPr="004F3B50">
        <w:rPr>
          <w:rFonts w:asciiTheme="minorEastAsia" w:hAnsiTheme="minorEastAsia" w:hint="eastAsia"/>
          <w:sz w:val="24"/>
          <w:szCs w:val="24"/>
        </w:rPr>
        <w:t>50岁以上</w:t>
      </w:r>
      <w:r w:rsidR="004F3B50">
        <w:rPr>
          <w:rFonts w:asciiTheme="minorEastAsia" w:hAnsiTheme="minorEastAsia" w:hint="eastAsia"/>
          <w:sz w:val="24"/>
          <w:szCs w:val="24"/>
        </w:rPr>
        <w:t>这几个年龄段，经过分析可知，</w:t>
      </w:r>
      <w:r w:rsidR="004F3B50">
        <w:rPr>
          <w:rFonts w:asciiTheme="minorEastAsia" w:hAnsiTheme="minorEastAsia"/>
          <w:sz w:val="24"/>
          <w:szCs w:val="24"/>
        </w:rPr>
        <w:t>25-30</w:t>
      </w:r>
      <w:r w:rsidR="004F3B50">
        <w:rPr>
          <w:rFonts w:asciiTheme="minorEastAsia" w:hAnsiTheme="minorEastAsia" w:hint="eastAsia"/>
          <w:sz w:val="24"/>
          <w:szCs w:val="24"/>
        </w:rPr>
        <w:t>岁的年龄段客户的样本数量最多，</w:t>
      </w:r>
      <w:r w:rsidR="004C7916">
        <w:rPr>
          <w:rFonts w:asciiTheme="minorEastAsia" w:hAnsiTheme="minorEastAsia" w:hint="eastAsia"/>
          <w:sz w:val="24"/>
          <w:szCs w:val="24"/>
        </w:rPr>
        <w:t>其次是</w:t>
      </w:r>
      <w:r w:rsidR="004C7916" w:rsidRPr="004F3B50">
        <w:rPr>
          <w:rFonts w:asciiTheme="minorEastAsia" w:hAnsiTheme="minorEastAsia" w:hint="eastAsia"/>
          <w:sz w:val="24"/>
          <w:szCs w:val="24"/>
        </w:rPr>
        <w:t>18-24岁</w:t>
      </w:r>
      <w:r w:rsidR="004C7916">
        <w:rPr>
          <w:rFonts w:asciiTheme="minorEastAsia" w:hAnsiTheme="minorEastAsia" w:hint="eastAsia"/>
          <w:sz w:val="24"/>
          <w:szCs w:val="24"/>
        </w:rPr>
        <w:t>，</w:t>
      </w:r>
      <w:r w:rsidR="004C7916" w:rsidRPr="004F3B50">
        <w:rPr>
          <w:rFonts w:asciiTheme="minorEastAsia" w:hAnsiTheme="minorEastAsia" w:hint="eastAsia"/>
          <w:sz w:val="24"/>
          <w:szCs w:val="24"/>
        </w:rPr>
        <w:t>31-40岁</w:t>
      </w:r>
      <w:r w:rsidR="004C7916">
        <w:rPr>
          <w:rFonts w:asciiTheme="minorEastAsia" w:hAnsiTheme="minorEastAsia" w:hint="eastAsia"/>
          <w:sz w:val="24"/>
          <w:szCs w:val="24"/>
        </w:rPr>
        <w:t>这两个年龄段，4</w:t>
      </w:r>
      <w:r w:rsidR="004C7916">
        <w:rPr>
          <w:rFonts w:asciiTheme="minorEastAsia" w:hAnsiTheme="minorEastAsia"/>
          <w:sz w:val="24"/>
          <w:szCs w:val="24"/>
        </w:rPr>
        <w:t>1-50</w:t>
      </w:r>
      <w:r w:rsidR="004C7916">
        <w:rPr>
          <w:rFonts w:asciiTheme="minorEastAsia" w:hAnsiTheme="minorEastAsia" w:hint="eastAsia"/>
          <w:sz w:val="24"/>
          <w:szCs w:val="24"/>
        </w:rPr>
        <w:t>岁年龄段的客户稍少一些，最后是5</w:t>
      </w:r>
      <w:r w:rsidR="004C7916">
        <w:rPr>
          <w:rFonts w:asciiTheme="minorEastAsia" w:hAnsiTheme="minorEastAsia"/>
          <w:sz w:val="24"/>
          <w:szCs w:val="24"/>
        </w:rPr>
        <w:t>0</w:t>
      </w:r>
      <w:r w:rsidR="004C7916">
        <w:rPr>
          <w:rFonts w:asciiTheme="minorEastAsia" w:hAnsiTheme="minorEastAsia" w:hint="eastAsia"/>
          <w:sz w:val="24"/>
          <w:szCs w:val="24"/>
        </w:rPr>
        <w:t>岁以上的客户</w:t>
      </w:r>
      <w:r w:rsidR="00BD2E2D">
        <w:rPr>
          <w:rFonts w:asciiTheme="minorEastAsia" w:hAnsiTheme="minorEastAsia" w:hint="eastAsia"/>
          <w:sz w:val="24"/>
          <w:szCs w:val="24"/>
        </w:rPr>
        <w:t>，数量最少。</w:t>
      </w:r>
    </w:p>
    <w:p w14:paraId="58B984D4" w14:textId="79A11F7C" w:rsidR="004C7916" w:rsidRDefault="009C1627" w:rsidP="004C7916">
      <w:pPr>
        <w:spacing w:line="400" w:lineRule="exact"/>
        <w:ind w:firstLine="420"/>
        <w:rPr>
          <w:rFonts w:asciiTheme="minorEastAsia" w:hAnsiTheme="minorEastAsia"/>
          <w:sz w:val="24"/>
          <w:szCs w:val="24"/>
        </w:rPr>
      </w:pPr>
      <w:r>
        <w:rPr>
          <w:rFonts w:asciiTheme="minorEastAsia" w:hAnsiTheme="minorEastAsia" w:hint="eastAsia"/>
          <w:sz w:val="24"/>
          <w:szCs w:val="24"/>
        </w:rPr>
        <w:t>3</w:t>
      </w:r>
      <w:r>
        <w:rPr>
          <w:rFonts w:asciiTheme="minorEastAsia" w:hAnsiTheme="minorEastAsia"/>
          <w:sz w:val="24"/>
          <w:szCs w:val="24"/>
        </w:rPr>
        <w:t>.</w:t>
      </w:r>
      <w:r w:rsidR="004C7916">
        <w:rPr>
          <w:rFonts w:asciiTheme="minorEastAsia" w:hAnsiTheme="minorEastAsia" w:hint="eastAsia"/>
          <w:sz w:val="24"/>
          <w:szCs w:val="24"/>
        </w:rPr>
        <w:t>学历的合并。客户的学历有本科以下，本科，研究生，博士等，研究生以上学历人数较少，且其金融行为与研究生较为相近，因此，可以将研究生及其上学历合并，合并后的三类学历可按由低到高分别用1</w:t>
      </w:r>
      <w:r w:rsidR="004C7916">
        <w:rPr>
          <w:rFonts w:asciiTheme="minorEastAsia" w:hAnsiTheme="minorEastAsia"/>
          <w:sz w:val="24"/>
          <w:szCs w:val="24"/>
        </w:rPr>
        <w:t>-3</w:t>
      </w:r>
      <w:r w:rsidR="004C7916">
        <w:rPr>
          <w:rFonts w:asciiTheme="minorEastAsia" w:hAnsiTheme="minorEastAsia" w:hint="eastAsia"/>
          <w:sz w:val="24"/>
          <w:szCs w:val="24"/>
        </w:rPr>
        <w:t>来表示。经过统计分析可知，本科以下的客户最多，其次是学历为本科的客户，研究生及以上客户稍少一些，但是按照经验来分析，学历为研究生及以上的客户理应更敏感，也就是说他们应该是本次研究的客户更重要的客户群体，因此，仍应保留此部分客户样本数据。</w:t>
      </w:r>
    </w:p>
    <w:p w14:paraId="1B054926" w14:textId="5EAFCA5A" w:rsidR="003E7B53" w:rsidRDefault="009C1627" w:rsidP="0072489F">
      <w:pPr>
        <w:spacing w:line="400" w:lineRule="exact"/>
        <w:ind w:firstLine="420"/>
        <w:rPr>
          <w:rFonts w:asciiTheme="minorEastAsia" w:hAnsiTheme="minorEastAsia"/>
          <w:sz w:val="24"/>
          <w:szCs w:val="24"/>
        </w:rPr>
      </w:pPr>
      <w:r>
        <w:rPr>
          <w:rFonts w:asciiTheme="minorEastAsia" w:hAnsiTheme="minorEastAsia" w:hint="eastAsia"/>
          <w:sz w:val="24"/>
          <w:szCs w:val="24"/>
        </w:rPr>
        <w:t>4</w:t>
      </w:r>
      <w:r>
        <w:rPr>
          <w:rFonts w:asciiTheme="minorEastAsia" w:hAnsiTheme="minorEastAsia"/>
          <w:sz w:val="24"/>
          <w:szCs w:val="24"/>
        </w:rPr>
        <w:t>.</w:t>
      </w:r>
      <w:r w:rsidR="006B3567">
        <w:rPr>
          <w:rFonts w:asciiTheme="minorEastAsia" w:hAnsiTheme="minorEastAsia" w:hint="eastAsia"/>
          <w:sz w:val="24"/>
          <w:szCs w:val="24"/>
        </w:rPr>
        <w:t>客户职业属性的合并。客户所处的职业信息种类比较多，但是很多职业工作</w:t>
      </w:r>
      <w:r w:rsidR="00502052">
        <w:rPr>
          <w:rFonts w:asciiTheme="minorEastAsia" w:hAnsiTheme="minorEastAsia" w:hint="eastAsia"/>
          <w:sz w:val="24"/>
          <w:szCs w:val="24"/>
        </w:rPr>
        <w:t>性质</w:t>
      </w:r>
      <w:r w:rsidR="006B3567">
        <w:rPr>
          <w:rFonts w:asciiTheme="minorEastAsia" w:hAnsiTheme="minorEastAsia" w:hint="eastAsia"/>
          <w:sz w:val="24"/>
          <w:szCs w:val="24"/>
        </w:rPr>
        <w:t>较为相似，工作</w:t>
      </w:r>
      <w:r w:rsidR="00502052">
        <w:rPr>
          <w:rFonts w:asciiTheme="minorEastAsia" w:hAnsiTheme="minorEastAsia" w:hint="eastAsia"/>
          <w:sz w:val="24"/>
          <w:szCs w:val="24"/>
        </w:rPr>
        <w:t>内容相似</w:t>
      </w:r>
      <w:r w:rsidR="00504393">
        <w:rPr>
          <w:rFonts w:asciiTheme="minorEastAsia" w:hAnsiTheme="minorEastAsia" w:hint="eastAsia"/>
          <w:sz w:val="24"/>
          <w:szCs w:val="24"/>
        </w:rPr>
        <w:t>或</w:t>
      </w:r>
      <w:r w:rsidR="00502052">
        <w:rPr>
          <w:rFonts w:asciiTheme="minorEastAsia" w:hAnsiTheme="minorEastAsia" w:hint="eastAsia"/>
          <w:sz w:val="24"/>
          <w:szCs w:val="24"/>
        </w:rPr>
        <w:t>与其他职业内容有交叉，比如</w:t>
      </w:r>
      <w:r w:rsidR="000257F4">
        <w:rPr>
          <w:rFonts w:asciiTheme="minorEastAsia" w:hAnsiTheme="minorEastAsia" w:hint="eastAsia"/>
          <w:sz w:val="24"/>
          <w:szCs w:val="24"/>
        </w:rPr>
        <w:t>客户是在事业单位工作，那么他们的工作性质可能比较接近，产品经理和人力资源管理等职业较为类似等，</w:t>
      </w:r>
      <w:r w:rsidR="003E7B53">
        <w:rPr>
          <w:rFonts w:asciiTheme="minorEastAsia" w:hAnsiTheme="minorEastAsia" w:hint="eastAsia"/>
          <w:sz w:val="24"/>
          <w:szCs w:val="24"/>
        </w:rPr>
        <w:t>因此，不必对每种小的职业分类都学习，可以对其进行分组合并。</w:t>
      </w:r>
      <w:r w:rsidR="00ED4CD4">
        <w:rPr>
          <w:rFonts w:asciiTheme="minorEastAsia" w:hAnsiTheme="minorEastAsia" w:hint="eastAsia"/>
          <w:sz w:val="24"/>
          <w:szCs w:val="24"/>
        </w:rPr>
        <w:t>因</w:t>
      </w:r>
      <w:r w:rsidR="00ED4CD4">
        <w:rPr>
          <w:rFonts w:asciiTheme="minorEastAsia" w:hAnsiTheme="minorEastAsia" w:hint="eastAsia"/>
          <w:sz w:val="24"/>
          <w:szCs w:val="24"/>
        </w:rPr>
        <w:lastRenderedPageBreak/>
        <w:t>此，本文将职业先按照大类划分为国家和党政机关、事业单位工作人员、专业技术人员、商业服务业人员、生产类有关人员、其他从业人员，这几个大类，</w:t>
      </w:r>
      <w:r w:rsidR="007737B6">
        <w:rPr>
          <w:rFonts w:asciiTheme="minorEastAsia" w:hAnsiTheme="minorEastAsia" w:hint="eastAsia"/>
          <w:sz w:val="24"/>
          <w:szCs w:val="24"/>
        </w:rPr>
        <w:t>在此之外，单独增加一个</w:t>
      </w:r>
      <w:r w:rsidR="00ED4CD4">
        <w:rPr>
          <w:rFonts w:asciiTheme="minorEastAsia" w:hAnsiTheme="minorEastAsia" w:hint="eastAsia"/>
          <w:sz w:val="24"/>
          <w:szCs w:val="24"/>
        </w:rPr>
        <w:t>会计投行金融银行</w:t>
      </w:r>
      <w:r w:rsidR="007737B6">
        <w:rPr>
          <w:rFonts w:asciiTheme="minorEastAsia" w:hAnsiTheme="minorEastAsia" w:hint="eastAsia"/>
          <w:sz w:val="24"/>
          <w:szCs w:val="24"/>
        </w:rPr>
        <w:t>互联网</w:t>
      </w:r>
      <w:r w:rsidR="00ED4CD4">
        <w:rPr>
          <w:rFonts w:asciiTheme="minorEastAsia" w:hAnsiTheme="minorEastAsia" w:hint="eastAsia"/>
          <w:sz w:val="24"/>
          <w:szCs w:val="24"/>
        </w:rPr>
        <w:t>等相关从业人员。</w:t>
      </w:r>
    </w:p>
    <w:p w14:paraId="25898AE2" w14:textId="2B036E04" w:rsidR="004C7916" w:rsidRDefault="009C1627" w:rsidP="0072489F">
      <w:pPr>
        <w:spacing w:line="400" w:lineRule="exact"/>
        <w:ind w:firstLine="420"/>
        <w:rPr>
          <w:rFonts w:asciiTheme="minorEastAsia" w:hAnsiTheme="minorEastAsia"/>
          <w:sz w:val="24"/>
          <w:szCs w:val="24"/>
        </w:rPr>
      </w:pPr>
      <w:r>
        <w:rPr>
          <w:rFonts w:asciiTheme="minorEastAsia" w:hAnsiTheme="minorEastAsia" w:hint="eastAsia"/>
          <w:sz w:val="24"/>
          <w:szCs w:val="24"/>
        </w:rPr>
        <w:t>5</w:t>
      </w:r>
      <w:r>
        <w:rPr>
          <w:rFonts w:asciiTheme="minorEastAsia" w:hAnsiTheme="minorEastAsia"/>
          <w:sz w:val="24"/>
          <w:szCs w:val="24"/>
        </w:rPr>
        <w:t>.</w:t>
      </w:r>
      <w:r w:rsidR="0072489F">
        <w:rPr>
          <w:rFonts w:asciiTheme="minorEastAsia" w:hAnsiTheme="minorEastAsia" w:hint="eastAsia"/>
          <w:sz w:val="24"/>
          <w:szCs w:val="24"/>
        </w:rPr>
        <w:t>客户</w:t>
      </w:r>
      <w:r w:rsidR="0072489F" w:rsidRPr="001E543B">
        <w:rPr>
          <w:rFonts w:asciiTheme="minorEastAsia" w:hAnsiTheme="minorEastAsia" w:hint="eastAsia"/>
          <w:sz w:val="24"/>
          <w:szCs w:val="24"/>
        </w:rPr>
        <w:t>所在公司所属领域</w:t>
      </w:r>
      <w:r w:rsidR="0072489F">
        <w:rPr>
          <w:rFonts w:asciiTheme="minorEastAsia" w:hAnsiTheme="minorEastAsia" w:hint="eastAsia"/>
          <w:sz w:val="24"/>
          <w:szCs w:val="24"/>
        </w:rPr>
        <w:t>属性的合并。</w:t>
      </w:r>
      <w:r w:rsidR="007737B6">
        <w:rPr>
          <w:rFonts w:asciiTheme="minorEastAsia" w:hAnsiTheme="minorEastAsia" w:hint="eastAsia"/>
          <w:sz w:val="24"/>
          <w:szCs w:val="24"/>
        </w:rPr>
        <w:t>客户所属的公司的属性中也包含了一部分与客户利率敏感度相关的信息，但是公司的行业属性繁杂，很难统计学习，因此根据其所属的领域属性进行合并。因为一些互联网企业、金融行业、投行等行业工作内容中常有与金融、利率、贷款等业务内容相关的部分，这些行业的客户对贷款利率较为敏感的可能性较高，而部分行业比如制造业</w:t>
      </w:r>
      <w:r w:rsidR="00710AA1">
        <w:rPr>
          <w:rFonts w:asciiTheme="minorEastAsia" w:hAnsiTheme="minorEastAsia" w:hint="eastAsia"/>
          <w:sz w:val="24"/>
          <w:szCs w:val="24"/>
        </w:rPr>
        <w:t>、农业、服务行业等</w:t>
      </w:r>
      <w:r w:rsidR="007737B6">
        <w:rPr>
          <w:rFonts w:asciiTheme="minorEastAsia" w:hAnsiTheme="minorEastAsia" w:hint="eastAsia"/>
          <w:sz w:val="24"/>
          <w:szCs w:val="24"/>
        </w:rPr>
        <w:t>工作内容</w:t>
      </w:r>
      <w:r w:rsidR="00710AA1">
        <w:rPr>
          <w:rFonts w:asciiTheme="minorEastAsia" w:hAnsiTheme="minorEastAsia" w:hint="eastAsia"/>
          <w:sz w:val="24"/>
          <w:szCs w:val="24"/>
        </w:rPr>
        <w:t>常与信贷领域</w:t>
      </w:r>
      <w:r w:rsidR="007737B6">
        <w:rPr>
          <w:rFonts w:asciiTheme="minorEastAsia" w:hAnsiTheme="minorEastAsia" w:hint="eastAsia"/>
          <w:sz w:val="24"/>
          <w:szCs w:val="24"/>
        </w:rPr>
        <w:t>不太相关，可能会导致</w:t>
      </w:r>
      <w:r w:rsidR="00710AA1">
        <w:rPr>
          <w:rFonts w:asciiTheme="minorEastAsia" w:hAnsiTheme="minorEastAsia" w:hint="eastAsia"/>
          <w:sz w:val="24"/>
          <w:szCs w:val="24"/>
        </w:rPr>
        <w:t>相关人员</w:t>
      </w:r>
      <w:r w:rsidR="007737B6">
        <w:rPr>
          <w:rFonts w:asciiTheme="minorEastAsia" w:hAnsiTheme="minorEastAsia" w:hint="eastAsia"/>
          <w:sz w:val="24"/>
          <w:szCs w:val="24"/>
        </w:rPr>
        <w:t>对</w:t>
      </w:r>
      <w:r w:rsidR="00710AA1">
        <w:rPr>
          <w:rFonts w:asciiTheme="minorEastAsia" w:hAnsiTheme="minorEastAsia" w:hint="eastAsia"/>
          <w:sz w:val="24"/>
          <w:szCs w:val="24"/>
        </w:rPr>
        <w:t>贷款</w:t>
      </w:r>
      <w:r w:rsidR="007737B6">
        <w:rPr>
          <w:rFonts w:asciiTheme="minorEastAsia" w:hAnsiTheme="minorEastAsia" w:hint="eastAsia"/>
          <w:sz w:val="24"/>
          <w:szCs w:val="24"/>
        </w:rPr>
        <w:t>利率不敏感，</w:t>
      </w:r>
      <w:r w:rsidR="00710AA1">
        <w:rPr>
          <w:rFonts w:asciiTheme="minorEastAsia" w:hAnsiTheme="minorEastAsia" w:hint="eastAsia"/>
          <w:sz w:val="24"/>
          <w:szCs w:val="24"/>
        </w:rPr>
        <w:t>因此，本文</w:t>
      </w:r>
      <w:r w:rsidR="007737B6">
        <w:rPr>
          <w:rFonts w:asciiTheme="minorEastAsia" w:hAnsiTheme="minorEastAsia" w:hint="eastAsia"/>
          <w:sz w:val="24"/>
          <w:szCs w:val="24"/>
        </w:rPr>
        <w:t>按照对行业的潜力，可以将行业划分为</w:t>
      </w:r>
      <w:r w:rsidR="0072489F" w:rsidRPr="0072489F">
        <w:rPr>
          <w:rFonts w:asciiTheme="minorEastAsia" w:hAnsiTheme="minorEastAsia" w:hint="eastAsia"/>
          <w:sz w:val="24"/>
          <w:szCs w:val="24"/>
        </w:rPr>
        <w:t>朝阳行业，夕阳行业，事业单位</w:t>
      </w:r>
      <w:r w:rsidR="007737B6">
        <w:rPr>
          <w:rFonts w:asciiTheme="minorEastAsia" w:hAnsiTheme="minorEastAsia" w:hint="eastAsia"/>
          <w:sz w:val="24"/>
          <w:szCs w:val="24"/>
        </w:rPr>
        <w:t>，自营企业这几个分类。</w:t>
      </w:r>
    </w:p>
    <w:p w14:paraId="2FF23D26" w14:textId="5F88275F" w:rsidR="00710AA1" w:rsidRDefault="009C1627" w:rsidP="0072489F">
      <w:pPr>
        <w:spacing w:line="400" w:lineRule="exact"/>
        <w:ind w:firstLine="420"/>
        <w:rPr>
          <w:rFonts w:asciiTheme="minorEastAsia" w:hAnsiTheme="minorEastAsia"/>
          <w:sz w:val="24"/>
          <w:szCs w:val="24"/>
        </w:rPr>
      </w:pPr>
      <w:r>
        <w:rPr>
          <w:rFonts w:asciiTheme="minorEastAsia" w:hAnsiTheme="minorEastAsia" w:hint="eastAsia"/>
          <w:sz w:val="24"/>
          <w:szCs w:val="24"/>
        </w:rPr>
        <w:t>（</w:t>
      </w:r>
      <w:r w:rsidR="00151975">
        <w:rPr>
          <w:rFonts w:asciiTheme="minorEastAsia" w:hAnsiTheme="minorEastAsia" w:hint="eastAsia"/>
          <w:sz w:val="24"/>
          <w:szCs w:val="24"/>
        </w:rPr>
        <w:t>4</w:t>
      </w:r>
      <w:r>
        <w:rPr>
          <w:rFonts w:asciiTheme="minorEastAsia" w:hAnsiTheme="minorEastAsia" w:hint="eastAsia"/>
          <w:sz w:val="24"/>
          <w:szCs w:val="24"/>
        </w:rPr>
        <w:t>）</w:t>
      </w:r>
      <w:r w:rsidR="00710AA1">
        <w:rPr>
          <w:rFonts w:asciiTheme="minorEastAsia" w:hAnsiTheme="minorEastAsia" w:hint="eastAsia"/>
          <w:sz w:val="24"/>
          <w:szCs w:val="24"/>
        </w:rPr>
        <w:t>数据归一化</w:t>
      </w:r>
    </w:p>
    <w:p w14:paraId="3A0024F2" w14:textId="7504584E" w:rsidR="00710AA1" w:rsidRDefault="009D7D2E" w:rsidP="0072489F">
      <w:pPr>
        <w:spacing w:line="400" w:lineRule="exact"/>
        <w:ind w:firstLine="420"/>
        <w:rPr>
          <w:rFonts w:asciiTheme="minorEastAsia" w:hAnsiTheme="minorEastAsia"/>
          <w:sz w:val="24"/>
          <w:szCs w:val="24"/>
        </w:rPr>
      </w:pPr>
      <w:r>
        <w:rPr>
          <w:rFonts w:asciiTheme="minorEastAsia" w:hAnsiTheme="minorEastAsia" w:hint="eastAsia"/>
          <w:sz w:val="24"/>
          <w:szCs w:val="24"/>
        </w:rPr>
        <w:t>现实世界中</w:t>
      </w:r>
      <w:r w:rsidR="00A30C42">
        <w:rPr>
          <w:rFonts w:asciiTheme="minorEastAsia" w:hAnsiTheme="minorEastAsia" w:hint="eastAsia"/>
          <w:sz w:val="24"/>
          <w:szCs w:val="24"/>
        </w:rPr>
        <w:t>，</w:t>
      </w:r>
      <w:r w:rsidR="00055B9F">
        <w:rPr>
          <w:rFonts w:asciiTheme="minorEastAsia" w:hAnsiTheme="minorEastAsia" w:hint="eastAsia"/>
          <w:sz w:val="24"/>
          <w:szCs w:val="24"/>
        </w:rPr>
        <w:t>来自征信报告中的部分数据与其他值的范围区间区别很大，比如客户的</w:t>
      </w:r>
      <w:r w:rsidR="00055B9F" w:rsidRPr="001E543B">
        <w:rPr>
          <w:rFonts w:asciiTheme="minorEastAsia" w:hAnsiTheme="minorEastAsia" w:hint="eastAsia"/>
          <w:sz w:val="24"/>
          <w:szCs w:val="24"/>
        </w:rPr>
        <w:t>征信报告的借款成功次数</w:t>
      </w:r>
      <w:r w:rsidR="00055B9F">
        <w:rPr>
          <w:rFonts w:asciiTheme="minorEastAsia" w:hAnsiTheme="minorEastAsia" w:hint="eastAsia"/>
          <w:sz w:val="24"/>
          <w:szCs w:val="24"/>
        </w:rPr>
        <w:t>可能是一次，但</w:t>
      </w:r>
      <w:r w:rsidR="00055B9F" w:rsidRPr="001E543B">
        <w:rPr>
          <w:rFonts w:asciiTheme="minorEastAsia" w:hAnsiTheme="minorEastAsia" w:hint="eastAsia"/>
          <w:sz w:val="24"/>
          <w:szCs w:val="24"/>
        </w:rPr>
        <w:t>征信报告的借款成功金额</w:t>
      </w:r>
      <w:r w:rsidR="00055B9F">
        <w:rPr>
          <w:rFonts w:asciiTheme="minorEastAsia" w:hAnsiTheme="minorEastAsia" w:hint="eastAsia"/>
          <w:sz w:val="24"/>
          <w:szCs w:val="24"/>
        </w:rPr>
        <w:t>可能是几千甚至几十万，因此如果将数据直接带入模型训练，将会导致取值较小的数据特征在训练中被忽略，因此，需要对数据进行归一化。这样既可以解决数据分布不均衡的问题，还可以让模型更容易训练，得到更有效的结果，方便对结果分析研究。归一化的方法</w:t>
      </w:r>
      <w:r w:rsidR="00A30C42">
        <w:rPr>
          <w:rFonts w:asciiTheme="minorEastAsia" w:hAnsiTheme="minorEastAsia" w:hint="eastAsia"/>
          <w:sz w:val="24"/>
          <w:szCs w:val="24"/>
        </w:rPr>
        <w:t>使用</w:t>
      </w:r>
      <w:r w:rsidR="00055B9F">
        <w:rPr>
          <w:rFonts w:asciiTheme="minorEastAsia" w:hAnsiTheme="minorEastAsia" w:hint="eastAsia"/>
          <w:sz w:val="24"/>
          <w:szCs w:val="24"/>
        </w:rPr>
        <w:t>最大——最小值归一化（</w:t>
      </w:r>
      <w:r w:rsidR="00055B9F" w:rsidRPr="00055B9F">
        <w:rPr>
          <w:rFonts w:asciiTheme="minorEastAsia" w:hAnsiTheme="minorEastAsia" w:hint="eastAsia"/>
          <w:sz w:val="24"/>
          <w:szCs w:val="24"/>
        </w:rPr>
        <w:t xml:space="preserve">Min-Max </w:t>
      </w:r>
      <w:r w:rsidR="00055B9F">
        <w:rPr>
          <w:rFonts w:asciiTheme="minorEastAsia" w:hAnsiTheme="minorEastAsia"/>
          <w:sz w:val="24"/>
          <w:szCs w:val="24"/>
        </w:rPr>
        <w:t>S</w:t>
      </w:r>
      <w:r w:rsidR="00055B9F" w:rsidRPr="00055B9F">
        <w:rPr>
          <w:rFonts w:asciiTheme="minorEastAsia" w:hAnsiTheme="minorEastAsia" w:hint="eastAsia"/>
          <w:sz w:val="24"/>
          <w:szCs w:val="24"/>
        </w:rPr>
        <w:t>caling)的方法。</w:t>
      </w:r>
    </w:p>
    <w:p w14:paraId="18F95C5F" w14:textId="1CBA571C" w:rsidR="0045013B" w:rsidRPr="0045013B" w:rsidRDefault="00000000" w:rsidP="0045013B">
      <w:pPr>
        <w:spacing w:line="240" w:lineRule="atLeast"/>
        <w:ind w:firstLine="420"/>
        <w:jc w:val="right"/>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x</m:t>
            </m:r>
          </m:e>
          <m:sub>
            <m:r>
              <m:rPr>
                <m:nor/>
              </m:rPr>
              <w:rPr>
                <w:rFonts w:ascii="Cambria Math" w:hAnsiTheme="minorEastAsia"/>
                <w:sz w:val="24"/>
                <w:szCs w:val="24"/>
              </w:rPr>
              <m:t>normalization</m:t>
            </m:r>
            <m:r>
              <m:rPr>
                <m:nor/>
              </m:rPr>
              <w:rPr>
                <w:rFonts w:asciiTheme="minorEastAsia" w:hAnsiTheme="minorEastAsia"/>
                <w:sz w:val="24"/>
                <w:szCs w:val="24"/>
              </w:rPr>
              <m:t> </m:t>
            </m:r>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x</m:t>
                </m:r>
              </m:e>
              <m:sub>
                <m:r>
                  <m:rPr>
                    <m:nor/>
                  </m:rPr>
                  <w:rPr>
                    <w:rFonts w:asciiTheme="minorEastAsia" w:hAnsiTheme="minorEastAsia"/>
                    <w:sz w:val="24"/>
                    <w:szCs w:val="24"/>
                  </w:rPr>
                  <m:t>old </m:t>
                </m:r>
              </m:sub>
            </m:sSub>
            <m:r>
              <m:rPr>
                <m:sty m:val="p"/>
              </m:rPr>
              <w:rPr>
                <w:rFonts w:ascii="Cambria Math" w:hAnsi="Cambria Math"/>
                <w:sz w:val="24"/>
                <w:szCs w:val="24"/>
              </w:rPr>
              <m:t>-min</m:t>
            </m:r>
          </m:num>
          <m:den>
            <m:r>
              <m:rPr>
                <m:sty m:val="p"/>
              </m:rPr>
              <w:rPr>
                <w:rFonts w:ascii="Cambria Math" w:hAnsi="Cambria Math"/>
                <w:sz w:val="24"/>
                <w:szCs w:val="24"/>
              </w:rPr>
              <m:t>max-min</m:t>
            </m:r>
          </m:den>
        </m:f>
      </m:oMath>
      <w:r w:rsidR="0045013B">
        <w:rPr>
          <w:rFonts w:asciiTheme="minorEastAsia" w:hAnsiTheme="minorEastAsia" w:hint="eastAsia"/>
          <w:sz w:val="24"/>
          <w:szCs w:val="24"/>
        </w:rPr>
        <w:t xml:space="preserve"> </w:t>
      </w:r>
      <w:r w:rsidR="0045013B">
        <w:rPr>
          <w:rFonts w:asciiTheme="minorEastAsia" w:hAnsiTheme="minorEastAsia"/>
          <w:sz w:val="24"/>
          <w:szCs w:val="24"/>
        </w:rPr>
        <w:t xml:space="preserve">                  </w:t>
      </w:r>
      <w:r w:rsidR="0045013B">
        <w:rPr>
          <w:rFonts w:asciiTheme="minorEastAsia" w:hAnsiTheme="minorEastAsia" w:hint="eastAsia"/>
          <w:sz w:val="24"/>
          <w:szCs w:val="24"/>
        </w:rPr>
        <w:t>（3</w:t>
      </w:r>
      <w:r w:rsidR="0045013B">
        <w:rPr>
          <w:rFonts w:asciiTheme="minorEastAsia" w:hAnsiTheme="minorEastAsia"/>
          <w:sz w:val="24"/>
          <w:szCs w:val="24"/>
        </w:rPr>
        <w:t>-</w:t>
      </w:r>
      <w:r w:rsidR="007D468D">
        <w:rPr>
          <w:rFonts w:asciiTheme="minorEastAsia" w:hAnsiTheme="minorEastAsia"/>
          <w:sz w:val="24"/>
          <w:szCs w:val="24"/>
        </w:rPr>
        <w:t>9</w:t>
      </w:r>
      <w:r w:rsidR="0045013B">
        <w:rPr>
          <w:rFonts w:asciiTheme="minorEastAsia" w:hAnsiTheme="minorEastAsia" w:hint="eastAsia"/>
          <w:sz w:val="24"/>
          <w:szCs w:val="24"/>
        </w:rPr>
        <w:t>）</w:t>
      </w:r>
    </w:p>
    <w:p w14:paraId="04F5C9EF" w14:textId="6D6DF147" w:rsidR="0077428B" w:rsidRDefault="0077428B" w:rsidP="0077428B">
      <w:pPr>
        <w:pStyle w:val="af4"/>
      </w:pPr>
      <w:bookmarkStart w:id="68" w:name="_Toc121172088"/>
      <w:bookmarkStart w:id="69" w:name="_Toc165582392"/>
      <w:r>
        <w:rPr>
          <w:rFonts w:hint="eastAsia"/>
        </w:rPr>
        <w:t>3</w:t>
      </w:r>
      <w:r>
        <w:t xml:space="preserve">.3.3 </w:t>
      </w:r>
      <w:r>
        <w:rPr>
          <w:rFonts w:hint="eastAsia"/>
        </w:rPr>
        <w:t>倾向得分匹配</w:t>
      </w:r>
      <w:bookmarkEnd w:id="69"/>
    </w:p>
    <w:p w14:paraId="645099A2" w14:textId="4606FF08" w:rsidR="0077428B" w:rsidRPr="00871C87" w:rsidRDefault="0077428B" w:rsidP="0077428B">
      <w:pPr>
        <w:spacing w:line="400" w:lineRule="exact"/>
        <w:ind w:firstLine="420"/>
        <w:rPr>
          <w:rFonts w:asciiTheme="minorEastAsia" w:hAnsiTheme="minorEastAsia"/>
          <w:sz w:val="24"/>
          <w:szCs w:val="24"/>
        </w:rPr>
      </w:pPr>
      <w:r w:rsidRPr="00871C87">
        <w:rPr>
          <w:rFonts w:asciiTheme="minorEastAsia" w:hAnsiTheme="minorEastAsia" w:hint="eastAsia"/>
          <w:sz w:val="24"/>
          <w:szCs w:val="24"/>
        </w:rPr>
        <w:t>为了满足无混杂因子假设的实验前提条件，在业界，在可以做随机试验的情况下，一般通过做</w:t>
      </w:r>
      <w:r w:rsidR="00151975" w:rsidRPr="00871C87">
        <w:rPr>
          <w:rFonts w:asciiTheme="minorEastAsia" w:hAnsiTheme="minorEastAsia" w:hint="eastAsia"/>
          <w:color w:val="000000"/>
          <w:sz w:val="24"/>
          <w:szCs w:val="24"/>
        </w:rPr>
        <w:t>A</w:t>
      </w:r>
      <w:r w:rsidR="00151975" w:rsidRPr="00871C87">
        <w:rPr>
          <w:rFonts w:asciiTheme="minorEastAsia" w:hAnsiTheme="minorEastAsia"/>
          <w:color w:val="000000"/>
          <w:sz w:val="24"/>
          <w:szCs w:val="24"/>
        </w:rPr>
        <w:t>B T</w:t>
      </w:r>
      <w:r w:rsidR="00151975" w:rsidRPr="00871C87">
        <w:rPr>
          <w:rFonts w:asciiTheme="minorEastAsia" w:hAnsiTheme="minorEastAsia" w:hint="eastAsia"/>
          <w:color w:val="000000"/>
          <w:sz w:val="24"/>
          <w:szCs w:val="24"/>
        </w:rPr>
        <w:t>est随机对照实验</w:t>
      </w:r>
      <w:r w:rsidRPr="00871C87">
        <w:rPr>
          <w:rFonts w:asciiTheme="minorEastAsia" w:hAnsiTheme="minorEastAsia" w:hint="eastAsia"/>
          <w:sz w:val="24"/>
          <w:szCs w:val="24"/>
        </w:rPr>
        <w:t>来减小混杂因子对估计的影响，帮助研究者有效建立反事实结果的学习。然而</w:t>
      </w:r>
      <w:r w:rsidR="00151975" w:rsidRPr="00871C87">
        <w:rPr>
          <w:rFonts w:asciiTheme="minorEastAsia" w:hAnsiTheme="minorEastAsia" w:hint="eastAsia"/>
          <w:color w:val="000000"/>
          <w:sz w:val="24"/>
          <w:szCs w:val="24"/>
        </w:rPr>
        <w:t>A</w:t>
      </w:r>
      <w:r w:rsidR="00151975" w:rsidRPr="00871C87">
        <w:rPr>
          <w:rFonts w:asciiTheme="minorEastAsia" w:hAnsiTheme="minorEastAsia"/>
          <w:color w:val="000000"/>
          <w:sz w:val="24"/>
          <w:szCs w:val="24"/>
        </w:rPr>
        <w:t>B T</w:t>
      </w:r>
      <w:r w:rsidR="00151975" w:rsidRPr="00871C87">
        <w:rPr>
          <w:rFonts w:asciiTheme="minorEastAsia" w:hAnsiTheme="minorEastAsia" w:hint="eastAsia"/>
          <w:color w:val="000000"/>
          <w:sz w:val="24"/>
          <w:szCs w:val="24"/>
        </w:rPr>
        <w:t>est</w:t>
      </w:r>
      <w:r w:rsidRPr="00871C87">
        <w:rPr>
          <w:rFonts w:asciiTheme="minorEastAsia" w:hAnsiTheme="minorEastAsia" w:hint="eastAsia"/>
          <w:sz w:val="24"/>
          <w:szCs w:val="24"/>
        </w:rPr>
        <w:t>需要大量的线上真实客户测试来保证随机性，在银行信贷领域，用线上大量客户贷款</w:t>
      </w:r>
      <w:r w:rsidR="008754E6" w:rsidRPr="00871C87">
        <w:rPr>
          <w:rFonts w:asciiTheme="minorEastAsia" w:hAnsiTheme="minorEastAsia" w:hint="eastAsia"/>
          <w:sz w:val="24"/>
          <w:szCs w:val="24"/>
        </w:rPr>
        <w:t>进行</w:t>
      </w:r>
      <w:r w:rsidRPr="00871C87">
        <w:rPr>
          <w:rFonts w:asciiTheme="minorEastAsia" w:hAnsiTheme="minorEastAsia" w:hint="eastAsia"/>
          <w:sz w:val="24"/>
          <w:szCs w:val="24"/>
        </w:rPr>
        <w:t>随机实验</w:t>
      </w:r>
      <w:r w:rsidR="008754E6" w:rsidRPr="00871C87">
        <w:rPr>
          <w:rFonts w:asciiTheme="minorEastAsia" w:hAnsiTheme="minorEastAsia" w:hint="eastAsia"/>
          <w:sz w:val="24"/>
          <w:szCs w:val="24"/>
        </w:rPr>
        <w:t>来构建数据集是不可能</w:t>
      </w:r>
      <w:r w:rsidRPr="00871C87">
        <w:rPr>
          <w:rFonts w:asciiTheme="minorEastAsia" w:hAnsiTheme="minorEastAsia" w:hint="eastAsia"/>
          <w:sz w:val="24"/>
          <w:szCs w:val="24"/>
        </w:rPr>
        <w:t>实现的。因此，只能用客户的信贷利率响应结果这样的观测型历史数据，人为创造一个虚拟的策略对照组作为反事实数据组，与事实数据组做比较来估计策略的真实效果。</w:t>
      </w:r>
    </w:p>
    <w:p w14:paraId="0322C475" w14:textId="1768F7A1" w:rsidR="0077428B" w:rsidRPr="00871C87" w:rsidRDefault="0077428B" w:rsidP="0077428B">
      <w:pPr>
        <w:spacing w:line="400" w:lineRule="exact"/>
        <w:ind w:firstLine="420"/>
        <w:rPr>
          <w:rFonts w:asciiTheme="minorEastAsia" w:hAnsiTheme="minorEastAsia"/>
          <w:sz w:val="24"/>
          <w:szCs w:val="24"/>
        </w:rPr>
      </w:pPr>
      <w:r w:rsidRPr="00871C87">
        <w:rPr>
          <w:rFonts w:asciiTheme="minorEastAsia" w:hAnsiTheme="minorEastAsia" w:hint="eastAsia"/>
          <w:sz w:val="24"/>
          <w:szCs w:val="24"/>
        </w:rPr>
        <w:t>理想情况下，应该用</w:t>
      </w:r>
      <w:r w:rsidRPr="00871C87">
        <w:rPr>
          <w:rFonts w:asciiTheme="minorEastAsia" w:hAnsiTheme="minorEastAsia"/>
          <w:sz w:val="24"/>
          <w:szCs w:val="24"/>
        </w:rPr>
        <w:t>E</w:t>
      </w:r>
      <w:r w:rsidRPr="00871C87">
        <w:rPr>
          <w:rFonts w:asciiTheme="minorEastAsia" w:hAnsiTheme="minorEastAsia" w:hint="eastAsia"/>
          <w:sz w:val="24"/>
          <w:szCs w:val="24"/>
        </w:rPr>
        <w:t>xacting</w:t>
      </w:r>
      <w:r w:rsidRPr="00871C87">
        <w:rPr>
          <w:rFonts w:asciiTheme="minorEastAsia" w:hAnsiTheme="minorEastAsia"/>
          <w:sz w:val="24"/>
          <w:szCs w:val="24"/>
        </w:rPr>
        <w:t xml:space="preserve"> M</w:t>
      </w:r>
      <w:r w:rsidRPr="00871C87">
        <w:rPr>
          <w:rFonts w:asciiTheme="minorEastAsia" w:hAnsiTheme="minorEastAsia" w:hint="eastAsia"/>
          <w:sz w:val="24"/>
          <w:szCs w:val="24"/>
        </w:rPr>
        <w:t>atching的方法来对控制组和策略组样本进行匹配，也就是说，对于策略</w:t>
      </w:r>
      <m:oMath>
        <m:r>
          <w:rPr>
            <w:rFonts w:ascii="Cambria Math" w:hAnsi="Cambria Math" w:hint="eastAsia"/>
            <w:sz w:val="24"/>
            <w:szCs w:val="24"/>
          </w:rPr>
          <m:t>T</m:t>
        </m:r>
        <m:r>
          <w:rPr>
            <w:rFonts w:ascii="Cambria Math" w:hAnsi="Cambria Math"/>
            <w:sz w:val="24"/>
            <w:szCs w:val="24"/>
          </w:rPr>
          <m:t>=1</m:t>
        </m:r>
      </m:oMath>
      <w:r w:rsidRPr="00871C87">
        <w:rPr>
          <w:rFonts w:asciiTheme="minorEastAsia" w:hAnsiTheme="minorEastAsia" w:hint="eastAsia"/>
          <w:sz w:val="24"/>
          <w:szCs w:val="24"/>
        </w:rPr>
        <w:t>的个体，需要从</w:t>
      </w:r>
      <m:oMath>
        <m:r>
          <w:rPr>
            <w:rFonts w:ascii="Cambria Math" w:hAnsi="Cambria Math" w:hint="eastAsia"/>
            <w:sz w:val="24"/>
            <w:szCs w:val="24"/>
          </w:rPr>
          <m:t>T</m:t>
        </m:r>
        <m:r>
          <w:rPr>
            <w:rFonts w:ascii="Cambria Math" w:hAnsi="Cambria Math"/>
            <w:sz w:val="24"/>
            <w:szCs w:val="24"/>
          </w:rPr>
          <m:t>=0</m:t>
        </m:r>
      </m:oMath>
      <w:r w:rsidRPr="00871C87">
        <w:rPr>
          <w:rFonts w:asciiTheme="minorEastAsia" w:hAnsiTheme="minorEastAsia" w:hint="eastAsia"/>
          <w:sz w:val="24"/>
          <w:szCs w:val="24"/>
        </w:rPr>
        <w:t>的样本中找出一个一摸一样的个体，这样就可以控制混杂因子的影响，满足无混淆因子的假设前提。但是完全匹配一摸一样的两个个体样本是难以实现的。通常可以用倾向得分匹配方法来进行匹配，找到尽可能相似对应的两个个体样本数据，来构建反事实数据分布</w:t>
      </w:r>
      <w:r w:rsidRPr="00871C87">
        <w:rPr>
          <w:rFonts w:asciiTheme="minorEastAsia" w:hAnsiTheme="minorEastAsia" w:hint="eastAsia"/>
          <w:sz w:val="24"/>
          <w:szCs w:val="24"/>
          <w:vertAlign w:val="superscript"/>
        </w:rPr>
        <w:t>[</w:t>
      </w:r>
      <w:r w:rsidR="00140E53">
        <w:rPr>
          <w:rFonts w:asciiTheme="minorEastAsia" w:hAnsiTheme="minorEastAsia" w:hint="eastAsia"/>
          <w:sz w:val="24"/>
          <w:szCs w:val="24"/>
          <w:vertAlign w:val="superscript"/>
        </w:rPr>
        <w:t>43</w:t>
      </w:r>
      <w:r w:rsidRPr="00871C87">
        <w:rPr>
          <w:rFonts w:asciiTheme="minorEastAsia" w:hAnsiTheme="minorEastAsia"/>
          <w:sz w:val="24"/>
          <w:szCs w:val="24"/>
          <w:vertAlign w:val="superscript"/>
        </w:rPr>
        <w:t>]</w:t>
      </w:r>
      <w:r w:rsidRPr="00871C87">
        <w:rPr>
          <w:rFonts w:asciiTheme="minorEastAsia" w:hAnsiTheme="minorEastAsia" w:hint="eastAsia"/>
          <w:sz w:val="24"/>
          <w:szCs w:val="24"/>
        </w:rPr>
        <w:t>。</w:t>
      </w:r>
    </w:p>
    <w:p w14:paraId="67D75F7E" w14:textId="0D98E7E0" w:rsidR="0077428B" w:rsidRDefault="0077428B" w:rsidP="0077428B">
      <w:pPr>
        <w:spacing w:line="400" w:lineRule="exact"/>
        <w:ind w:firstLine="420"/>
        <w:rPr>
          <w:rFonts w:asciiTheme="minorEastAsia" w:hAnsiTheme="minorEastAsia"/>
          <w:sz w:val="24"/>
          <w:szCs w:val="24"/>
        </w:rPr>
      </w:pPr>
      <w:r w:rsidRPr="005F6717">
        <w:rPr>
          <w:rFonts w:asciiTheme="minorEastAsia" w:hAnsiTheme="minorEastAsia" w:hint="eastAsia"/>
          <w:sz w:val="24"/>
          <w:szCs w:val="24"/>
        </w:rPr>
        <w:lastRenderedPageBreak/>
        <w:t>本</w:t>
      </w:r>
      <w:r w:rsidR="00151975">
        <w:rPr>
          <w:rFonts w:asciiTheme="minorEastAsia" w:hAnsiTheme="minorEastAsia" w:hint="eastAsia"/>
          <w:sz w:val="24"/>
          <w:szCs w:val="24"/>
        </w:rPr>
        <w:t>章</w:t>
      </w:r>
      <w:r w:rsidRPr="005F6717">
        <w:rPr>
          <w:rFonts w:asciiTheme="minorEastAsia" w:hAnsiTheme="minorEastAsia" w:hint="eastAsia"/>
          <w:sz w:val="24"/>
          <w:szCs w:val="24"/>
        </w:rPr>
        <w:t>采用倾向得分匹配来构建无偏的数据分布，用于</w:t>
      </w:r>
      <w:r w:rsidR="00F56F0D">
        <w:rPr>
          <w:rFonts w:asciiTheme="minorEastAsia" w:hAnsiTheme="minorEastAsia" w:hint="eastAsia"/>
          <w:sz w:val="24"/>
          <w:szCs w:val="24"/>
        </w:rPr>
        <w:t>将</w:t>
      </w:r>
      <w:r>
        <w:rPr>
          <w:rFonts w:asciiTheme="minorEastAsia" w:hAnsiTheme="minorEastAsia" w:hint="eastAsia"/>
          <w:sz w:val="24"/>
          <w:szCs w:val="24"/>
        </w:rPr>
        <w:t>数据预处理后的</w:t>
      </w:r>
      <w:r w:rsidRPr="005F6717">
        <w:rPr>
          <w:rFonts w:asciiTheme="minorEastAsia" w:hAnsiTheme="minorEastAsia" w:hint="eastAsia"/>
          <w:sz w:val="24"/>
          <w:szCs w:val="24"/>
        </w:rPr>
        <w:t>数据</w:t>
      </w:r>
      <w:r w:rsidR="00F56F0D" w:rsidRPr="005F6717">
        <w:rPr>
          <w:rFonts w:asciiTheme="minorEastAsia" w:hAnsiTheme="minorEastAsia" w:hint="eastAsia"/>
          <w:sz w:val="24"/>
          <w:szCs w:val="24"/>
        </w:rPr>
        <w:t>分配</w:t>
      </w:r>
      <w:r w:rsidR="00F56F0D">
        <w:rPr>
          <w:rFonts w:asciiTheme="minorEastAsia" w:hAnsiTheme="minorEastAsia" w:hint="eastAsia"/>
          <w:sz w:val="24"/>
          <w:szCs w:val="24"/>
        </w:rPr>
        <w:t>为</w:t>
      </w:r>
      <w:r w:rsidRPr="005F6717">
        <w:rPr>
          <w:rFonts w:asciiTheme="minorEastAsia" w:hAnsiTheme="minorEastAsia" w:hint="eastAsia"/>
          <w:sz w:val="24"/>
          <w:szCs w:val="24"/>
        </w:rPr>
        <w:t>策略组和控制组，</w:t>
      </w:r>
      <w:r>
        <w:rPr>
          <w:rFonts w:asciiTheme="minorEastAsia" w:hAnsiTheme="minorEastAsia" w:hint="eastAsia"/>
          <w:sz w:val="24"/>
          <w:szCs w:val="24"/>
        </w:rPr>
        <w:t>减小两部分样本数据的数据分布偏差</w:t>
      </w:r>
      <w:r w:rsidRPr="00DE5670">
        <w:rPr>
          <w:rFonts w:asciiTheme="minorEastAsia" w:hAnsiTheme="minorEastAsia" w:hint="eastAsia"/>
          <w:sz w:val="24"/>
          <w:szCs w:val="24"/>
          <w:vertAlign w:val="superscript"/>
        </w:rPr>
        <w:t>[</w:t>
      </w:r>
      <w:r w:rsidR="00140E53">
        <w:rPr>
          <w:rFonts w:asciiTheme="minorEastAsia" w:hAnsiTheme="minorEastAsia" w:hint="eastAsia"/>
          <w:sz w:val="24"/>
          <w:szCs w:val="24"/>
          <w:vertAlign w:val="superscript"/>
        </w:rPr>
        <w:t>44</w:t>
      </w:r>
      <w:r w:rsidRPr="00DE5670">
        <w:rPr>
          <w:rFonts w:asciiTheme="minorEastAsia" w:hAnsiTheme="minorEastAsia"/>
          <w:sz w:val="24"/>
          <w:szCs w:val="24"/>
          <w:vertAlign w:val="superscript"/>
        </w:rPr>
        <w:t>]</w:t>
      </w:r>
      <w:r w:rsidRPr="005F6717">
        <w:rPr>
          <w:rFonts w:asciiTheme="minorEastAsia" w:hAnsiTheme="minorEastAsia" w:hint="eastAsia"/>
          <w:sz w:val="24"/>
          <w:szCs w:val="24"/>
        </w:rPr>
        <w:t>。本文使用因果推理框架</w:t>
      </w:r>
      <w:r w:rsidR="00F56F0D">
        <w:rPr>
          <w:rFonts w:asciiTheme="minorEastAsia" w:hAnsiTheme="minorEastAsia" w:hint="eastAsia"/>
          <w:sz w:val="24"/>
          <w:szCs w:val="24"/>
        </w:rPr>
        <w:t>C</w:t>
      </w:r>
      <w:r w:rsidRPr="005F6717">
        <w:rPr>
          <w:rFonts w:asciiTheme="minorEastAsia" w:hAnsiTheme="minorEastAsia"/>
          <w:sz w:val="24"/>
          <w:szCs w:val="24"/>
        </w:rPr>
        <w:t>ausal</w:t>
      </w:r>
      <w:r w:rsidR="00F56F0D">
        <w:rPr>
          <w:rFonts w:asciiTheme="minorEastAsia" w:hAnsiTheme="minorEastAsia" w:hint="eastAsia"/>
          <w:sz w:val="24"/>
          <w:szCs w:val="24"/>
        </w:rPr>
        <w:t>ML</w:t>
      </w:r>
      <w:r w:rsidRPr="005F6717">
        <w:rPr>
          <w:rFonts w:asciiTheme="minorEastAsia" w:hAnsiTheme="minorEastAsia" w:hint="eastAsia"/>
          <w:sz w:val="24"/>
          <w:szCs w:val="24"/>
        </w:rPr>
        <w:t>提供的功能来进行倾向得分匹配，该框架提供了计算ps</w:t>
      </w:r>
      <w:r w:rsidRPr="005F6717">
        <w:rPr>
          <w:rFonts w:asciiTheme="minorEastAsia" w:hAnsiTheme="minorEastAsia"/>
          <w:sz w:val="24"/>
          <w:szCs w:val="24"/>
        </w:rPr>
        <w:t xml:space="preserve"> </w:t>
      </w:r>
      <w:r w:rsidRPr="005F6717">
        <w:rPr>
          <w:rFonts w:asciiTheme="minorEastAsia" w:hAnsiTheme="minorEastAsia" w:hint="eastAsia"/>
          <w:sz w:val="24"/>
          <w:szCs w:val="24"/>
        </w:rPr>
        <w:t>score和match的功能。倾向得分匹配的步骤如下：</w:t>
      </w:r>
    </w:p>
    <w:p w14:paraId="4C775E4F" w14:textId="77777777" w:rsidR="0077428B" w:rsidRDefault="0077428B" w:rsidP="0077428B">
      <w:pPr>
        <w:spacing w:line="400" w:lineRule="exact"/>
        <w:ind w:firstLine="420"/>
        <w:rPr>
          <w:rFonts w:asciiTheme="minorEastAsia" w:hAnsiTheme="minorEastAsia"/>
          <w:sz w:val="24"/>
          <w:szCs w:val="24"/>
        </w:rPr>
      </w:pPr>
      <w:r w:rsidRPr="005F6717">
        <w:rPr>
          <w:rFonts w:asciiTheme="minorEastAsia" w:hAnsiTheme="minorEastAsia" w:hint="eastAsia"/>
          <w:sz w:val="24"/>
          <w:szCs w:val="24"/>
        </w:rPr>
        <w:t>第一步，</w:t>
      </w:r>
      <w:r w:rsidRPr="00A71526">
        <w:rPr>
          <w:rFonts w:asciiTheme="minorEastAsia" w:hAnsiTheme="minorEastAsia" w:hint="eastAsia"/>
          <w:sz w:val="24"/>
          <w:szCs w:val="24"/>
        </w:rPr>
        <w:t>计算倾向值（采用logistic回归）</w:t>
      </w:r>
      <w:r>
        <w:rPr>
          <w:rFonts w:asciiTheme="minorEastAsia" w:hAnsiTheme="minorEastAsia" w:hint="eastAsia"/>
          <w:sz w:val="24"/>
          <w:szCs w:val="24"/>
        </w:rPr>
        <w:t>，倾向得分表示如下：</w:t>
      </w:r>
    </w:p>
    <w:p w14:paraId="1A69DF02" w14:textId="69304097" w:rsidR="0077428B" w:rsidRDefault="0077428B" w:rsidP="0077428B">
      <w:pPr>
        <w:spacing w:line="400" w:lineRule="exact"/>
        <w:ind w:firstLine="420"/>
        <w:jc w:val="right"/>
        <w:rPr>
          <w:rFonts w:asciiTheme="minorEastAsia" w:hAnsiTheme="minorEastAsia"/>
          <w:sz w:val="24"/>
          <w:szCs w:val="24"/>
        </w:rPr>
      </w:pPr>
      <m:oMath>
        <m:r>
          <w:rPr>
            <w:rFonts w:ascii="Cambria Math" w:hAnsi="Cambria Math"/>
            <w:sz w:val="24"/>
            <w:szCs w:val="24"/>
          </w:rPr>
          <m:t>Pr(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hint="eastAsia"/>
                <w:sz w:val="24"/>
                <w:szCs w:val="24"/>
              </w:rPr>
              <m:t>i</m:t>
            </m:r>
          </m:sub>
        </m:s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r>
          <m:rPr>
            <m:sty m:val="p"/>
          </m:rPr>
          <w:rPr>
            <w:rFonts w:ascii="Cambria Math" w:hAnsi="Cambria Math" w:hint="eastAsia"/>
            <w:sz w:val="24"/>
            <w:szCs w:val="24"/>
          </w:rPr>
          <m:t>logistic</m:t>
        </m:r>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Xi</m:t>
            </m:r>
          </m:e>
        </m:d>
        <m:r>
          <w:rPr>
            <w:rFonts w:ascii="Cambria Math" w:hAnsi="Cambria Math"/>
            <w:sz w:val="24"/>
            <w:szCs w:val="24"/>
          </w:rPr>
          <m:t>)</m:t>
        </m:r>
      </m:oMath>
      <w:r w:rsidRPr="00A71526">
        <w:rPr>
          <w:rFonts w:asciiTheme="minorEastAsia" w:hAnsiTheme="minorEastAsia" w:hint="eastAsia"/>
          <w:sz w:val="24"/>
          <w:szCs w:val="24"/>
        </w:rPr>
        <w:t xml:space="preserve"> </w:t>
      </w:r>
      <w:r>
        <w:rPr>
          <w:rFonts w:asciiTheme="minorEastAsia" w:hAnsiTheme="minorEastAsia"/>
          <w:sz w:val="24"/>
          <w:szCs w:val="24"/>
        </w:rPr>
        <w:t xml:space="preserve">               </w:t>
      </w:r>
      <w:r>
        <w:rPr>
          <w:rFonts w:asciiTheme="minorEastAsia" w:hAnsiTheme="minorEastAsia" w:hint="eastAsia"/>
          <w:sz w:val="24"/>
          <w:szCs w:val="24"/>
        </w:rPr>
        <w:t>（3</w:t>
      </w:r>
      <w:r>
        <w:rPr>
          <w:rFonts w:asciiTheme="minorEastAsia" w:hAnsiTheme="minorEastAsia"/>
          <w:sz w:val="24"/>
          <w:szCs w:val="24"/>
        </w:rPr>
        <w:t>-</w:t>
      </w:r>
      <w:r w:rsidR="00E65C3A">
        <w:rPr>
          <w:rFonts w:asciiTheme="minorEastAsia" w:hAnsiTheme="minorEastAsia"/>
          <w:sz w:val="24"/>
          <w:szCs w:val="24"/>
        </w:rPr>
        <w:t>1</w:t>
      </w:r>
      <w:r w:rsidR="00CA1056">
        <w:rPr>
          <w:rFonts w:asciiTheme="minorEastAsia" w:hAnsiTheme="minorEastAsia"/>
          <w:sz w:val="24"/>
          <w:szCs w:val="24"/>
        </w:rPr>
        <w:t>0</w:t>
      </w:r>
      <w:r>
        <w:rPr>
          <w:rFonts w:asciiTheme="minorEastAsia" w:hAnsiTheme="minorEastAsia" w:hint="eastAsia"/>
          <w:sz w:val="24"/>
          <w:szCs w:val="24"/>
        </w:rPr>
        <w:t>）</w:t>
      </w:r>
    </w:p>
    <w:p w14:paraId="6A9D0F30" w14:textId="6566819D" w:rsidR="0077428B" w:rsidRDefault="0077428B" w:rsidP="0077428B">
      <w:pPr>
        <w:spacing w:line="400" w:lineRule="exact"/>
        <w:ind w:firstLine="420"/>
        <w:rPr>
          <w:rFonts w:asciiTheme="minorEastAsia" w:hAnsiTheme="minorEastAsia"/>
          <w:sz w:val="24"/>
          <w:szCs w:val="24"/>
        </w:rPr>
      </w:pPr>
      <w:r w:rsidRPr="005F6717">
        <w:rPr>
          <w:rFonts w:asciiTheme="minorEastAsia" w:hAnsiTheme="minorEastAsia" w:cs="宋体" w:hint="eastAsia"/>
          <w:color w:val="000000"/>
          <w:kern w:val="0"/>
          <w:sz w:val="24"/>
          <w:szCs w:val="24"/>
        </w:rPr>
        <w:t>第二步，根据匹配得分进行匹配。本文</w:t>
      </w:r>
      <w:r w:rsidRPr="005F6717">
        <w:rPr>
          <w:rFonts w:asciiTheme="minorEastAsia" w:hAnsiTheme="minorEastAsia" w:hint="eastAsia"/>
          <w:sz w:val="24"/>
          <w:szCs w:val="24"/>
        </w:rPr>
        <w:t>使用最邻近匹配</w:t>
      </w:r>
      <w:r w:rsidRPr="00A71526">
        <w:rPr>
          <w:rFonts w:asciiTheme="minorEastAsia" w:hAnsiTheme="minorEastAsia" w:hint="eastAsia"/>
          <w:sz w:val="24"/>
          <w:szCs w:val="24"/>
        </w:rPr>
        <w:t>（Nearest neighbor matching</w:t>
      </w:r>
      <w:r w:rsidR="00F57A49">
        <w:rPr>
          <w:rFonts w:asciiTheme="minorEastAsia" w:hAnsiTheme="minorEastAsia" w:hint="eastAsia"/>
          <w:sz w:val="24"/>
          <w:szCs w:val="24"/>
        </w:rPr>
        <w:t>，</w:t>
      </w:r>
      <w:r>
        <w:rPr>
          <w:rFonts w:asciiTheme="minorEastAsia" w:hAnsiTheme="minorEastAsia" w:hint="eastAsia"/>
          <w:sz w:val="24"/>
          <w:szCs w:val="24"/>
        </w:rPr>
        <w:t>简称</w:t>
      </w:r>
      <w:r w:rsidRPr="00A71526">
        <w:rPr>
          <w:rFonts w:asciiTheme="minorEastAsia" w:hAnsiTheme="minorEastAsia" w:hint="eastAsia"/>
          <w:sz w:val="24"/>
          <w:szCs w:val="24"/>
        </w:rPr>
        <w:t>NNM）</w:t>
      </w:r>
      <w:r w:rsidRPr="005F6717">
        <w:rPr>
          <w:rFonts w:asciiTheme="minorEastAsia" w:hAnsiTheme="minorEastAsia" w:hint="eastAsia"/>
          <w:sz w:val="24"/>
          <w:szCs w:val="24"/>
        </w:rPr>
        <w:t>对策略组和控制组数据进行分配。最邻近匹配是在控制组样本中</w:t>
      </w:r>
      <w:r w:rsidR="00866360">
        <w:rPr>
          <w:rFonts w:asciiTheme="minorEastAsia" w:hAnsiTheme="minorEastAsia" w:hint="eastAsia"/>
          <w:sz w:val="24"/>
          <w:szCs w:val="24"/>
        </w:rPr>
        <w:t>为每一个</w:t>
      </w:r>
      <w:r w:rsidR="00083569">
        <w:rPr>
          <w:rFonts w:asciiTheme="minorEastAsia" w:hAnsiTheme="minorEastAsia" w:hint="eastAsia"/>
          <w:sz w:val="24"/>
          <w:szCs w:val="24"/>
        </w:rPr>
        <w:t>策略组</w:t>
      </w:r>
      <w:r w:rsidR="00866360">
        <w:rPr>
          <w:rFonts w:asciiTheme="minorEastAsia" w:hAnsiTheme="minorEastAsia" w:hint="eastAsia"/>
          <w:sz w:val="24"/>
          <w:szCs w:val="24"/>
        </w:rPr>
        <w:t>样本</w:t>
      </w:r>
      <w:r w:rsidRPr="005F6717">
        <w:rPr>
          <w:rFonts w:asciiTheme="minorEastAsia" w:hAnsiTheme="minorEastAsia" w:hint="eastAsia"/>
          <w:sz w:val="24"/>
          <w:szCs w:val="24"/>
        </w:rPr>
        <w:t>寻找最接近样本</w:t>
      </w:r>
      <w:r>
        <w:rPr>
          <w:rFonts w:asciiTheme="minorEastAsia" w:hAnsiTheme="minorEastAsia" w:hint="eastAsia"/>
          <w:sz w:val="24"/>
          <w:szCs w:val="24"/>
        </w:rPr>
        <w:t>倾向</w:t>
      </w:r>
      <w:r w:rsidRPr="005F6717">
        <w:rPr>
          <w:rFonts w:asciiTheme="minorEastAsia" w:hAnsiTheme="minorEastAsia" w:hint="eastAsia"/>
          <w:sz w:val="24"/>
          <w:szCs w:val="24"/>
        </w:rPr>
        <w:t>得分</w:t>
      </w:r>
      <w:r>
        <w:rPr>
          <w:rFonts w:asciiTheme="minorEastAsia" w:hAnsiTheme="minorEastAsia" w:hint="eastAsia"/>
          <w:sz w:val="24"/>
          <w:szCs w:val="24"/>
        </w:rPr>
        <w:t>值</w:t>
      </w:r>
      <w:r w:rsidRPr="005F6717">
        <w:rPr>
          <w:rFonts w:asciiTheme="minorEastAsia" w:hAnsiTheme="minorEastAsia" w:hint="eastAsia"/>
          <w:sz w:val="24"/>
          <w:szCs w:val="24"/>
        </w:rPr>
        <w:t>的</w:t>
      </w:r>
      <w:r>
        <w:rPr>
          <w:rFonts w:asciiTheme="minorEastAsia" w:hAnsiTheme="minorEastAsia" w:hint="eastAsia"/>
          <w:sz w:val="24"/>
          <w:szCs w:val="24"/>
        </w:rPr>
        <w:t>样本</w:t>
      </w:r>
      <w:r w:rsidRPr="005F6717">
        <w:rPr>
          <w:rFonts w:asciiTheme="minorEastAsia" w:hAnsiTheme="minorEastAsia" w:hint="eastAsia"/>
          <w:sz w:val="24"/>
          <w:szCs w:val="24"/>
        </w:rPr>
        <w:t>，形成</w:t>
      </w:r>
      <w:r w:rsidR="00083569">
        <w:rPr>
          <w:rFonts w:asciiTheme="minorEastAsia" w:hAnsiTheme="minorEastAsia" w:hint="eastAsia"/>
          <w:sz w:val="24"/>
          <w:szCs w:val="24"/>
        </w:rPr>
        <w:t>两两</w:t>
      </w:r>
      <w:r w:rsidRPr="005F6717">
        <w:rPr>
          <w:rFonts w:asciiTheme="minorEastAsia" w:hAnsiTheme="minorEastAsia" w:hint="eastAsia"/>
          <w:sz w:val="24"/>
          <w:szCs w:val="24"/>
        </w:rPr>
        <w:t>配对</w:t>
      </w:r>
      <w:r>
        <w:rPr>
          <w:rFonts w:asciiTheme="minorEastAsia" w:hAnsiTheme="minorEastAsia" w:hint="eastAsia"/>
          <w:sz w:val="24"/>
          <w:szCs w:val="24"/>
        </w:rPr>
        <w:t>的策略</w:t>
      </w:r>
      <w:r w:rsidRPr="005F6717">
        <w:rPr>
          <w:rFonts w:asciiTheme="minorEastAsia" w:hAnsiTheme="minorEastAsia" w:hint="eastAsia"/>
          <w:sz w:val="24"/>
          <w:szCs w:val="24"/>
        </w:rPr>
        <w:t>。</w:t>
      </w:r>
    </w:p>
    <w:p w14:paraId="265C9EDF" w14:textId="77777777" w:rsidR="0077428B" w:rsidRPr="00A71526" w:rsidRDefault="0077428B" w:rsidP="0077428B">
      <w:pPr>
        <w:spacing w:line="400" w:lineRule="exact"/>
        <w:ind w:firstLine="420"/>
        <w:rPr>
          <w:rFonts w:asciiTheme="minorEastAsia" w:hAnsiTheme="minorEastAsia"/>
          <w:sz w:val="24"/>
          <w:szCs w:val="24"/>
        </w:rPr>
      </w:pPr>
      <w:r>
        <w:rPr>
          <w:rFonts w:asciiTheme="minorEastAsia" w:hAnsiTheme="minorEastAsia" w:cs="宋体" w:hint="eastAsia"/>
          <w:color w:val="000000"/>
          <w:kern w:val="0"/>
          <w:sz w:val="24"/>
          <w:szCs w:val="24"/>
        </w:rPr>
        <w:t>第三步，分析回归结果，</w:t>
      </w:r>
      <w:r w:rsidRPr="00A71526">
        <w:rPr>
          <w:rFonts w:asciiTheme="minorEastAsia" w:hAnsiTheme="minorEastAsia" w:hint="eastAsia"/>
          <w:sz w:val="24"/>
          <w:szCs w:val="24"/>
        </w:rPr>
        <w:t>评定匹配后</w:t>
      </w:r>
      <w:r>
        <w:rPr>
          <w:rFonts w:asciiTheme="minorEastAsia" w:hAnsiTheme="minorEastAsia" w:hint="eastAsia"/>
          <w:sz w:val="24"/>
          <w:szCs w:val="24"/>
        </w:rPr>
        <w:t>样本是否很好地平衡了数据的差异性。</w:t>
      </w:r>
    </w:p>
    <w:p w14:paraId="4A47A335" w14:textId="77777777" w:rsidR="0077428B" w:rsidRDefault="0077428B" w:rsidP="0077428B">
      <w:pPr>
        <w:spacing w:line="400" w:lineRule="exact"/>
        <w:ind w:firstLine="420"/>
        <w:rPr>
          <w:rFonts w:asciiTheme="minorEastAsia" w:hAnsiTheme="minorEastAsia"/>
          <w:sz w:val="24"/>
          <w:szCs w:val="24"/>
        </w:rPr>
      </w:pPr>
      <w:r>
        <w:rPr>
          <w:rFonts w:asciiTheme="minorEastAsia" w:hAnsiTheme="minorEastAsia" w:hint="eastAsia"/>
          <w:sz w:val="24"/>
          <w:szCs w:val="24"/>
        </w:rPr>
        <w:t>第四步，</w:t>
      </w:r>
      <w:r w:rsidRPr="00A71526">
        <w:rPr>
          <w:rFonts w:asciiTheme="minorEastAsia" w:hAnsiTheme="minorEastAsia" w:hint="eastAsia"/>
          <w:sz w:val="24"/>
          <w:szCs w:val="24"/>
        </w:rPr>
        <w:t>计算平均干预效果（ATT）</w:t>
      </w:r>
      <w:r>
        <w:rPr>
          <w:rFonts w:asciiTheme="minorEastAsia" w:hAnsiTheme="minorEastAsia" w:hint="eastAsia"/>
          <w:sz w:val="24"/>
          <w:szCs w:val="24"/>
        </w:rPr>
        <w:t>。计算公式如下：</w:t>
      </w:r>
    </w:p>
    <w:p w14:paraId="394D0C0F" w14:textId="33722770" w:rsidR="0077428B" w:rsidRPr="00796355" w:rsidRDefault="0077428B" w:rsidP="0077428B">
      <w:pPr>
        <w:spacing w:line="400" w:lineRule="exact"/>
        <w:ind w:firstLine="420"/>
        <w:jc w:val="right"/>
        <w:rPr>
          <w:rFonts w:ascii="Cambria Math" w:hAnsi="Cambria Math"/>
          <w:sz w:val="24"/>
          <w:szCs w:val="24"/>
          <w:oMath/>
        </w:rPr>
      </w:pPr>
      <m:oMath>
        <m:r>
          <w:rPr>
            <w:rFonts w:ascii="Cambria Math" w:hAnsi="Cambria Math"/>
            <w:sz w:val="24"/>
            <w:szCs w:val="24"/>
          </w:rPr>
          <m:t>ATT=E(</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r>
              <w:rPr>
                <w:rFonts w:ascii="Cambria Math" w:hAnsi="Cambria Math" w:hint="eastAsia"/>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=1)</m:t>
        </m:r>
      </m:oMath>
      <w:r>
        <w:rPr>
          <w:rFonts w:asciiTheme="minorEastAsia" w:hAnsiTheme="minorEastAsia" w:hint="eastAsia"/>
          <w:sz w:val="24"/>
          <w:szCs w:val="24"/>
        </w:rPr>
        <w:t xml:space="preserve"> </w:t>
      </w:r>
      <w:r>
        <w:rPr>
          <w:rFonts w:asciiTheme="minorEastAsia" w:hAnsiTheme="minorEastAsia"/>
          <w:sz w:val="24"/>
          <w:szCs w:val="24"/>
        </w:rPr>
        <w:t xml:space="preserve">                        </w:t>
      </w:r>
      <w:r>
        <w:rPr>
          <w:rFonts w:asciiTheme="minorEastAsia" w:hAnsiTheme="minorEastAsia" w:hint="eastAsia"/>
          <w:sz w:val="24"/>
          <w:szCs w:val="24"/>
        </w:rPr>
        <w:t>（3</w:t>
      </w:r>
      <w:r>
        <w:rPr>
          <w:rFonts w:asciiTheme="minorEastAsia" w:hAnsiTheme="minorEastAsia"/>
          <w:sz w:val="24"/>
          <w:szCs w:val="24"/>
        </w:rPr>
        <w:t>-</w:t>
      </w:r>
      <w:r w:rsidR="00E65C3A">
        <w:rPr>
          <w:rFonts w:asciiTheme="minorEastAsia" w:hAnsiTheme="minorEastAsia"/>
          <w:sz w:val="24"/>
          <w:szCs w:val="24"/>
        </w:rPr>
        <w:t>1</w:t>
      </w:r>
      <w:r w:rsidR="00CA1056">
        <w:rPr>
          <w:rFonts w:asciiTheme="minorEastAsia" w:hAnsiTheme="minorEastAsia"/>
          <w:sz w:val="24"/>
          <w:szCs w:val="24"/>
        </w:rPr>
        <w:t>1</w:t>
      </w:r>
      <w:r>
        <w:rPr>
          <w:rFonts w:asciiTheme="minorEastAsia" w:hAnsiTheme="minorEastAsia" w:hint="eastAsia"/>
          <w:sz w:val="24"/>
          <w:szCs w:val="24"/>
        </w:rPr>
        <w:t>）</w:t>
      </w:r>
    </w:p>
    <w:p w14:paraId="5BD47330" w14:textId="13693151" w:rsidR="0077428B" w:rsidRPr="000B3267" w:rsidRDefault="0077428B" w:rsidP="0077428B">
      <w:pPr>
        <w:wordWrap w:val="0"/>
        <w:spacing w:line="400" w:lineRule="exact"/>
        <w:ind w:firstLine="420"/>
        <w:jc w:val="right"/>
        <w:rPr>
          <w:rFonts w:ascii="Cambria Math" w:hAnsi="Cambria Math"/>
          <w:sz w:val="24"/>
          <w:szCs w:val="24"/>
          <w:oMath/>
        </w:rPr>
      </w:pPr>
      <m:oMath>
        <m:r>
          <w:rPr>
            <w:rFonts w:ascii="Cambria Math" w:hAnsi="Cambria Math"/>
            <w:sz w:val="24"/>
            <w:szCs w:val="24"/>
          </w:rPr>
          <m:t>=E</m:t>
        </m:r>
        <m:r>
          <w:rPr>
            <w:rFonts w:ascii="Cambria Math" w:hAnsi="Cambria Math" w:hint="eastAsia"/>
            <w:sz w:val="24"/>
            <w:szCs w:val="24"/>
          </w:rPr>
          <m:t>(</m:t>
        </m:r>
        <m:r>
          <w:rPr>
            <w:rFonts w:ascii="Cambria Math" w:hAnsi="Cambria Math"/>
            <w:sz w:val="24"/>
            <w:szCs w:val="24"/>
          </w:rPr>
          <m:t>E(</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r>
              <w:rPr>
                <w:rFonts w:ascii="Cambria Math" w:hAnsi="Cambria Math" w:hint="eastAsia"/>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=1,Pr(</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oMath>
      <w:r>
        <w:rPr>
          <w:rFonts w:asciiTheme="minorEastAsia" w:hAnsiTheme="minorEastAsia"/>
          <w:sz w:val="24"/>
          <w:szCs w:val="24"/>
        </w:rPr>
        <w:t xml:space="preserve">             </w:t>
      </w:r>
      <w:r w:rsidR="002864FB">
        <w:rPr>
          <w:rFonts w:asciiTheme="minorEastAsia" w:hAnsiTheme="minorEastAsia"/>
          <w:sz w:val="24"/>
          <w:szCs w:val="24"/>
        </w:rPr>
        <w:t xml:space="preserve"> </w:t>
      </w:r>
      <w:r>
        <w:rPr>
          <w:rFonts w:asciiTheme="minorEastAsia" w:hAnsiTheme="minorEastAsia"/>
          <w:sz w:val="24"/>
          <w:szCs w:val="24"/>
        </w:rPr>
        <w:t xml:space="preserve">          </w:t>
      </w:r>
    </w:p>
    <w:p w14:paraId="0053ED2E" w14:textId="3A3B3F4E" w:rsidR="0077428B" w:rsidRDefault="0077428B" w:rsidP="002864FB">
      <w:pPr>
        <w:wordWrap w:val="0"/>
        <w:spacing w:line="400" w:lineRule="exact"/>
        <w:jc w:val="right"/>
        <w:rPr>
          <w:rFonts w:asciiTheme="minorEastAsia" w:hAnsiTheme="minorEastAsia"/>
          <w:sz w:val="24"/>
          <w:szCs w:val="24"/>
        </w:rPr>
      </w:pPr>
      <m:oMath>
        <m:r>
          <w:rPr>
            <w:rFonts w:ascii="Cambria Math" w:hAnsi="Cambria Math"/>
            <w:sz w:val="24"/>
            <w:szCs w:val="24"/>
          </w:rPr>
          <m:t>=E(E(</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r>
              <w:rPr>
                <w:rFonts w:ascii="Cambria Math" w:hAnsi="Cambria Math" w:hint="eastAsia"/>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=1,Pr(</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))-E(</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=0,Pr(</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=1)</m:t>
        </m:r>
      </m:oMath>
      <w:r>
        <w:rPr>
          <w:rFonts w:asciiTheme="minorEastAsia" w:hAnsiTheme="minorEastAsia" w:hint="eastAsia"/>
          <w:sz w:val="24"/>
          <w:szCs w:val="24"/>
        </w:rPr>
        <w:t xml:space="preserve"> </w:t>
      </w:r>
      <w:r w:rsidR="002864FB">
        <w:rPr>
          <w:rFonts w:asciiTheme="minorEastAsia" w:hAnsiTheme="minorEastAsia"/>
          <w:sz w:val="24"/>
          <w:szCs w:val="24"/>
        </w:rPr>
        <w:t xml:space="preserve">  </w:t>
      </w:r>
    </w:p>
    <w:p w14:paraId="2EBEB10A" w14:textId="77777777" w:rsidR="0077428B" w:rsidRPr="000429A3" w:rsidRDefault="0077428B" w:rsidP="00871C87">
      <w:pPr>
        <w:spacing w:line="400" w:lineRule="exact"/>
        <w:ind w:firstLine="420"/>
        <w:rPr>
          <w:rFonts w:asciiTheme="minorEastAsia" w:hAnsiTheme="minorEastAsia"/>
          <w:sz w:val="24"/>
          <w:szCs w:val="24"/>
        </w:rPr>
      </w:pPr>
      <w:r>
        <w:rPr>
          <w:rFonts w:asciiTheme="minorEastAsia" w:hAnsiTheme="minorEastAsia" w:hint="eastAsia"/>
          <w:sz w:val="24"/>
          <w:szCs w:val="24"/>
        </w:rPr>
        <w:t>经过得分匹配后的数据，减小了控制组和策略组间的分布偏差，尽可能消除了</w:t>
      </w:r>
      <w:r w:rsidRPr="00F5047D">
        <w:rPr>
          <w:rFonts w:asciiTheme="minorEastAsia" w:hAnsiTheme="minorEastAsia" w:hint="eastAsia"/>
          <w:sz w:val="24"/>
          <w:szCs w:val="24"/>
        </w:rPr>
        <w:t>混杂因子</w:t>
      </w:r>
      <w:r>
        <w:rPr>
          <w:rFonts w:asciiTheme="minorEastAsia" w:hAnsiTheme="minorEastAsia" w:hint="eastAsia"/>
          <w:sz w:val="24"/>
          <w:szCs w:val="24"/>
        </w:rPr>
        <w:t>对估计结果的影响。</w:t>
      </w:r>
    </w:p>
    <w:p w14:paraId="19929351" w14:textId="63D789A2" w:rsidR="003A1EC9" w:rsidRDefault="001B3AF6" w:rsidP="00875082">
      <w:pPr>
        <w:pStyle w:val="af2"/>
      </w:pPr>
      <w:bookmarkStart w:id="70" w:name="_Toc165582393"/>
      <w:r>
        <w:t>3.4</w:t>
      </w:r>
      <w:r w:rsidR="00F6116E">
        <w:t xml:space="preserve"> </w:t>
      </w:r>
      <w:bookmarkEnd w:id="68"/>
      <w:r w:rsidR="00C6443C">
        <w:t>模型仿真</w:t>
      </w:r>
      <w:r w:rsidR="00C6443C">
        <w:rPr>
          <w:rFonts w:hint="eastAsia"/>
        </w:rPr>
        <w:t>实验及分析</w:t>
      </w:r>
      <w:bookmarkEnd w:id="70"/>
    </w:p>
    <w:p w14:paraId="6BFF537B" w14:textId="2D537967" w:rsidR="0058379B" w:rsidRPr="0058379B" w:rsidRDefault="0058379B" w:rsidP="0058379B">
      <w:pPr>
        <w:spacing w:line="400" w:lineRule="exact"/>
        <w:ind w:firstLine="420"/>
        <w:rPr>
          <w:sz w:val="24"/>
          <w:szCs w:val="24"/>
        </w:rPr>
      </w:pPr>
      <w:r w:rsidRPr="0058379B">
        <w:rPr>
          <w:rFonts w:hint="eastAsia"/>
          <w:sz w:val="24"/>
          <w:szCs w:val="24"/>
        </w:rPr>
        <w:t>本节介绍了</w:t>
      </w:r>
      <w:r w:rsidR="00FB6C80">
        <w:rPr>
          <w:rFonts w:hint="eastAsia"/>
          <w:sz w:val="24"/>
          <w:szCs w:val="24"/>
        </w:rPr>
        <w:t>基于反事实的利率敏感</w:t>
      </w:r>
      <w:r w:rsidR="00F56F0D">
        <w:rPr>
          <w:rFonts w:hint="eastAsia"/>
          <w:sz w:val="24"/>
          <w:szCs w:val="24"/>
        </w:rPr>
        <w:t>客户推荐基础模型</w:t>
      </w:r>
      <w:r w:rsidRPr="0058379B">
        <w:rPr>
          <w:rFonts w:hint="eastAsia"/>
          <w:sz w:val="24"/>
          <w:szCs w:val="24"/>
        </w:rPr>
        <w:t>实验的过程</w:t>
      </w:r>
      <w:r w:rsidR="00F56F0D">
        <w:rPr>
          <w:rFonts w:hint="eastAsia"/>
          <w:sz w:val="24"/>
          <w:szCs w:val="24"/>
        </w:rPr>
        <w:t>、</w:t>
      </w:r>
      <w:r w:rsidRPr="0058379B">
        <w:rPr>
          <w:rFonts w:hint="eastAsia"/>
          <w:sz w:val="24"/>
          <w:szCs w:val="24"/>
        </w:rPr>
        <w:t>结果</w:t>
      </w:r>
      <w:r w:rsidR="00F56F0D">
        <w:rPr>
          <w:rFonts w:hint="eastAsia"/>
          <w:sz w:val="24"/>
          <w:szCs w:val="24"/>
        </w:rPr>
        <w:t>以及分析和结论</w:t>
      </w:r>
      <w:r w:rsidR="00FB6C80">
        <w:rPr>
          <w:rFonts w:hint="eastAsia"/>
          <w:sz w:val="24"/>
          <w:szCs w:val="24"/>
        </w:rPr>
        <w:t>，</w:t>
      </w:r>
      <w:r w:rsidRPr="0058379B">
        <w:rPr>
          <w:rFonts w:hint="eastAsia"/>
          <w:sz w:val="24"/>
          <w:szCs w:val="24"/>
        </w:rPr>
        <w:t>包括</w:t>
      </w:r>
      <w:r w:rsidR="00D92195" w:rsidRPr="00D92195">
        <w:rPr>
          <w:rFonts w:hint="eastAsia"/>
          <w:sz w:val="24"/>
          <w:szCs w:val="24"/>
        </w:rPr>
        <w:t>模型搭建和</w:t>
      </w:r>
      <w:r w:rsidR="00F56F0D">
        <w:rPr>
          <w:rFonts w:hint="eastAsia"/>
          <w:sz w:val="24"/>
          <w:szCs w:val="24"/>
        </w:rPr>
        <w:t>参数调优</w:t>
      </w:r>
      <w:r w:rsidRPr="0058379B">
        <w:rPr>
          <w:rFonts w:hint="eastAsia"/>
          <w:sz w:val="24"/>
          <w:szCs w:val="24"/>
        </w:rPr>
        <w:t>、</w:t>
      </w:r>
      <w:r w:rsidR="00F56F0D">
        <w:rPr>
          <w:rFonts w:hint="eastAsia"/>
          <w:sz w:val="24"/>
          <w:szCs w:val="24"/>
        </w:rPr>
        <w:t>模型性能评价指标</w:t>
      </w:r>
      <w:r w:rsidRPr="0058379B">
        <w:rPr>
          <w:rFonts w:hint="eastAsia"/>
          <w:sz w:val="24"/>
          <w:szCs w:val="24"/>
        </w:rPr>
        <w:t>、对比</w:t>
      </w:r>
      <w:r w:rsidR="00F56F0D">
        <w:rPr>
          <w:rFonts w:hint="eastAsia"/>
          <w:sz w:val="24"/>
          <w:szCs w:val="24"/>
        </w:rPr>
        <w:t>实验</w:t>
      </w:r>
      <w:r w:rsidRPr="0058379B">
        <w:rPr>
          <w:rFonts w:hint="eastAsia"/>
          <w:sz w:val="24"/>
          <w:szCs w:val="24"/>
        </w:rPr>
        <w:t>结果分析</w:t>
      </w:r>
      <w:r w:rsidR="00F56F0D">
        <w:rPr>
          <w:rFonts w:hint="eastAsia"/>
          <w:sz w:val="24"/>
          <w:szCs w:val="24"/>
        </w:rPr>
        <w:t>三</w:t>
      </w:r>
      <w:r w:rsidRPr="0058379B">
        <w:rPr>
          <w:rFonts w:hint="eastAsia"/>
          <w:sz w:val="24"/>
          <w:szCs w:val="24"/>
        </w:rPr>
        <w:t>个部分。</w:t>
      </w:r>
    </w:p>
    <w:p w14:paraId="15B5B27A" w14:textId="3A87A14E" w:rsidR="00DD7F04" w:rsidRDefault="00DD7F04" w:rsidP="002C7CCD">
      <w:pPr>
        <w:pStyle w:val="af4"/>
      </w:pPr>
      <w:bookmarkStart w:id="71" w:name="_Toc121172089"/>
      <w:bookmarkStart w:id="72" w:name="_Toc165582394"/>
      <w:r>
        <w:rPr>
          <w:rFonts w:hint="eastAsia"/>
        </w:rPr>
        <w:t>3</w:t>
      </w:r>
      <w:r>
        <w:t xml:space="preserve">.4.1 </w:t>
      </w:r>
      <w:bookmarkStart w:id="73" w:name="_Hlk126945362"/>
      <w:r w:rsidRPr="000C4EE4">
        <w:rPr>
          <w:rFonts w:hint="eastAsia"/>
        </w:rPr>
        <w:t>模型搭建</w:t>
      </w:r>
      <w:r>
        <w:rPr>
          <w:rFonts w:hint="eastAsia"/>
        </w:rPr>
        <w:t>训练</w:t>
      </w:r>
      <w:bookmarkEnd w:id="71"/>
      <w:r>
        <w:rPr>
          <w:rFonts w:hint="eastAsia"/>
        </w:rPr>
        <w:t>和参数调优</w:t>
      </w:r>
      <w:bookmarkEnd w:id="72"/>
    </w:p>
    <w:bookmarkEnd w:id="73"/>
    <w:p w14:paraId="763F9BBF" w14:textId="77777777" w:rsidR="001A22D6" w:rsidRPr="00871C87" w:rsidRDefault="001A22D6" w:rsidP="001A22D6">
      <w:pPr>
        <w:spacing w:line="400" w:lineRule="exact"/>
        <w:ind w:firstLine="420"/>
        <w:rPr>
          <w:rFonts w:asciiTheme="minorEastAsia" w:hAnsiTheme="minorEastAsia"/>
          <w:sz w:val="24"/>
          <w:szCs w:val="24"/>
        </w:rPr>
      </w:pPr>
      <w:r w:rsidRPr="00871C87">
        <w:rPr>
          <w:rFonts w:asciiTheme="minorEastAsia" w:hAnsiTheme="minorEastAsia" w:hint="eastAsia"/>
          <w:sz w:val="24"/>
          <w:szCs w:val="24"/>
        </w:rPr>
        <w:t>模型搭建和实现的步骤如下：</w:t>
      </w:r>
    </w:p>
    <w:p w14:paraId="0146F88F" w14:textId="78E4CBD3" w:rsidR="001A22D6" w:rsidRPr="00871C87" w:rsidRDefault="001A22D6" w:rsidP="001A22D6">
      <w:pPr>
        <w:spacing w:line="400" w:lineRule="exact"/>
        <w:ind w:firstLine="420"/>
        <w:rPr>
          <w:rFonts w:asciiTheme="minorEastAsia" w:hAnsiTheme="minorEastAsia"/>
          <w:sz w:val="24"/>
          <w:szCs w:val="24"/>
        </w:rPr>
      </w:pPr>
      <w:r w:rsidRPr="00871C87">
        <w:rPr>
          <w:rFonts w:asciiTheme="minorEastAsia" w:hAnsiTheme="minorEastAsia" w:hint="eastAsia"/>
          <w:sz w:val="24"/>
          <w:szCs w:val="24"/>
        </w:rPr>
        <w:t>第一步，加载银行信贷客户数据集，将数据集按照</w:t>
      </w:r>
      <w:r w:rsidR="009E6954">
        <w:rPr>
          <w:rFonts w:asciiTheme="minorEastAsia" w:hAnsiTheme="minorEastAsia" w:hint="eastAsia"/>
          <w:sz w:val="24"/>
          <w:szCs w:val="24"/>
        </w:rPr>
        <w:t>60%，20%，20%</w:t>
      </w:r>
      <w:r w:rsidRPr="00871C87">
        <w:rPr>
          <w:rFonts w:asciiTheme="minorEastAsia" w:hAnsiTheme="minorEastAsia" w:hint="eastAsia"/>
          <w:sz w:val="24"/>
          <w:szCs w:val="24"/>
        </w:rPr>
        <w:t>比例划分为训练集，验证集，测试集；</w:t>
      </w:r>
    </w:p>
    <w:p w14:paraId="1ABA3754" w14:textId="77777777" w:rsidR="001A22D6" w:rsidRPr="00871C87" w:rsidRDefault="001A22D6" w:rsidP="001A22D6">
      <w:pPr>
        <w:spacing w:line="400" w:lineRule="exact"/>
        <w:ind w:firstLine="420"/>
        <w:rPr>
          <w:rFonts w:asciiTheme="minorEastAsia" w:hAnsiTheme="minorEastAsia"/>
          <w:sz w:val="24"/>
          <w:szCs w:val="24"/>
        </w:rPr>
      </w:pPr>
      <w:r w:rsidRPr="00871C87">
        <w:rPr>
          <w:rFonts w:asciiTheme="minorEastAsia" w:hAnsiTheme="minorEastAsia" w:hint="eastAsia"/>
          <w:sz w:val="24"/>
          <w:szCs w:val="24"/>
        </w:rPr>
        <w:t>第二步，设置初始的超参数</w:t>
      </w:r>
      <m:oMath>
        <m:r>
          <w:rPr>
            <w:rFonts w:ascii="Cambria Math" w:hAnsi="Cambria Math"/>
            <w:sz w:val="24"/>
            <w:szCs w:val="24"/>
          </w:rPr>
          <m:t>λ</m:t>
        </m:r>
      </m:oMath>
      <w:r w:rsidRPr="00871C87">
        <w:rPr>
          <w:rFonts w:asciiTheme="minorEastAsia" w:hAnsiTheme="minorEastAsia" w:hint="eastAsia"/>
          <w:sz w:val="24"/>
          <w:szCs w:val="24"/>
        </w:rPr>
        <w:t>，训练模型，计算损失函数，反向传播，利用自适应的梯度下降优化网络参数，模型训练在8</w:t>
      </w:r>
      <w:r w:rsidRPr="00871C87">
        <w:rPr>
          <w:rFonts w:asciiTheme="minorEastAsia" w:hAnsiTheme="minorEastAsia"/>
          <w:sz w:val="24"/>
          <w:szCs w:val="24"/>
        </w:rPr>
        <w:t>00</w:t>
      </w:r>
      <w:r w:rsidRPr="00871C87">
        <w:rPr>
          <w:rFonts w:asciiTheme="minorEastAsia" w:hAnsiTheme="minorEastAsia" w:hint="eastAsia"/>
          <w:sz w:val="24"/>
          <w:szCs w:val="24"/>
        </w:rPr>
        <w:t>轮附近，validation loss趋向收敛，对测试集样本计算平均的策略效应A</w:t>
      </w:r>
      <w:r w:rsidRPr="00871C87">
        <w:rPr>
          <w:rFonts w:asciiTheme="minorEastAsia" w:hAnsiTheme="minorEastAsia"/>
          <w:sz w:val="24"/>
          <w:szCs w:val="24"/>
        </w:rPr>
        <w:t>TE</w:t>
      </w:r>
      <w:r w:rsidRPr="00871C87">
        <w:rPr>
          <w:rFonts w:asciiTheme="minorEastAsia" w:hAnsiTheme="minorEastAsia" w:hint="eastAsia"/>
          <w:sz w:val="24"/>
          <w:szCs w:val="24"/>
        </w:rPr>
        <w:t>和误差。训练模型时所需的其他超参数定义及取值如下：learning_rate学习率设置为0.00001，momentum动量设置为0.9，batch_size批尺寸设置为6</w:t>
      </w:r>
      <w:r w:rsidRPr="00871C87">
        <w:rPr>
          <w:rFonts w:asciiTheme="minorEastAsia" w:hAnsiTheme="minorEastAsia"/>
          <w:sz w:val="24"/>
          <w:szCs w:val="24"/>
        </w:rPr>
        <w:t>4</w:t>
      </w:r>
      <w:r w:rsidRPr="00871C87">
        <w:rPr>
          <w:rFonts w:asciiTheme="minorEastAsia" w:hAnsiTheme="minorEastAsia" w:hint="eastAsia"/>
          <w:sz w:val="24"/>
          <w:szCs w:val="24"/>
        </w:rPr>
        <w:t>；其中，当</w:t>
      </w:r>
      <w:r w:rsidRPr="00871C87">
        <w:rPr>
          <w:rFonts w:asciiTheme="minorEastAsia" w:hAnsiTheme="minorEastAsia"/>
          <w:sz w:val="24"/>
          <w:szCs w:val="24"/>
        </w:rPr>
        <w:t>learning_rate</w:t>
      </w:r>
      <w:r w:rsidRPr="00871C87">
        <w:rPr>
          <w:rFonts w:asciiTheme="minorEastAsia" w:hAnsiTheme="minorEastAsia" w:hint="eastAsia"/>
          <w:sz w:val="24"/>
          <w:szCs w:val="24"/>
        </w:rPr>
        <w:t>较小时，可以将epochs设置的稍微大一些。而</w:t>
      </w:r>
      <w:r w:rsidRPr="00871C87">
        <w:rPr>
          <w:rFonts w:asciiTheme="minorEastAsia" w:hAnsiTheme="minorEastAsia"/>
          <w:sz w:val="24"/>
          <w:szCs w:val="24"/>
        </w:rPr>
        <w:t>momentum</w:t>
      </w:r>
      <w:r w:rsidRPr="00871C87">
        <w:rPr>
          <w:rFonts w:asciiTheme="minorEastAsia" w:hAnsiTheme="minorEastAsia" w:hint="eastAsia"/>
          <w:sz w:val="24"/>
          <w:szCs w:val="24"/>
        </w:rPr>
        <w:t>的作用是可以使随机梯度下降不至于陷入局部鞍点震荡，同时起到一定加速作用。</w:t>
      </w:r>
    </w:p>
    <w:p w14:paraId="74E95FE4" w14:textId="77777777" w:rsidR="001A22D6" w:rsidRPr="00871C87" w:rsidRDefault="001A22D6" w:rsidP="001A22D6">
      <w:pPr>
        <w:spacing w:line="400" w:lineRule="exact"/>
        <w:ind w:firstLine="420"/>
        <w:rPr>
          <w:rFonts w:asciiTheme="minorEastAsia" w:hAnsiTheme="minorEastAsia"/>
          <w:sz w:val="24"/>
          <w:szCs w:val="24"/>
        </w:rPr>
      </w:pPr>
      <w:r w:rsidRPr="00871C87">
        <w:rPr>
          <w:rFonts w:asciiTheme="minorEastAsia" w:hAnsiTheme="minorEastAsia" w:hint="eastAsia"/>
          <w:sz w:val="24"/>
          <w:szCs w:val="24"/>
        </w:rPr>
        <w:lastRenderedPageBreak/>
        <w:t>第三步，对</w:t>
      </w:r>
      <m:oMath>
        <m:r>
          <w:rPr>
            <w:rFonts w:ascii="Cambria Math" w:hAnsi="Cambria Math"/>
            <w:sz w:val="24"/>
            <w:szCs w:val="24"/>
          </w:rPr>
          <m:t>λ</m:t>
        </m:r>
      </m:oMath>
      <w:r w:rsidRPr="00871C87">
        <w:rPr>
          <w:rFonts w:asciiTheme="minorEastAsia" w:hAnsiTheme="minorEastAsia" w:hint="eastAsia"/>
          <w:sz w:val="24"/>
          <w:szCs w:val="24"/>
        </w:rPr>
        <w:t>超参数进行逐步调优，</w:t>
      </w:r>
      <w:bookmarkStart w:id="74" w:name="_Hlk126826375"/>
      <w:r w:rsidRPr="00871C87">
        <w:rPr>
          <w:rFonts w:asciiTheme="minorEastAsia" w:hAnsiTheme="minorEastAsia" w:hint="eastAsia"/>
          <w:sz w:val="24"/>
          <w:szCs w:val="24"/>
        </w:rPr>
        <w:t>按照0</w:t>
      </w:r>
      <w:r w:rsidRPr="00871C87">
        <w:rPr>
          <w:rFonts w:asciiTheme="minorEastAsia" w:hAnsiTheme="minorEastAsia"/>
          <w:sz w:val="24"/>
          <w:szCs w:val="24"/>
        </w:rPr>
        <w:t>.1</w:t>
      </w:r>
      <w:r w:rsidRPr="00871C87">
        <w:rPr>
          <w:rFonts w:asciiTheme="minorEastAsia" w:hAnsiTheme="minorEastAsia" w:hint="eastAsia"/>
          <w:sz w:val="24"/>
          <w:szCs w:val="24"/>
        </w:rPr>
        <w:t>下降的方式逐次降低</w:t>
      </w:r>
      <m:oMath>
        <m:r>
          <w:rPr>
            <w:rFonts w:ascii="Cambria Math" w:hAnsi="Cambria Math"/>
            <w:sz w:val="24"/>
            <w:szCs w:val="24"/>
          </w:rPr>
          <m:t>λ</m:t>
        </m:r>
      </m:oMath>
      <w:r w:rsidRPr="00871C87">
        <w:rPr>
          <w:rFonts w:asciiTheme="minorEastAsia" w:hAnsiTheme="minorEastAsia" w:hint="eastAsia"/>
          <w:sz w:val="24"/>
          <w:szCs w:val="24"/>
        </w:rPr>
        <w:t>取值，计算模型收敛后在测试集样本上计算得到的A</w:t>
      </w:r>
      <w:r w:rsidRPr="00871C87">
        <w:rPr>
          <w:rFonts w:asciiTheme="minorEastAsia" w:hAnsiTheme="minorEastAsia"/>
          <w:sz w:val="24"/>
          <w:szCs w:val="24"/>
        </w:rPr>
        <w:t>TE和误差，根据</w:t>
      </w:r>
      <w:r w:rsidRPr="00871C87">
        <w:rPr>
          <w:rFonts w:asciiTheme="minorEastAsia" w:hAnsiTheme="minorEastAsia" w:hint="eastAsia"/>
          <w:sz w:val="24"/>
          <w:szCs w:val="24"/>
        </w:rPr>
        <w:t>A</w:t>
      </w:r>
      <w:r w:rsidRPr="00871C87">
        <w:rPr>
          <w:rFonts w:asciiTheme="minorEastAsia" w:hAnsiTheme="minorEastAsia"/>
          <w:sz w:val="24"/>
          <w:szCs w:val="24"/>
        </w:rPr>
        <w:t>TE和误差得到最优的</w:t>
      </w:r>
      <m:oMath>
        <m:r>
          <w:rPr>
            <w:rFonts w:ascii="Cambria Math" w:hAnsi="Cambria Math"/>
            <w:sz w:val="24"/>
            <w:szCs w:val="24"/>
          </w:rPr>
          <m:t>λ</m:t>
        </m:r>
      </m:oMath>
      <w:r w:rsidRPr="00871C87">
        <w:rPr>
          <w:rFonts w:asciiTheme="minorEastAsia" w:hAnsiTheme="minorEastAsia"/>
          <w:sz w:val="24"/>
          <w:szCs w:val="24"/>
        </w:rPr>
        <w:t>取值。</w:t>
      </w:r>
      <w:r w:rsidRPr="00871C87">
        <w:rPr>
          <w:rFonts w:asciiTheme="minorEastAsia" w:hAnsiTheme="minorEastAsia" w:hint="eastAsia"/>
          <w:sz w:val="24"/>
          <w:szCs w:val="24"/>
        </w:rPr>
        <w:t>最终</w:t>
      </w:r>
      <m:oMath>
        <m:r>
          <w:rPr>
            <w:rFonts w:ascii="Cambria Math" w:hAnsi="Cambria Math"/>
            <w:sz w:val="24"/>
            <w:szCs w:val="24"/>
          </w:rPr>
          <m:t>λ</m:t>
        </m:r>
      </m:oMath>
      <w:r w:rsidRPr="00871C87">
        <w:rPr>
          <w:rFonts w:asciiTheme="minorEastAsia" w:hAnsiTheme="minorEastAsia" w:hint="eastAsia"/>
          <w:sz w:val="24"/>
          <w:szCs w:val="24"/>
        </w:rPr>
        <w:t>取值为0</w:t>
      </w:r>
      <w:r w:rsidRPr="00871C87">
        <w:rPr>
          <w:rFonts w:asciiTheme="minorEastAsia" w:hAnsiTheme="minorEastAsia"/>
          <w:sz w:val="24"/>
          <w:szCs w:val="24"/>
        </w:rPr>
        <w:t>.3</w:t>
      </w:r>
      <w:r w:rsidRPr="00871C87">
        <w:rPr>
          <w:rFonts w:asciiTheme="minorEastAsia" w:hAnsiTheme="minorEastAsia" w:hint="eastAsia"/>
          <w:sz w:val="24"/>
          <w:szCs w:val="24"/>
        </w:rPr>
        <w:t>，在此时模型的A</w:t>
      </w:r>
      <w:r w:rsidRPr="00871C87">
        <w:rPr>
          <w:rFonts w:asciiTheme="minorEastAsia" w:hAnsiTheme="minorEastAsia"/>
          <w:sz w:val="24"/>
          <w:szCs w:val="24"/>
        </w:rPr>
        <w:t>TE</w:t>
      </w:r>
      <w:r w:rsidRPr="00871C87">
        <w:rPr>
          <w:rFonts w:asciiTheme="minorEastAsia" w:hAnsiTheme="minorEastAsia" w:hint="eastAsia"/>
          <w:sz w:val="24"/>
          <w:szCs w:val="24"/>
        </w:rPr>
        <w:t>效应估计和直接计算的A</w:t>
      </w:r>
      <w:r w:rsidRPr="00871C87">
        <w:rPr>
          <w:rFonts w:asciiTheme="minorEastAsia" w:hAnsiTheme="minorEastAsia"/>
          <w:sz w:val="24"/>
          <w:szCs w:val="24"/>
        </w:rPr>
        <w:t>TE</w:t>
      </w:r>
      <w:r w:rsidRPr="00871C87">
        <w:rPr>
          <w:rFonts w:asciiTheme="minorEastAsia" w:hAnsiTheme="minorEastAsia" w:hint="eastAsia"/>
          <w:sz w:val="24"/>
          <w:szCs w:val="24"/>
        </w:rPr>
        <w:t>最接近，误差最小。</w:t>
      </w:r>
    </w:p>
    <w:bookmarkEnd w:id="74"/>
    <w:p w14:paraId="0B2F6324" w14:textId="116FB02A" w:rsidR="00394E01" w:rsidRDefault="00394E01" w:rsidP="00394E01">
      <w:pPr>
        <w:pStyle w:val="afb"/>
        <w:ind w:firstLine="420"/>
      </w:pPr>
      <w:r>
        <w:rPr>
          <w:rFonts w:asciiTheme="minorEastAsia" w:hAnsiTheme="minorEastAsia" w:hint="eastAsia"/>
        </w:rPr>
        <w:t>模型训练过程的伪代码如下：</w:t>
      </w:r>
    </w:p>
    <w:tbl>
      <w:tblPr>
        <w:tblStyle w:val="af7"/>
        <w:tblW w:w="0" w:type="auto"/>
        <w:tblBorders>
          <w:top w:val="single" w:sz="12" w:space="0" w:color="auto"/>
          <w:left w:val="none" w:sz="0" w:space="0" w:color="auto"/>
          <w:bottom w:val="single" w:sz="12" w:space="0" w:color="auto"/>
          <w:right w:val="none" w:sz="0" w:space="0" w:color="auto"/>
          <w:insideH w:val="single" w:sz="8" w:space="0" w:color="auto"/>
          <w:insideV w:val="single" w:sz="8" w:space="0" w:color="auto"/>
        </w:tblBorders>
        <w:tblLook w:val="04A0" w:firstRow="1" w:lastRow="0" w:firstColumn="1" w:lastColumn="0" w:noHBand="0" w:noVBand="1"/>
      </w:tblPr>
      <w:tblGrid>
        <w:gridCol w:w="8306"/>
      </w:tblGrid>
      <w:tr w:rsidR="00394E01" w:rsidRPr="00FD5D37" w14:paraId="435C7791" w14:textId="77777777" w:rsidTr="00991677">
        <w:tc>
          <w:tcPr>
            <w:tcW w:w="8306" w:type="dxa"/>
          </w:tcPr>
          <w:p w14:paraId="33FB1B8B" w14:textId="77777777" w:rsidR="00394E01" w:rsidRDefault="00394E01" w:rsidP="00991677">
            <w:pPr>
              <w:pStyle w:val="afb"/>
              <w:ind w:firstLine="0"/>
            </w:pPr>
            <w:bookmarkStart w:id="75" w:name="_Hlk130587629"/>
            <w:r w:rsidRPr="00930A0A">
              <w:rPr>
                <w:rFonts w:hint="eastAsia"/>
                <w:b/>
                <w:bCs/>
              </w:rPr>
              <w:t>Mode</w:t>
            </w:r>
            <w:r>
              <w:rPr>
                <w:b/>
                <w:bCs/>
              </w:rPr>
              <w:t>l</w:t>
            </w:r>
            <w:r>
              <w:rPr>
                <w:rFonts w:hint="eastAsia"/>
              </w:rPr>
              <w:t>：</w:t>
            </w:r>
            <w:r>
              <w:t>Training of Time Aware</w:t>
            </w:r>
            <w:r>
              <w:rPr>
                <w:rFonts w:hint="eastAsia"/>
              </w:rPr>
              <w:t>d</w:t>
            </w:r>
            <w:r>
              <w:t xml:space="preserve"> TARNet</w:t>
            </w:r>
            <w:r>
              <w:rPr>
                <w:rFonts w:asciiTheme="minorEastAsia" w:hAnsiTheme="minorEastAsia"/>
                <w:szCs w:val="28"/>
              </w:rPr>
              <w:t xml:space="preserve"> Model</w:t>
            </w:r>
          </w:p>
        </w:tc>
      </w:tr>
      <w:tr w:rsidR="00394E01" w14:paraId="5B29EE2A" w14:textId="77777777" w:rsidTr="00991677">
        <w:tc>
          <w:tcPr>
            <w:tcW w:w="8306" w:type="dxa"/>
          </w:tcPr>
          <w:p w14:paraId="4D63C7DF" w14:textId="77777777" w:rsidR="00394E01" w:rsidRPr="00EE5848" w:rsidRDefault="00394E01" w:rsidP="00991677">
            <w:pPr>
              <w:pStyle w:val="afb"/>
              <w:ind w:firstLine="0"/>
            </w:pPr>
            <w:r w:rsidRPr="00930A0A">
              <w:rPr>
                <w:rFonts w:hint="eastAsia"/>
                <w:b/>
                <w:bCs/>
              </w:rPr>
              <w:t>I</w:t>
            </w:r>
            <w:r w:rsidRPr="00930A0A">
              <w:rPr>
                <w:b/>
                <w:bCs/>
              </w:rPr>
              <w:t>nput</w:t>
            </w:r>
            <w:r w:rsidRPr="00B866C8">
              <w:rPr>
                <w:rFonts w:hint="eastAsia"/>
              </w:rPr>
              <w:t>：</w:t>
            </w:r>
            <m:oMath>
              <m:r>
                <w:rPr>
                  <w:rFonts w:ascii="Cambria Math" w:hAnsi="Cambria Math"/>
                </w:rPr>
                <m:t>x,t,y</m:t>
              </m:r>
            </m:oMath>
          </w:p>
          <w:p w14:paraId="07F799D2" w14:textId="77777777" w:rsidR="00394E01" w:rsidRDefault="00394E01" w:rsidP="00991677">
            <w:pPr>
              <w:pStyle w:val="afb"/>
              <w:ind w:firstLine="0"/>
            </w:pPr>
            <w:r w:rsidRPr="00930A0A">
              <w:rPr>
                <w:rFonts w:hint="eastAsia"/>
                <w:b/>
                <w:bCs/>
              </w:rPr>
              <w:t>O</w:t>
            </w:r>
            <w:r w:rsidRPr="00930A0A">
              <w:rPr>
                <w:b/>
                <w:bCs/>
              </w:rPr>
              <w:t>utput</w:t>
            </w:r>
            <w:r>
              <w:rPr>
                <w:rFonts w:hint="eastAsia"/>
              </w:rPr>
              <w:t>：P</w:t>
            </w:r>
            <w:r>
              <w:t>arameters in Model</w:t>
            </w:r>
          </w:p>
          <w:p w14:paraId="40D4BEAB" w14:textId="77777777" w:rsidR="00394E01" w:rsidRDefault="00394E01" w:rsidP="00991677">
            <w:pPr>
              <w:pStyle w:val="afb"/>
            </w:pPr>
            <w:r>
              <w:t xml:space="preserve">1. </w:t>
            </w:r>
            <w:r w:rsidRPr="00930A0A">
              <w:rPr>
                <w:b/>
                <w:bCs/>
              </w:rPr>
              <w:t>Load</w:t>
            </w:r>
            <w:r>
              <w:t xml:space="preserve"> </w:t>
            </w:r>
            <m:oMath>
              <m:r>
                <w:rPr>
                  <w:rFonts w:ascii="Cambria Math" w:hAnsi="Cambria Math"/>
                </w:rPr>
                <m:t>x,t,y</m:t>
              </m:r>
            </m:oMath>
          </w:p>
          <w:p w14:paraId="3CA3747F" w14:textId="77777777" w:rsidR="00394E01" w:rsidRDefault="00394E01" w:rsidP="00991677">
            <w:pPr>
              <w:pStyle w:val="afb"/>
            </w:pPr>
            <w:r>
              <w:rPr>
                <w:rFonts w:hint="eastAsia"/>
              </w:rPr>
              <w:t>2</w:t>
            </w:r>
            <w:r>
              <w:t xml:space="preserve">. Initialize </w:t>
            </w:r>
            <w:r>
              <w:rPr>
                <w:rFonts w:hint="eastAsia"/>
              </w:rPr>
              <w:t>P</w:t>
            </w:r>
            <w:r>
              <w:t>arameters</w:t>
            </w:r>
          </w:p>
          <w:p w14:paraId="65B905D3" w14:textId="77777777" w:rsidR="00394E01" w:rsidRDefault="00394E01" w:rsidP="00991677">
            <w:pPr>
              <w:pStyle w:val="afb"/>
              <w:rPr>
                <w:b/>
                <w:bCs/>
              </w:rPr>
            </w:pPr>
            <w:r>
              <w:t>3</w:t>
            </w:r>
            <w:r w:rsidRPr="00D0336A">
              <w:t>.</w:t>
            </w:r>
            <w:r>
              <w:rPr>
                <w:b/>
                <w:bCs/>
              </w:rPr>
              <w:t xml:space="preserve"> </w:t>
            </w:r>
            <w:r w:rsidRPr="00E24891">
              <w:rPr>
                <w:b/>
                <w:bCs/>
              </w:rPr>
              <w:t>while</w:t>
            </w:r>
            <w:r>
              <w:rPr>
                <w:b/>
                <w:bCs/>
              </w:rPr>
              <w:t xml:space="preserve"> </w:t>
            </w:r>
            <w:r w:rsidRPr="00F9379D">
              <w:t>do not converge</w:t>
            </w:r>
            <w:r>
              <w:rPr>
                <w:rFonts w:hint="eastAsia"/>
              </w:rPr>
              <w:t xml:space="preserve"> </w:t>
            </w:r>
            <w:r w:rsidRPr="00E24891">
              <w:rPr>
                <w:rFonts w:hint="eastAsia"/>
                <w:b/>
                <w:bCs/>
              </w:rPr>
              <w:t>do</w:t>
            </w:r>
            <w:r>
              <w:rPr>
                <w:b/>
                <w:bCs/>
              </w:rPr>
              <w:t xml:space="preserve">   </w:t>
            </w:r>
          </w:p>
          <w:p w14:paraId="062159C1" w14:textId="77777777" w:rsidR="00394E01" w:rsidRDefault="00394E01" w:rsidP="00991677">
            <w:pPr>
              <w:pStyle w:val="afb"/>
            </w:pPr>
            <w:r w:rsidRPr="00FD5D37">
              <w:rPr>
                <w:rFonts w:hint="eastAsia"/>
              </w:rPr>
              <w:t>4</w:t>
            </w:r>
            <w:r>
              <w:rPr>
                <w:b/>
                <w:bCs/>
              </w:rPr>
              <w:t xml:space="preserve">.    </w:t>
            </w:r>
            <w:r w:rsidRPr="00AA2C1D">
              <w:rPr>
                <w:b/>
                <w:bCs/>
              </w:rPr>
              <w:t>for</w:t>
            </w:r>
            <w:r>
              <w:t xml:space="preserve"> </w:t>
            </w:r>
            <m:oMath>
              <m:r>
                <w:rPr>
                  <w:rFonts w:ascii="Cambria Math" w:hAnsi="Cambria Math"/>
                </w:rPr>
                <m:t>i=1</m:t>
              </m:r>
            </m:oMath>
            <w:r>
              <w:t xml:space="preserve"> to N </w:t>
            </w:r>
            <w:r w:rsidRPr="00AA2C1D">
              <w:rPr>
                <w:b/>
                <w:bCs/>
              </w:rPr>
              <w:t>do</w:t>
            </w:r>
          </w:p>
          <w:p w14:paraId="487CFC62" w14:textId="77777777" w:rsidR="00394E01" w:rsidRPr="00F27D89" w:rsidRDefault="00394E01" w:rsidP="00991677">
            <w:pPr>
              <w:pStyle w:val="afb"/>
              <w:rPr>
                <w:b/>
                <w:bCs/>
              </w:rPr>
            </w:pPr>
            <w:r>
              <w:t>5.       Setting parameters</w:t>
            </w:r>
          </w:p>
          <w:p w14:paraId="7DEB0913" w14:textId="77777777" w:rsidR="00394E01" w:rsidRPr="00200AB2" w:rsidRDefault="00394E01" w:rsidP="00991677">
            <w:pPr>
              <w:pStyle w:val="afb"/>
              <w:rPr>
                <w:rFonts w:ascii="Cambria Math" w:hAnsi="Cambria Math"/>
                <w:i/>
              </w:rPr>
            </w:pPr>
            <w:r>
              <w:t xml:space="preserve">6.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p>
          <w:p w14:paraId="3CC81710" w14:textId="77777777" w:rsidR="00394E01" w:rsidRPr="005538C7" w:rsidRDefault="00394E01" w:rsidP="00991677">
            <w:pPr>
              <w:pStyle w:val="afb"/>
              <w:ind w:right="210" w:firstLineChars="200"/>
              <w:rPr>
                <w:i/>
              </w:rPr>
            </w:pPr>
            <w:r>
              <w:rPr>
                <w:rFonts w:hint="eastAsia"/>
              </w:rPr>
              <w:t>7</w:t>
            </w:r>
            <w:r>
              <w:t xml:space="preserve">.       </w:t>
            </w:r>
            <m:oMath>
              <m:r>
                <w:rPr>
                  <w:rFonts w:ascii="Cambria Math" w:hAnsi="Cambria Math"/>
                </w:rPr>
                <m:t>L</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rPr>
                  </m:ctrlPr>
                </m:dPr>
                <m:e>
                  <m:sSub>
                    <m:sSubPr>
                      <m:ctrlPr>
                        <w:rPr>
                          <w:rFonts w:ascii="Cambria Math" w:hAnsi="Cambria Math"/>
                          <w:i/>
                        </w:rPr>
                      </m:ctrlPr>
                    </m:sSubPr>
                    <m:e>
                      <m:r>
                        <w:rPr>
                          <w:rFonts w:ascii="Cambria Math" w:hAnsi="Cambria Math"/>
                        </w:rPr>
                        <m:t>f</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d>
            </m:oMath>
          </w:p>
          <w:p w14:paraId="63298FB6" w14:textId="77777777" w:rsidR="00394E01" w:rsidRPr="00263746" w:rsidRDefault="00394E01" w:rsidP="00991677">
            <w:pPr>
              <w:pStyle w:val="afb"/>
              <w:spacing w:line="240" w:lineRule="auto"/>
              <w:ind w:right="210" w:firstLine="482"/>
              <w:rPr>
                <w:iCs/>
              </w:rPr>
            </w:pPr>
            <w:r>
              <w:rPr>
                <w:rFonts w:asciiTheme="minorEastAsia" w:hAnsiTheme="minorEastAsia"/>
              </w:rPr>
              <w:t>8.</w:t>
            </w:r>
            <w:r>
              <w:t xml:space="preserve">       </w:t>
            </w:r>
            <m:oMath>
              <m:r>
                <w:rPr>
                  <w:rFonts w:ascii="Cambria Math" w:hAnsi="Cambria Math" w:hint="eastAsia"/>
                </w:rPr>
                <m:t>u</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m:t>
                      </m:r>
                    </m:sub>
                  </m:sSub>
                </m:e>
              </m:nary>
            </m:oMath>
            <w:r>
              <w:rPr>
                <w:rFonts w:hint="eastAsia"/>
              </w:rPr>
              <w:t>,</w:t>
            </w:r>
            <w:r>
              <w:t xml:space="preserve"> </w:t>
            </w:r>
            <m:oMath>
              <m:sSub>
                <m:sSubPr>
                  <m:ctrlPr>
                    <w:rPr>
                      <w:rFonts w:ascii="Cambria Math" w:hAnsi="Cambria Math"/>
                      <w:i/>
                    </w:rPr>
                  </m:ctrlPr>
                </m:sSubPr>
                <m:e>
                  <m:r>
                    <w:rPr>
                      <w:rFonts w:ascii="Cambria Math" w:hAnsi="Cambria Math" w:hint="eastAsia"/>
                    </w:rPr>
                    <m:t>w</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2u</m:t>
                  </m:r>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2(1-u)</m:t>
                  </m:r>
                </m:den>
              </m:f>
            </m:oMath>
          </w:p>
          <w:p w14:paraId="4C7B1D39" w14:textId="77777777" w:rsidR="00394E01" w:rsidRDefault="00394E01" w:rsidP="00991677">
            <w:pPr>
              <w:pStyle w:val="afb"/>
              <w:spacing w:line="240" w:lineRule="auto"/>
              <w:ind w:firstLine="482"/>
              <w:rPr>
                <w:b/>
                <w:bCs/>
              </w:rPr>
            </w:pPr>
            <w:r>
              <w:t xml:space="preserve">9.       </w:t>
            </w:r>
            <m:oMath>
              <m:sSub>
                <m:sSubPr>
                  <m:ctrlPr>
                    <w:rPr>
                      <w:rFonts w:ascii="Cambria Math" w:hAnsi="Cambria Math"/>
                      <w:i/>
                    </w:rPr>
                  </m:ctrlPr>
                </m:sSubPr>
                <m:e>
                  <m:r>
                    <w:rPr>
                      <w:rFonts w:ascii="Cambria Math" w:hAnsi="Cambria Math"/>
                    </w:rPr>
                    <m:t>Loss</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(h</m:t>
                  </m:r>
                  <m:d>
                    <m:dPr>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+λ*R(h)</m:t>
              </m:r>
            </m:oMath>
            <w:r w:rsidRPr="00963F8C">
              <w:rPr>
                <w:rFonts w:asciiTheme="minorEastAsia" w:hAnsiTheme="minorEastAsia" w:hint="eastAsia"/>
              </w:rPr>
              <w:t xml:space="preserve"> </w:t>
            </w:r>
          </w:p>
          <w:p w14:paraId="2A1CE0F6" w14:textId="77777777" w:rsidR="00394E01" w:rsidRPr="00D0336A" w:rsidRDefault="00394E01" w:rsidP="00991677">
            <w:pPr>
              <w:pStyle w:val="afb"/>
              <w:ind w:firstLineChars="200"/>
            </w:pPr>
            <w:r>
              <w:t>10</w:t>
            </w:r>
            <w:r>
              <w:rPr>
                <w:rFonts w:hint="eastAsia"/>
              </w:rPr>
              <w:t>.</w:t>
            </w:r>
            <w:r>
              <w:t xml:space="preserve">   </w:t>
            </w:r>
            <w:r w:rsidRPr="00155976">
              <w:rPr>
                <w:b/>
                <w:bCs/>
              </w:rPr>
              <w:t>end</w:t>
            </w:r>
          </w:p>
          <w:p w14:paraId="30EEFB42" w14:textId="77777777" w:rsidR="00394E01" w:rsidRPr="00FD5D37" w:rsidRDefault="00394E01" w:rsidP="00991677">
            <w:pPr>
              <w:pStyle w:val="afb"/>
              <w:ind w:firstLineChars="200"/>
              <w:rPr>
                <w:b/>
                <w:bCs/>
              </w:rPr>
            </w:pPr>
            <w:r w:rsidRPr="00976571">
              <w:t>1</w:t>
            </w:r>
            <w:r>
              <w:t>1</w:t>
            </w:r>
            <w:r w:rsidRPr="00976571">
              <w:t>.</w:t>
            </w:r>
            <w:r w:rsidRPr="00155976">
              <w:rPr>
                <w:b/>
                <w:bCs/>
              </w:rPr>
              <w:t>end</w:t>
            </w:r>
          </w:p>
        </w:tc>
      </w:tr>
    </w:tbl>
    <w:p w14:paraId="1B728797" w14:textId="20326F72" w:rsidR="008A34EE" w:rsidRDefault="008A34EE" w:rsidP="00C20E90">
      <w:pPr>
        <w:pStyle w:val="af4"/>
      </w:pPr>
      <w:bookmarkStart w:id="76" w:name="_Toc121172090"/>
      <w:bookmarkStart w:id="77" w:name="_Toc165582395"/>
      <w:bookmarkEnd w:id="75"/>
      <w:r>
        <w:rPr>
          <w:rFonts w:hint="eastAsia"/>
        </w:rPr>
        <w:t>3</w:t>
      </w:r>
      <w:r>
        <w:t>.</w:t>
      </w:r>
      <w:r w:rsidR="007C0857">
        <w:t>4</w:t>
      </w:r>
      <w:r>
        <w:t>.</w:t>
      </w:r>
      <w:r w:rsidR="007C0857">
        <w:t>2</w:t>
      </w:r>
      <w:r w:rsidR="00F6116E">
        <w:t xml:space="preserve"> </w:t>
      </w:r>
      <w:bookmarkStart w:id="78" w:name="_Hlk126945376"/>
      <w:r>
        <w:rPr>
          <w:rFonts w:hint="eastAsia"/>
        </w:rPr>
        <w:t>模型</w:t>
      </w:r>
      <w:bookmarkEnd w:id="76"/>
      <w:bookmarkEnd w:id="78"/>
      <w:r w:rsidR="00890EF1">
        <w:rPr>
          <w:rFonts w:hint="eastAsia"/>
        </w:rPr>
        <w:t>性能</w:t>
      </w:r>
      <w:r w:rsidR="00DD7F04">
        <w:rPr>
          <w:rFonts w:hint="eastAsia"/>
        </w:rPr>
        <w:t>评价指标</w:t>
      </w:r>
      <w:bookmarkEnd w:id="77"/>
    </w:p>
    <w:p w14:paraId="10DAA570" w14:textId="25191C4D" w:rsidR="004C4D21" w:rsidRPr="004C4D21" w:rsidRDefault="00890EF1" w:rsidP="00890EF1">
      <w:pPr>
        <w:spacing w:line="400" w:lineRule="exact"/>
        <w:ind w:firstLine="420"/>
        <w:rPr>
          <w:rFonts w:asciiTheme="minorEastAsia" w:hAnsiTheme="minorEastAsia"/>
          <w:sz w:val="24"/>
          <w:szCs w:val="24"/>
        </w:rPr>
      </w:pPr>
      <w:r>
        <w:rPr>
          <w:rFonts w:asciiTheme="minorEastAsia" w:hAnsiTheme="minorEastAsia" w:hint="eastAsia"/>
          <w:sz w:val="24"/>
          <w:szCs w:val="24"/>
        </w:rPr>
        <w:t>选取合适的指标来评价模型对训练和评价模型的准确性和有效性十分重要。</w:t>
      </w:r>
      <w:r w:rsidR="004C4D21">
        <w:rPr>
          <w:rFonts w:asciiTheme="minorEastAsia" w:hAnsiTheme="minorEastAsia" w:hint="eastAsia"/>
          <w:sz w:val="24"/>
          <w:szCs w:val="24"/>
        </w:rPr>
        <w:t>传统模型需要关注模型预测分类的准确性，而因果推断模型不仅要关注模型预测分类的准确性，还要首先验证模型找到策略最敏感的人群的能力，也就是评估模型的效应。</w:t>
      </w:r>
      <w:r w:rsidR="00DD7F04">
        <w:rPr>
          <w:rFonts w:asciiTheme="minorEastAsia" w:hAnsiTheme="minorEastAsia" w:hint="eastAsia"/>
          <w:sz w:val="24"/>
          <w:szCs w:val="24"/>
        </w:rPr>
        <w:t>本文采用</w:t>
      </w:r>
      <w:r>
        <w:rPr>
          <w:rFonts w:asciiTheme="minorEastAsia" w:hAnsiTheme="minorEastAsia" w:hint="eastAsia"/>
          <w:sz w:val="24"/>
          <w:szCs w:val="24"/>
        </w:rPr>
        <w:t>绘制Uplift十分位图评价模型单调性（</w:t>
      </w:r>
      <w:r w:rsidRPr="00673FAA">
        <w:rPr>
          <w:rFonts w:asciiTheme="minorEastAsia" w:hAnsiTheme="minorEastAsia"/>
          <w:sz w:val="24"/>
          <w:szCs w:val="24"/>
        </w:rPr>
        <w:t>Monotonicity</w:t>
      </w:r>
      <w:r>
        <w:rPr>
          <w:rFonts w:asciiTheme="minorEastAsia" w:hAnsiTheme="minorEastAsia" w:hint="eastAsia"/>
          <w:sz w:val="24"/>
          <w:szCs w:val="24"/>
        </w:rPr>
        <w:t>）和</w:t>
      </w:r>
      <w:r w:rsidRPr="00454FF8">
        <w:rPr>
          <w:rFonts w:asciiTheme="minorEastAsia" w:hAnsiTheme="minorEastAsia" w:hint="eastAsia"/>
          <w:sz w:val="24"/>
          <w:szCs w:val="24"/>
        </w:rPr>
        <w:t>预测误差</w:t>
      </w:r>
      <w:r>
        <w:rPr>
          <w:rFonts w:asciiTheme="minorEastAsia" w:hAnsiTheme="minorEastAsia" w:hint="eastAsia"/>
          <w:sz w:val="24"/>
          <w:szCs w:val="24"/>
        </w:rPr>
        <w:t>（</w:t>
      </w:r>
      <w:r w:rsidRPr="00454FF8">
        <w:rPr>
          <w:rFonts w:asciiTheme="minorEastAsia" w:hAnsiTheme="minorEastAsia" w:hint="eastAsia"/>
          <w:sz w:val="24"/>
          <w:szCs w:val="24"/>
        </w:rPr>
        <w:t xml:space="preserve">Prediction </w:t>
      </w:r>
      <w:r>
        <w:rPr>
          <w:rFonts w:asciiTheme="minorEastAsia" w:hAnsiTheme="minorEastAsia"/>
          <w:sz w:val="24"/>
          <w:szCs w:val="24"/>
        </w:rPr>
        <w:t>E</w:t>
      </w:r>
      <w:r w:rsidRPr="00454FF8">
        <w:rPr>
          <w:rFonts w:asciiTheme="minorEastAsia" w:hAnsiTheme="minorEastAsia" w:hint="eastAsia"/>
          <w:sz w:val="24"/>
          <w:szCs w:val="24"/>
        </w:rPr>
        <w:t>rror</w:t>
      </w:r>
      <w:r>
        <w:rPr>
          <w:rFonts w:asciiTheme="minorEastAsia" w:hAnsiTheme="minorEastAsia" w:hint="eastAsia"/>
          <w:sz w:val="24"/>
          <w:szCs w:val="24"/>
        </w:rPr>
        <w:t>）；绘制Uplift曲线和</w:t>
      </w:r>
      <w:r>
        <w:rPr>
          <w:rFonts w:asciiTheme="minorEastAsia" w:hAnsiTheme="minorEastAsia"/>
          <w:sz w:val="24"/>
          <w:szCs w:val="24"/>
        </w:rPr>
        <w:t>Q</w:t>
      </w:r>
      <w:r>
        <w:rPr>
          <w:rFonts w:asciiTheme="minorEastAsia" w:hAnsiTheme="minorEastAsia" w:hint="eastAsia"/>
          <w:sz w:val="24"/>
          <w:szCs w:val="24"/>
        </w:rPr>
        <w:t>ini曲线</w:t>
      </w:r>
      <w:r w:rsidR="004C4D21">
        <w:rPr>
          <w:rFonts w:asciiTheme="minorEastAsia" w:hAnsiTheme="minorEastAsia" w:hint="eastAsia"/>
          <w:sz w:val="24"/>
          <w:szCs w:val="24"/>
        </w:rPr>
        <w:t>，计算</w:t>
      </w:r>
      <w:r w:rsidR="004C4D21" w:rsidRPr="001F3DC1">
        <w:rPr>
          <w:rFonts w:asciiTheme="minorEastAsia" w:hAnsiTheme="minorEastAsia" w:hint="eastAsia"/>
          <w:sz w:val="24"/>
          <w:szCs w:val="24"/>
        </w:rPr>
        <w:t>AUUC(Area Under Uplift Curve)</w:t>
      </w:r>
      <w:r w:rsidR="004C4D21">
        <w:rPr>
          <w:rFonts w:asciiTheme="minorEastAsia" w:hAnsiTheme="minorEastAsia" w:hint="eastAsia"/>
          <w:sz w:val="24"/>
          <w:szCs w:val="24"/>
        </w:rPr>
        <w:t>、</w:t>
      </w:r>
      <w:r w:rsidR="004C4D21" w:rsidRPr="001F3DC1">
        <w:rPr>
          <w:rFonts w:asciiTheme="minorEastAsia" w:hAnsiTheme="minorEastAsia" w:hint="eastAsia"/>
          <w:sz w:val="24"/>
          <w:szCs w:val="24"/>
        </w:rPr>
        <w:t>Qini</w:t>
      </w:r>
      <w:r w:rsidR="004C4D21">
        <w:rPr>
          <w:rFonts w:asciiTheme="minorEastAsia" w:hAnsiTheme="minorEastAsia" w:hint="eastAsia"/>
          <w:sz w:val="24"/>
          <w:szCs w:val="24"/>
        </w:rPr>
        <w:t>系数</w:t>
      </w:r>
      <w:r>
        <w:rPr>
          <w:rFonts w:asciiTheme="minorEastAsia" w:hAnsiTheme="minorEastAsia" w:hint="eastAsia"/>
          <w:sz w:val="24"/>
          <w:szCs w:val="24"/>
        </w:rPr>
        <w:t>评价模型预测的策略效应性能；计算</w:t>
      </w:r>
      <w:r w:rsidR="004C4D21" w:rsidRPr="00890EF1">
        <w:rPr>
          <w:rFonts w:asciiTheme="minorEastAsia" w:hAnsiTheme="minorEastAsia" w:hint="eastAsia"/>
          <w:sz w:val="24"/>
          <w:szCs w:val="24"/>
        </w:rPr>
        <w:t>准确率（Accuracy）、精确率（</w:t>
      </w:r>
      <w:r w:rsidR="004C4D21" w:rsidRPr="00890EF1">
        <w:rPr>
          <w:rFonts w:asciiTheme="minorEastAsia" w:hAnsiTheme="minorEastAsia"/>
          <w:sz w:val="24"/>
          <w:szCs w:val="24"/>
        </w:rPr>
        <w:t>Precision</w:t>
      </w:r>
      <w:r w:rsidR="004C4D21" w:rsidRPr="00890EF1">
        <w:rPr>
          <w:rFonts w:asciiTheme="minorEastAsia" w:hAnsiTheme="minorEastAsia" w:hint="eastAsia"/>
          <w:sz w:val="24"/>
          <w:szCs w:val="24"/>
        </w:rPr>
        <w:t>）、召回率（</w:t>
      </w:r>
      <w:r w:rsidR="004C4D21" w:rsidRPr="00890EF1">
        <w:rPr>
          <w:rFonts w:asciiTheme="minorEastAsia" w:hAnsiTheme="minorEastAsia"/>
          <w:sz w:val="24"/>
          <w:szCs w:val="24"/>
        </w:rPr>
        <w:t>Recall</w:t>
      </w:r>
      <w:r w:rsidR="004C4D21" w:rsidRPr="00890EF1">
        <w:rPr>
          <w:rFonts w:asciiTheme="minorEastAsia" w:hAnsiTheme="minorEastAsia" w:hint="eastAsia"/>
          <w:sz w:val="24"/>
          <w:szCs w:val="24"/>
        </w:rPr>
        <w:t>）、</w:t>
      </w:r>
      <w:r w:rsidR="004C4D21" w:rsidRPr="00890EF1">
        <w:rPr>
          <w:rFonts w:asciiTheme="minorEastAsia" w:hAnsiTheme="minorEastAsia"/>
          <w:sz w:val="24"/>
          <w:szCs w:val="24"/>
        </w:rPr>
        <w:t>F1</w:t>
      </w:r>
      <w:r w:rsidR="004C4D21">
        <w:rPr>
          <w:rFonts w:asciiTheme="minorEastAsia" w:hAnsiTheme="minorEastAsia" w:hint="eastAsia"/>
          <w:sz w:val="24"/>
          <w:szCs w:val="24"/>
        </w:rPr>
        <w:t>指标</w:t>
      </w:r>
      <w:r w:rsidR="004C4D21">
        <w:rPr>
          <w:rFonts w:asciiTheme="minorEastAsia" w:hAnsiTheme="minorEastAsia" w:cs="MS Gothic" w:hint="eastAsia"/>
          <w:sz w:val="24"/>
          <w:szCs w:val="24"/>
        </w:rPr>
        <w:t>等</w:t>
      </w:r>
      <w:r w:rsidR="00DD7F04">
        <w:rPr>
          <w:rFonts w:asciiTheme="minorEastAsia" w:hAnsiTheme="minorEastAsia" w:hint="eastAsia"/>
          <w:sz w:val="24"/>
          <w:szCs w:val="24"/>
        </w:rPr>
        <w:t>多种指标评价模型</w:t>
      </w:r>
      <w:r>
        <w:rPr>
          <w:rFonts w:asciiTheme="minorEastAsia" w:hAnsiTheme="minorEastAsia" w:hint="eastAsia"/>
          <w:sz w:val="24"/>
          <w:szCs w:val="24"/>
        </w:rPr>
        <w:t>预测客户是否响应贷款的分类性能</w:t>
      </w:r>
      <w:r w:rsidR="00DD7F04">
        <w:rPr>
          <w:rFonts w:asciiTheme="minorEastAsia" w:hAnsiTheme="minorEastAsia" w:hint="eastAsia"/>
          <w:sz w:val="24"/>
          <w:szCs w:val="24"/>
        </w:rPr>
        <w:t>。</w:t>
      </w:r>
    </w:p>
    <w:p w14:paraId="491F8D4F" w14:textId="69B2F129" w:rsidR="00DD7F04" w:rsidRDefault="00890EF1" w:rsidP="00890EF1">
      <w:pPr>
        <w:spacing w:line="400" w:lineRule="exact"/>
        <w:ind w:firstLine="420"/>
        <w:rPr>
          <w:rFonts w:asciiTheme="minorEastAsia" w:hAnsiTheme="minorEastAsia"/>
          <w:sz w:val="24"/>
          <w:szCs w:val="24"/>
        </w:rPr>
      </w:pPr>
      <w:r>
        <w:rPr>
          <w:rFonts w:asciiTheme="minorEastAsia" w:hAnsiTheme="minorEastAsia" w:hint="eastAsia"/>
          <w:sz w:val="24"/>
          <w:szCs w:val="24"/>
        </w:rPr>
        <w:t>本文</w:t>
      </w:r>
      <w:r w:rsidR="004C4D21">
        <w:rPr>
          <w:rFonts w:asciiTheme="minorEastAsia" w:hAnsiTheme="minorEastAsia" w:hint="eastAsia"/>
          <w:sz w:val="24"/>
          <w:szCs w:val="24"/>
        </w:rPr>
        <w:t>首先从策略效应估计模型角度验证了模型对策略效应的估计性能，接下来从分类预测方法角度验证了本文利用</w:t>
      </w:r>
      <w:r>
        <w:rPr>
          <w:rFonts w:asciiTheme="minorEastAsia" w:hAnsiTheme="minorEastAsia" w:hint="eastAsia"/>
          <w:sz w:val="24"/>
          <w:szCs w:val="24"/>
        </w:rPr>
        <w:t>利率敏感度</w:t>
      </w:r>
      <w:r w:rsidR="004C4D21">
        <w:rPr>
          <w:rFonts w:asciiTheme="minorEastAsia" w:hAnsiTheme="minorEastAsia" w:hint="eastAsia"/>
          <w:sz w:val="24"/>
          <w:szCs w:val="24"/>
        </w:rPr>
        <w:t>来</w:t>
      </w:r>
      <w:r>
        <w:rPr>
          <w:rFonts w:asciiTheme="minorEastAsia" w:hAnsiTheme="minorEastAsia" w:hint="eastAsia"/>
          <w:sz w:val="24"/>
          <w:szCs w:val="24"/>
        </w:rPr>
        <w:t>预测客户是否会相应</w:t>
      </w:r>
      <w:r w:rsidR="004C4D21">
        <w:rPr>
          <w:rFonts w:asciiTheme="minorEastAsia" w:hAnsiTheme="minorEastAsia" w:hint="eastAsia"/>
          <w:sz w:val="24"/>
          <w:szCs w:val="24"/>
        </w:rPr>
        <w:t>响应</w:t>
      </w:r>
      <w:r>
        <w:rPr>
          <w:rFonts w:asciiTheme="minorEastAsia" w:hAnsiTheme="minorEastAsia" w:hint="eastAsia"/>
          <w:sz w:val="24"/>
          <w:szCs w:val="24"/>
        </w:rPr>
        <w:t>贷款的预测</w:t>
      </w:r>
      <w:r w:rsidR="004C4D21">
        <w:rPr>
          <w:rFonts w:asciiTheme="minorEastAsia" w:hAnsiTheme="minorEastAsia" w:hint="eastAsia"/>
          <w:sz w:val="24"/>
          <w:szCs w:val="24"/>
        </w:rPr>
        <w:t>方法</w:t>
      </w:r>
      <w:r>
        <w:rPr>
          <w:rFonts w:asciiTheme="minorEastAsia" w:hAnsiTheme="minorEastAsia" w:hint="eastAsia"/>
          <w:sz w:val="24"/>
          <w:szCs w:val="24"/>
        </w:rPr>
        <w:t>的有效性</w:t>
      </w:r>
      <w:r w:rsidR="004C4D21">
        <w:rPr>
          <w:rFonts w:asciiTheme="minorEastAsia" w:hAnsiTheme="minorEastAsia" w:hint="eastAsia"/>
          <w:sz w:val="24"/>
          <w:szCs w:val="24"/>
        </w:rPr>
        <w:t>，证明了本文所用方法的可行性</w:t>
      </w:r>
      <w:r>
        <w:rPr>
          <w:rFonts w:asciiTheme="minorEastAsia" w:hAnsiTheme="minorEastAsia" w:hint="eastAsia"/>
          <w:sz w:val="24"/>
          <w:szCs w:val="24"/>
        </w:rPr>
        <w:t>。</w:t>
      </w:r>
    </w:p>
    <w:p w14:paraId="243FB99F" w14:textId="77777777" w:rsidR="00890EF1" w:rsidRDefault="00890EF1" w:rsidP="00890EF1">
      <w:pPr>
        <w:pStyle w:val="a8"/>
        <w:numPr>
          <w:ilvl w:val="0"/>
          <w:numId w:val="27"/>
        </w:numPr>
        <w:spacing w:line="400" w:lineRule="exact"/>
        <w:ind w:firstLineChars="0"/>
        <w:rPr>
          <w:rFonts w:asciiTheme="minorEastAsia" w:hAnsiTheme="minorEastAsia"/>
          <w:sz w:val="24"/>
          <w:szCs w:val="24"/>
        </w:rPr>
      </w:pPr>
      <w:r>
        <w:rPr>
          <w:rFonts w:asciiTheme="minorEastAsia" w:hAnsiTheme="minorEastAsia"/>
          <w:sz w:val="24"/>
          <w:szCs w:val="24"/>
        </w:rPr>
        <w:t>U</w:t>
      </w:r>
      <w:r w:rsidRPr="00CB16AF">
        <w:rPr>
          <w:rFonts w:asciiTheme="minorEastAsia" w:hAnsiTheme="minorEastAsia"/>
          <w:sz w:val="24"/>
          <w:szCs w:val="24"/>
        </w:rPr>
        <w:t>plift</w:t>
      </w:r>
      <w:r>
        <w:rPr>
          <w:rFonts w:asciiTheme="minorEastAsia" w:hAnsiTheme="minorEastAsia" w:hint="eastAsia"/>
          <w:sz w:val="24"/>
          <w:szCs w:val="24"/>
        </w:rPr>
        <w:t>十分位图</w:t>
      </w:r>
    </w:p>
    <w:p w14:paraId="4917286F" w14:textId="74696ABC" w:rsidR="00890EF1" w:rsidRPr="00871C87" w:rsidRDefault="00890EF1" w:rsidP="00890EF1">
      <w:pPr>
        <w:spacing w:line="400" w:lineRule="exact"/>
        <w:ind w:firstLine="420"/>
        <w:rPr>
          <w:rFonts w:asciiTheme="minorEastAsia" w:hAnsiTheme="minorEastAsia"/>
          <w:sz w:val="24"/>
          <w:szCs w:val="24"/>
        </w:rPr>
      </w:pPr>
      <w:r w:rsidRPr="00871C87">
        <w:rPr>
          <w:rFonts w:asciiTheme="minorEastAsia" w:hAnsiTheme="minorEastAsia"/>
          <w:sz w:val="24"/>
          <w:szCs w:val="24"/>
        </w:rPr>
        <w:lastRenderedPageBreak/>
        <w:t>Radcliffe</w:t>
      </w:r>
      <w:r w:rsidRPr="00871C87">
        <w:rPr>
          <w:rFonts w:asciiTheme="minorEastAsia" w:hAnsiTheme="minorEastAsia" w:hint="eastAsia"/>
          <w:sz w:val="24"/>
          <w:szCs w:val="24"/>
        </w:rPr>
        <w:t>提出用单调性（</w:t>
      </w:r>
      <w:r w:rsidRPr="00871C87">
        <w:rPr>
          <w:rFonts w:asciiTheme="minorEastAsia" w:hAnsiTheme="minorEastAsia"/>
          <w:sz w:val="24"/>
          <w:szCs w:val="24"/>
        </w:rPr>
        <w:t>Monotonicity</w:t>
      </w:r>
      <w:r w:rsidRPr="00871C87">
        <w:rPr>
          <w:rFonts w:asciiTheme="minorEastAsia" w:hAnsiTheme="minorEastAsia" w:hint="eastAsia"/>
          <w:sz w:val="24"/>
          <w:szCs w:val="24"/>
        </w:rPr>
        <w:t xml:space="preserve">）和预测误差（Prediction </w:t>
      </w:r>
      <w:r w:rsidRPr="00871C87">
        <w:rPr>
          <w:rFonts w:asciiTheme="minorEastAsia" w:hAnsiTheme="minorEastAsia"/>
          <w:sz w:val="24"/>
          <w:szCs w:val="24"/>
        </w:rPr>
        <w:t>E</w:t>
      </w:r>
      <w:r w:rsidRPr="00871C87">
        <w:rPr>
          <w:rFonts w:asciiTheme="minorEastAsia" w:hAnsiTheme="minorEastAsia" w:hint="eastAsia"/>
          <w:sz w:val="24"/>
          <w:szCs w:val="24"/>
        </w:rPr>
        <w:t>rror）来作为评估策略效应估计模型的准确性指标。Oscar提出绘制</w:t>
      </w:r>
      <w:r w:rsidRPr="00871C87">
        <w:rPr>
          <w:rFonts w:asciiTheme="minorEastAsia" w:hAnsiTheme="minorEastAsia"/>
          <w:sz w:val="24"/>
          <w:szCs w:val="24"/>
        </w:rPr>
        <w:t>Uplift</w:t>
      </w:r>
      <w:r w:rsidRPr="00871C87">
        <w:rPr>
          <w:rFonts w:asciiTheme="minorEastAsia" w:hAnsiTheme="minorEastAsia" w:hint="eastAsia"/>
          <w:sz w:val="24"/>
          <w:szCs w:val="24"/>
        </w:rPr>
        <w:t>十分位图的方法来评估模型，本文通过绘制Uplift十分位图来从这两个指标的角度验证模型的准确性。绘制十分位图的步骤如下：</w:t>
      </w:r>
    </w:p>
    <w:p w14:paraId="1876FEC5" w14:textId="5528C010" w:rsidR="00890EF1" w:rsidRPr="00871C87" w:rsidRDefault="00890EF1" w:rsidP="00890EF1">
      <w:pPr>
        <w:pStyle w:val="a8"/>
        <w:numPr>
          <w:ilvl w:val="0"/>
          <w:numId w:val="22"/>
        </w:numPr>
        <w:spacing w:line="400" w:lineRule="exact"/>
        <w:ind w:firstLineChars="0"/>
        <w:rPr>
          <w:rFonts w:asciiTheme="minorEastAsia" w:hAnsiTheme="minorEastAsia"/>
          <w:sz w:val="24"/>
          <w:szCs w:val="24"/>
        </w:rPr>
      </w:pPr>
      <w:r w:rsidRPr="00871C87">
        <w:rPr>
          <w:rFonts w:asciiTheme="minorEastAsia" w:hAnsiTheme="minorEastAsia" w:hint="eastAsia"/>
          <w:sz w:val="24"/>
          <w:szCs w:val="24"/>
        </w:rPr>
        <w:t>对</w:t>
      </w:r>
      <w:r w:rsidR="00667F6C">
        <w:rPr>
          <w:rFonts w:asciiTheme="minorEastAsia" w:hAnsiTheme="minorEastAsia" w:hint="eastAsia"/>
          <w:sz w:val="24"/>
          <w:szCs w:val="24"/>
        </w:rPr>
        <w:t>测试</w:t>
      </w:r>
      <w:r w:rsidRPr="00871C87">
        <w:rPr>
          <w:rFonts w:asciiTheme="minorEastAsia" w:hAnsiTheme="minorEastAsia" w:hint="eastAsia"/>
          <w:sz w:val="24"/>
          <w:szCs w:val="24"/>
        </w:rPr>
        <w:t>集中所有的样本带入利率敏感度识别模型计算其Uplift值</w:t>
      </w:r>
      <m:oMath>
        <m:r>
          <w:rPr>
            <w:rFonts w:ascii="Cambria Math" w:hAnsi="Cambria Math" w:hint="eastAsia"/>
            <w:sz w:val="24"/>
            <w:szCs w:val="24"/>
          </w:rPr>
          <m:t>u</m:t>
        </m:r>
        <m:r>
          <w:rPr>
            <w:rFonts w:ascii="Cambria Math" w:hAnsi="Cambria Math"/>
            <w:sz w:val="24"/>
            <w:szCs w:val="24"/>
          </w:rPr>
          <m:t>(x)</m:t>
        </m:r>
      </m:oMath>
    </w:p>
    <w:p w14:paraId="28189A3E" w14:textId="77777777" w:rsidR="00890EF1" w:rsidRPr="00871C87" w:rsidRDefault="00890EF1" w:rsidP="00890EF1">
      <w:pPr>
        <w:pStyle w:val="a8"/>
        <w:numPr>
          <w:ilvl w:val="0"/>
          <w:numId w:val="22"/>
        </w:numPr>
        <w:spacing w:line="400" w:lineRule="exact"/>
        <w:ind w:firstLineChars="0"/>
        <w:rPr>
          <w:rFonts w:asciiTheme="minorEastAsia" w:hAnsiTheme="minorEastAsia"/>
          <w:sz w:val="24"/>
          <w:szCs w:val="24"/>
        </w:rPr>
      </w:pPr>
      <w:r w:rsidRPr="00871C87">
        <w:rPr>
          <w:rFonts w:asciiTheme="minorEastAsia" w:hAnsiTheme="minorEastAsia" w:hint="eastAsia"/>
          <w:sz w:val="24"/>
          <w:szCs w:val="24"/>
        </w:rPr>
        <w:t>将计算出来的</w:t>
      </w:r>
      <m:oMath>
        <m:r>
          <w:rPr>
            <w:rFonts w:ascii="Cambria Math" w:hAnsi="Cambria Math" w:hint="eastAsia"/>
            <w:sz w:val="24"/>
            <w:szCs w:val="24"/>
          </w:rPr>
          <m:t>u</m:t>
        </m:r>
        <m:r>
          <w:rPr>
            <w:rFonts w:ascii="Cambria Math" w:hAnsi="Cambria Math"/>
            <w:sz w:val="24"/>
            <w:szCs w:val="24"/>
          </w:rPr>
          <m:t>(x)</m:t>
        </m:r>
      </m:oMath>
      <w:r w:rsidRPr="00871C87">
        <w:rPr>
          <w:rFonts w:asciiTheme="minorEastAsia" w:hAnsiTheme="minorEastAsia" w:hint="eastAsia"/>
          <w:sz w:val="24"/>
          <w:szCs w:val="24"/>
        </w:rPr>
        <w:t>从高到低排序</w:t>
      </w:r>
    </w:p>
    <w:p w14:paraId="52E20BB9" w14:textId="77777777" w:rsidR="00890EF1" w:rsidRPr="00871C87" w:rsidRDefault="00890EF1" w:rsidP="00890EF1">
      <w:pPr>
        <w:pStyle w:val="a8"/>
        <w:numPr>
          <w:ilvl w:val="0"/>
          <w:numId w:val="22"/>
        </w:numPr>
        <w:spacing w:line="400" w:lineRule="exact"/>
        <w:ind w:firstLineChars="0"/>
        <w:rPr>
          <w:rFonts w:asciiTheme="minorEastAsia" w:hAnsiTheme="minorEastAsia"/>
          <w:sz w:val="24"/>
          <w:szCs w:val="24"/>
        </w:rPr>
      </w:pPr>
      <w:r w:rsidRPr="00871C87">
        <w:rPr>
          <w:rFonts w:asciiTheme="minorEastAsia" w:hAnsiTheme="minorEastAsia" w:hint="eastAsia"/>
          <w:sz w:val="24"/>
          <w:szCs w:val="24"/>
        </w:rPr>
        <w:t>将这些</w:t>
      </w:r>
      <m:oMath>
        <m:r>
          <w:rPr>
            <w:rFonts w:ascii="Cambria Math" w:hAnsi="Cambria Math" w:hint="eastAsia"/>
            <w:sz w:val="24"/>
            <w:szCs w:val="24"/>
          </w:rPr>
          <m:t>u</m:t>
        </m:r>
        <m:r>
          <w:rPr>
            <w:rFonts w:ascii="Cambria Math" w:hAnsi="Cambria Math"/>
            <w:sz w:val="24"/>
            <w:szCs w:val="24"/>
          </w:rPr>
          <m:t>(x)</m:t>
        </m:r>
      </m:oMath>
      <w:r w:rsidRPr="00871C87">
        <w:rPr>
          <w:rFonts w:asciiTheme="minorEastAsia" w:hAnsiTheme="minorEastAsia" w:hint="eastAsia"/>
          <w:sz w:val="24"/>
          <w:szCs w:val="24"/>
        </w:rPr>
        <w:t>分为1</w:t>
      </w:r>
      <w:r w:rsidRPr="00871C87">
        <w:rPr>
          <w:rFonts w:asciiTheme="minorEastAsia" w:hAnsiTheme="minorEastAsia"/>
          <w:sz w:val="24"/>
          <w:szCs w:val="24"/>
        </w:rPr>
        <w:t>0</w:t>
      </w:r>
      <w:r w:rsidRPr="00871C87">
        <w:rPr>
          <w:rFonts w:asciiTheme="minorEastAsia" w:hAnsiTheme="minorEastAsia" w:hint="eastAsia"/>
          <w:sz w:val="24"/>
          <w:szCs w:val="24"/>
        </w:rPr>
        <w:t>个Segment，找到切分的边界点</w:t>
      </w:r>
      <m:oMath>
        <m:sSub>
          <m:sSubPr>
            <m:ctrlPr>
              <w:rPr>
                <w:rFonts w:ascii="Cambria Math" w:hAnsi="Cambria Math"/>
                <w:i/>
                <w:sz w:val="24"/>
                <w:szCs w:val="24"/>
              </w:rPr>
            </m:ctrlPr>
          </m:sSubPr>
          <m:e>
            <m:r>
              <w:rPr>
                <w:rFonts w:ascii="Cambria Math" w:hAnsi="Cambria Math" w:hint="eastAsia"/>
                <w:sz w:val="24"/>
                <w:szCs w:val="24"/>
              </w:rPr>
              <m:t>b</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S</m:t>
            </m:r>
          </m:sub>
        </m:sSub>
      </m:oMath>
      <w:r w:rsidRPr="00871C87">
        <w:rPr>
          <w:rFonts w:asciiTheme="minorEastAsia" w:hAnsiTheme="minorEastAsia" w:hint="eastAsia"/>
          <w:sz w:val="24"/>
          <w:szCs w:val="24"/>
        </w:rPr>
        <w:t>,</w:t>
      </w:r>
      <w:r w:rsidRPr="00871C87">
        <w:rPr>
          <w:rFonts w:asciiTheme="minorEastAsia" w:hAnsiTheme="minorEastAsia"/>
          <w:sz w:val="24"/>
          <w:szCs w:val="24"/>
        </w:rPr>
        <w:t>S=10</w:t>
      </w:r>
    </w:p>
    <w:p w14:paraId="44E891D2" w14:textId="79B0B772" w:rsidR="00890EF1" w:rsidRPr="00871C87" w:rsidRDefault="00890EF1" w:rsidP="00890EF1">
      <w:pPr>
        <w:pStyle w:val="a8"/>
        <w:numPr>
          <w:ilvl w:val="0"/>
          <w:numId w:val="22"/>
        </w:numPr>
        <w:spacing w:line="400" w:lineRule="exact"/>
        <w:ind w:firstLineChars="0"/>
        <w:rPr>
          <w:rFonts w:asciiTheme="minorEastAsia" w:hAnsiTheme="minorEastAsia"/>
          <w:sz w:val="24"/>
          <w:szCs w:val="24"/>
        </w:rPr>
      </w:pPr>
      <w:r w:rsidRPr="00871C87">
        <w:rPr>
          <w:rFonts w:asciiTheme="minorEastAsia" w:hAnsiTheme="minorEastAsia" w:hint="eastAsia"/>
          <w:sz w:val="24"/>
          <w:szCs w:val="24"/>
        </w:rPr>
        <w:t>计算每个Segment</w:t>
      </w:r>
      <w:r w:rsidRPr="00871C87">
        <w:rPr>
          <w:rFonts w:asciiTheme="minorEastAsia" w:hAnsiTheme="minorEastAsia"/>
          <w:sz w:val="24"/>
          <w:szCs w:val="24"/>
        </w:rPr>
        <w:t xml:space="preserve"> S</w:t>
      </w:r>
      <w:r w:rsidRPr="00871C87">
        <w:rPr>
          <w:rFonts w:asciiTheme="minorEastAsia" w:hAnsiTheme="minorEastAsia" w:hint="eastAsia"/>
          <w:sz w:val="24"/>
          <w:szCs w:val="24"/>
        </w:rPr>
        <w:t>的</w:t>
      </w:r>
      <m:oMath>
        <m:r>
          <w:rPr>
            <w:rFonts w:ascii="Cambria Math" w:hAnsi="Cambria Math" w:hint="eastAsia"/>
            <w:sz w:val="24"/>
            <w:szCs w:val="24"/>
          </w:rPr>
          <m:t>u</m:t>
        </m:r>
        <m:r>
          <w:rPr>
            <w:rFonts w:ascii="Cambria Math" w:hAnsi="Cambria Math"/>
            <w:sz w:val="24"/>
            <w:szCs w:val="24"/>
          </w:rPr>
          <m:t>(x)</m:t>
        </m:r>
      </m:oMath>
      <w:r w:rsidRPr="00871C87">
        <w:rPr>
          <w:rFonts w:asciiTheme="minorEastAsia" w:hAnsiTheme="minorEastAsia" w:hint="eastAsia"/>
          <w:sz w:val="24"/>
          <w:szCs w:val="24"/>
        </w:rPr>
        <w:t>的平均值</w:t>
      </w:r>
      <w:r w:rsidR="00F57A49" w:rsidRPr="00871C87">
        <w:rPr>
          <w:rFonts w:asciiTheme="minorEastAsia" w:hAnsiTheme="minorEastAsia" w:hint="eastAsia"/>
          <w:sz w:val="24"/>
          <w:szCs w:val="24"/>
        </w:rPr>
        <w:t>，</w:t>
      </w:r>
      <w:r w:rsidRPr="00871C87">
        <w:rPr>
          <w:rFonts w:asciiTheme="minorEastAsia" w:hAnsiTheme="minorEastAsia" w:hint="eastAsia"/>
          <w:sz w:val="24"/>
          <w:szCs w:val="24"/>
        </w:rPr>
        <w:t>也就是模型预测的Uplift均值</w:t>
      </w:r>
      <m:oMath>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s</m:t>
            </m:r>
            <m:r>
              <w:rPr>
                <w:rFonts w:ascii="Cambria Math" w:hAnsi="Cambria Math" w:hint="eastAsia"/>
                <w:sz w:val="24"/>
                <w:szCs w:val="24"/>
              </w:rPr>
              <m:t>p</m:t>
            </m:r>
          </m:sub>
        </m:sSub>
      </m:oMath>
      <w:r w:rsidRPr="00871C87">
        <w:rPr>
          <w:rFonts w:asciiTheme="minorEastAsia" w:hAnsiTheme="minorEastAsia" w:hint="eastAsia"/>
          <w:sz w:val="24"/>
          <w:szCs w:val="24"/>
        </w:rPr>
        <w:t>，公式如下：</w:t>
      </w:r>
    </w:p>
    <w:p w14:paraId="292F086C" w14:textId="6E72BEE9" w:rsidR="00890EF1" w:rsidRDefault="00000000" w:rsidP="00890EF1">
      <w:pPr>
        <w:pStyle w:val="a8"/>
        <w:ind w:left="782" w:firstLineChars="0" w:firstLine="0"/>
        <w:jc w:val="right"/>
        <w:rPr>
          <w:rFonts w:asciiTheme="minorEastAsia" w:hAnsiTheme="minorEastAsia"/>
          <w:sz w:val="24"/>
          <w:szCs w:val="24"/>
        </w:rPr>
      </w:pPr>
      <m:oMath>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s</m:t>
            </m:r>
            <m:r>
              <w:rPr>
                <w:rFonts w:ascii="Cambria Math" w:hAnsi="Cambria Math" w:hint="eastAsia"/>
                <w:sz w:val="24"/>
                <w:szCs w:val="24"/>
              </w:rPr>
              <m:t>p</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hint="eastAsia"/>
                    <w:sz w:val="24"/>
                    <w:szCs w:val="24"/>
                  </w:rPr>
                  <m:t>n</m:t>
                </m:r>
              </m:e>
              <m:sub>
                <m:r>
                  <w:rPr>
                    <w:rFonts w:ascii="Cambria Math" w:hAnsi="Cambria Math"/>
                    <w:sz w:val="24"/>
                    <w:szCs w:val="24"/>
                  </w:rPr>
                  <m:t>s</m:t>
                </m:r>
              </m:sub>
              <m:sup>
                <m:r>
                  <w:rPr>
                    <w:rFonts w:ascii="Cambria Math" w:hAnsi="Cambria Math"/>
                    <w:sz w:val="24"/>
                    <w:szCs w:val="24"/>
                  </w:rPr>
                  <m:t>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hint="eastAsia"/>
                    <w:sz w:val="24"/>
                    <w:szCs w:val="24"/>
                  </w:rPr>
                  <m:t>n</m:t>
                </m:r>
              </m:e>
              <m:sub>
                <m:r>
                  <w:rPr>
                    <w:rFonts w:ascii="Cambria Math" w:hAnsi="Cambria Math"/>
                    <w:sz w:val="24"/>
                    <w:szCs w:val="24"/>
                  </w:rPr>
                  <m:t>s</m:t>
                </m:r>
              </m:sub>
              <m:sup>
                <m:r>
                  <w:rPr>
                    <w:rFonts w:ascii="Cambria Math" w:hAnsi="Cambria Math"/>
                    <w:sz w:val="24"/>
                    <w:szCs w:val="24"/>
                  </w:rPr>
                  <m:t>c</m:t>
                </m:r>
              </m:sup>
            </m:sSubSup>
          </m:den>
        </m:f>
        <m:nary>
          <m:naryPr>
            <m:chr m:val="∑"/>
            <m:limLoc m:val="subSup"/>
            <m:supHide m:val="1"/>
            <m:ctrlPr>
              <w:rPr>
                <w:rFonts w:ascii="Cambria Math" w:hAnsi="Cambria Math"/>
                <w:i/>
                <w:sz w:val="24"/>
                <w:szCs w:val="24"/>
              </w:rPr>
            </m:ctrlPr>
          </m:naryPr>
          <m:sub>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s-1</m:t>
                </m:r>
              </m:sub>
            </m:sSub>
            <m:r>
              <w:rPr>
                <w:rFonts w:ascii="Cambria Math" w:hAnsi="Cambria Math"/>
                <w:sz w:val="24"/>
                <w:szCs w:val="24"/>
              </w:rPr>
              <m:t>&lt;u</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s</m:t>
                </m:r>
              </m:sub>
            </m:sSub>
          </m:sub>
          <m:sup/>
          <m:e>
            <m:r>
              <w:rPr>
                <w:rFonts w:ascii="Cambria Math" w:hAnsi="Cambria Math"/>
                <w:sz w:val="24"/>
                <w:szCs w:val="24"/>
              </w:rPr>
              <m:t>u(x)</m:t>
            </m:r>
          </m:e>
        </m:nary>
      </m:oMath>
      <w:r w:rsidR="00890EF1">
        <w:rPr>
          <w:rFonts w:asciiTheme="minorEastAsia" w:hAnsiTheme="minorEastAsia"/>
          <w:sz w:val="24"/>
          <w:szCs w:val="24"/>
        </w:rPr>
        <w:t xml:space="preserve">    </w:t>
      </w:r>
      <w:r w:rsidR="004C4D21">
        <w:rPr>
          <w:rFonts w:asciiTheme="minorEastAsia" w:hAnsiTheme="minorEastAsia"/>
          <w:sz w:val="24"/>
          <w:szCs w:val="24"/>
        </w:rPr>
        <w:t xml:space="preserve"> </w:t>
      </w:r>
      <w:r w:rsidR="00890EF1">
        <w:rPr>
          <w:rFonts w:asciiTheme="minorEastAsia" w:hAnsiTheme="minorEastAsia"/>
          <w:sz w:val="24"/>
          <w:szCs w:val="24"/>
        </w:rPr>
        <w:t xml:space="preserve">        </w:t>
      </w:r>
      <w:r w:rsidR="00890EF1">
        <w:rPr>
          <w:rFonts w:asciiTheme="minorEastAsia" w:hAnsiTheme="minorEastAsia" w:hint="eastAsia"/>
          <w:sz w:val="24"/>
          <w:szCs w:val="24"/>
        </w:rPr>
        <w:t>（3</w:t>
      </w:r>
      <w:r w:rsidR="00890EF1">
        <w:rPr>
          <w:rFonts w:asciiTheme="minorEastAsia" w:hAnsiTheme="minorEastAsia"/>
          <w:sz w:val="24"/>
          <w:szCs w:val="24"/>
        </w:rPr>
        <w:t>-12</w:t>
      </w:r>
      <w:r w:rsidR="00890EF1">
        <w:rPr>
          <w:rFonts w:asciiTheme="minorEastAsia" w:hAnsiTheme="minorEastAsia" w:hint="eastAsia"/>
          <w:sz w:val="24"/>
          <w:szCs w:val="24"/>
        </w:rPr>
        <w:t>）</w:t>
      </w:r>
    </w:p>
    <w:p w14:paraId="0C62D6A1" w14:textId="77777777" w:rsidR="00890EF1" w:rsidRDefault="00890EF1" w:rsidP="00890EF1">
      <w:pPr>
        <w:pStyle w:val="a8"/>
        <w:numPr>
          <w:ilvl w:val="0"/>
          <w:numId w:val="22"/>
        </w:numPr>
        <w:spacing w:line="400" w:lineRule="exact"/>
        <w:ind w:firstLineChars="0"/>
        <w:rPr>
          <w:rFonts w:asciiTheme="minorEastAsia" w:hAnsiTheme="minorEastAsia"/>
          <w:sz w:val="24"/>
          <w:szCs w:val="24"/>
        </w:rPr>
      </w:pPr>
      <w:r>
        <w:rPr>
          <w:rFonts w:asciiTheme="minorEastAsia" w:hAnsiTheme="minorEastAsia" w:hint="eastAsia"/>
          <w:sz w:val="24"/>
          <w:szCs w:val="24"/>
        </w:rPr>
        <w:t>计算每个Segment</w:t>
      </w:r>
      <w:r>
        <w:rPr>
          <w:rFonts w:asciiTheme="minorEastAsia" w:hAnsiTheme="minorEastAsia"/>
          <w:sz w:val="24"/>
          <w:szCs w:val="24"/>
        </w:rPr>
        <w:t xml:space="preserve"> S</w:t>
      </w:r>
      <w:r>
        <w:rPr>
          <w:rFonts w:asciiTheme="minorEastAsia" w:hAnsiTheme="minorEastAsia" w:hint="eastAsia"/>
          <w:sz w:val="24"/>
          <w:szCs w:val="24"/>
        </w:rPr>
        <w:t>的实际的Uplift值的平均值</w:t>
      </w:r>
      <m:oMath>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sa</m:t>
            </m:r>
          </m:sub>
        </m:sSub>
      </m:oMath>
      <w:r>
        <w:rPr>
          <w:rFonts w:asciiTheme="minorEastAsia" w:hAnsiTheme="minorEastAsia" w:hint="eastAsia"/>
          <w:sz w:val="24"/>
          <w:szCs w:val="24"/>
        </w:rPr>
        <w:t>，公式如下：</w:t>
      </w:r>
    </w:p>
    <w:p w14:paraId="46D0853A" w14:textId="5C6C3CD6" w:rsidR="00890EF1" w:rsidRPr="007E47EA" w:rsidRDefault="00000000" w:rsidP="00890EF1">
      <w:pPr>
        <w:pStyle w:val="a8"/>
        <w:ind w:left="780" w:firstLineChars="0" w:firstLine="0"/>
        <w:jc w:val="right"/>
        <w:rPr>
          <w:rFonts w:asciiTheme="minorEastAsia" w:hAnsiTheme="minorEastAsia"/>
          <w:sz w:val="24"/>
          <w:szCs w:val="24"/>
        </w:rPr>
      </w:pPr>
      <m:oMath>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sa</m:t>
            </m:r>
          </m:sub>
        </m:sSub>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s</m:t>
                </m:r>
              </m:sub>
              <m:sup>
                <m:r>
                  <w:rPr>
                    <w:rFonts w:ascii="Cambria Math" w:hAnsi="Cambria Math"/>
                    <w:sz w:val="24"/>
                    <w:szCs w:val="24"/>
                  </w:rPr>
                  <m:t>t</m:t>
                </m:r>
              </m:sup>
            </m:sSubSup>
          </m:num>
          <m:den>
            <m:sSubSup>
              <m:sSubSupPr>
                <m:ctrlPr>
                  <w:rPr>
                    <w:rFonts w:ascii="Cambria Math" w:hAnsi="Cambria Math"/>
                    <w:i/>
                    <w:sz w:val="24"/>
                    <w:szCs w:val="24"/>
                  </w:rPr>
                </m:ctrlPr>
              </m:sSubSupPr>
              <m:e>
                <m:r>
                  <w:rPr>
                    <w:rFonts w:ascii="Cambria Math" w:hAnsi="Cambria Math" w:hint="eastAsia"/>
                    <w:sz w:val="24"/>
                    <w:szCs w:val="24"/>
                  </w:rPr>
                  <m:t>n</m:t>
                </m:r>
              </m:e>
              <m:sub>
                <m:r>
                  <w:rPr>
                    <w:rFonts w:ascii="Cambria Math" w:hAnsi="Cambria Math"/>
                    <w:sz w:val="24"/>
                    <w:szCs w:val="24"/>
                  </w:rPr>
                  <m:t>s</m:t>
                </m:r>
              </m:sub>
              <m:sup>
                <m:r>
                  <w:rPr>
                    <w:rFonts w:ascii="Cambria Math" w:hAnsi="Cambria Math"/>
                    <w:sz w:val="24"/>
                    <w:szCs w:val="24"/>
                  </w:rPr>
                  <m:t>t</m:t>
                </m:r>
              </m:sup>
            </m:sSubSup>
          </m:den>
        </m:f>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s</m:t>
                </m:r>
              </m:sub>
              <m:sup>
                <m:r>
                  <w:rPr>
                    <w:rFonts w:ascii="Cambria Math" w:hAnsi="Cambria Math"/>
                    <w:sz w:val="24"/>
                    <w:szCs w:val="24"/>
                  </w:rPr>
                  <m:t>c</m:t>
                </m:r>
              </m:sup>
            </m:sSubSup>
          </m:num>
          <m:den>
            <m:sSubSup>
              <m:sSubSupPr>
                <m:ctrlPr>
                  <w:rPr>
                    <w:rFonts w:ascii="Cambria Math" w:hAnsi="Cambria Math"/>
                    <w:i/>
                    <w:sz w:val="24"/>
                    <w:szCs w:val="24"/>
                  </w:rPr>
                </m:ctrlPr>
              </m:sSubSupPr>
              <m:e>
                <m:r>
                  <w:rPr>
                    <w:rFonts w:ascii="Cambria Math" w:hAnsi="Cambria Math" w:hint="eastAsia"/>
                    <w:sz w:val="24"/>
                    <w:szCs w:val="24"/>
                  </w:rPr>
                  <m:t>n</m:t>
                </m:r>
              </m:e>
              <m:sub>
                <m:r>
                  <w:rPr>
                    <w:rFonts w:ascii="Cambria Math" w:hAnsi="Cambria Math"/>
                    <w:sz w:val="24"/>
                    <w:szCs w:val="24"/>
                  </w:rPr>
                  <m:t>s</m:t>
                </m:r>
              </m:sub>
              <m:sup>
                <m:r>
                  <w:rPr>
                    <w:rFonts w:ascii="Cambria Math" w:hAnsi="Cambria Math"/>
                    <w:sz w:val="24"/>
                    <w:szCs w:val="24"/>
                  </w:rPr>
                  <m:t>c</m:t>
                </m:r>
              </m:sup>
            </m:sSubSup>
          </m:den>
        </m:f>
      </m:oMath>
      <w:r w:rsidR="00890EF1">
        <w:rPr>
          <w:rFonts w:asciiTheme="minorEastAsia" w:hAnsiTheme="minorEastAsia"/>
          <w:sz w:val="24"/>
          <w:szCs w:val="24"/>
        </w:rPr>
        <w:t xml:space="preserve">      </w:t>
      </w:r>
      <w:r w:rsidR="002864FB">
        <w:rPr>
          <w:rFonts w:asciiTheme="minorEastAsia" w:hAnsiTheme="minorEastAsia"/>
          <w:sz w:val="24"/>
          <w:szCs w:val="24"/>
        </w:rPr>
        <w:t xml:space="preserve"> </w:t>
      </w:r>
      <w:r w:rsidR="00890EF1">
        <w:rPr>
          <w:rFonts w:asciiTheme="minorEastAsia" w:hAnsiTheme="minorEastAsia"/>
          <w:sz w:val="24"/>
          <w:szCs w:val="24"/>
        </w:rPr>
        <w:t xml:space="preserve">   </w:t>
      </w:r>
      <w:r w:rsidR="004C4D21">
        <w:rPr>
          <w:rFonts w:asciiTheme="minorEastAsia" w:hAnsiTheme="minorEastAsia"/>
          <w:sz w:val="24"/>
          <w:szCs w:val="24"/>
        </w:rPr>
        <w:t xml:space="preserve"> </w:t>
      </w:r>
      <w:r w:rsidR="00890EF1">
        <w:rPr>
          <w:rFonts w:asciiTheme="minorEastAsia" w:hAnsiTheme="minorEastAsia"/>
          <w:sz w:val="24"/>
          <w:szCs w:val="24"/>
        </w:rPr>
        <w:t xml:space="preserve">           </w:t>
      </w:r>
      <w:r w:rsidR="00890EF1">
        <w:rPr>
          <w:rFonts w:asciiTheme="minorEastAsia" w:hAnsiTheme="minorEastAsia" w:hint="eastAsia"/>
          <w:sz w:val="24"/>
          <w:szCs w:val="24"/>
        </w:rPr>
        <w:t>（3</w:t>
      </w:r>
      <w:r w:rsidR="00890EF1">
        <w:rPr>
          <w:rFonts w:asciiTheme="minorEastAsia" w:hAnsiTheme="minorEastAsia"/>
          <w:sz w:val="24"/>
          <w:szCs w:val="24"/>
        </w:rPr>
        <w:t>-13</w:t>
      </w:r>
      <w:r w:rsidR="00890EF1">
        <w:rPr>
          <w:rFonts w:asciiTheme="minorEastAsia" w:hAnsiTheme="minorEastAsia" w:hint="eastAsia"/>
          <w:sz w:val="24"/>
          <w:szCs w:val="24"/>
        </w:rPr>
        <w:t>）</w:t>
      </w:r>
    </w:p>
    <w:p w14:paraId="4893D863" w14:textId="77777777" w:rsidR="00890EF1" w:rsidRDefault="00890EF1" w:rsidP="00890EF1">
      <w:pPr>
        <w:pStyle w:val="a8"/>
        <w:numPr>
          <w:ilvl w:val="0"/>
          <w:numId w:val="22"/>
        </w:numPr>
        <w:spacing w:line="400" w:lineRule="exact"/>
        <w:ind w:firstLineChars="0"/>
        <w:rPr>
          <w:rFonts w:asciiTheme="minorEastAsia" w:hAnsiTheme="minorEastAsia"/>
          <w:sz w:val="24"/>
          <w:szCs w:val="24"/>
        </w:rPr>
      </w:pPr>
      <w:r>
        <w:rPr>
          <w:rFonts w:asciiTheme="minorEastAsia" w:hAnsiTheme="minorEastAsia" w:hint="eastAsia"/>
          <w:sz w:val="24"/>
          <w:szCs w:val="24"/>
        </w:rPr>
        <w:t>计算</w:t>
      </w:r>
      <m:oMath>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s</m:t>
            </m:r>
            <m:r>
              <w:rPr>
                <w:rFonts w:ascii="Cambria Math" w:hAnsi="Cambria Math" w:hint="eastAsia"/>
                <w:sz w:val="24"/>
                <w:szCs w:val="24"/>
              </w:rPr>
              <m:t>p</m:t>
            </m:r>
          </m:sub>
        </m:sSub>
      </m:oMath>
      <w:r>
        <w:rPr>
          <w:rFonts w:asciiTheme="minorEastAsia" w:hAnsiTheme="minorEastAsia" w:hint="eastAsia"/>
          <w:sz w:val="24"/>
          <w:szCs w:val="24"/>
        </w:rPr>
        <w:t>，</w:t>
      </w:r>
      <m:oMath>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sa</m:t>
            </m:r>
          </m:sub>
        </m:sSub>
      </m:oMath>
      <w:r>
        <w:rPr>
          <w:rFonts w:asciiTheme="minorEastAsia" w:hAnsiTheme="minorEastAsia" w:hint="eastAsia"/>
          <w:sz w:val="24"/>
          <w:szCs w:val="24"/>
        </w:rPr>
        <w:t>的差值的绝对值，公式如下：</w:t>
      </w:r>
    </w:p>
    <w:p w14:paraId="6AE13164" w14:textId="2B512F11" w:rsidR="00890EF1" w:rsidRPr="007769B6" w:rsidRDefault="00890EF1" w:rsidP="00890EF1">
      <w:pPr>
        <w:pStyle w:val="a8"/>
        <w:wordWrap w:val="0"/>
        <w:ind w:left="780" w:firstLineChars="0" w:firstLine="0"/>
        <w:jc w:val="right"/>
        <w:rPr>
          <w:rFonts w:asciiTheme="minorEastAsia" w:hAnsiTheme="minorEastAsia"/>
          <w:sz w:val="24"/>
          <w:szCs w:val="24"/>
        </w:rPr>
      </w:pPr>
      <w:r>
        <w:rPr>
          <w:rFonts w:asciiTheme="minorEastAsia" w:hAnsiTheme="minorEastAsia"/>
          <w:sz w:val="24"/>
          <w:szCs w:val="24"/>
        </w:rPr>
        <w:t xml:space="preserve">                             </w:t>
      </w:r>
    </w:p>
    <w:p w14:paraId="5C30CAF4" w14:textId="7CC58286" w:rsidR="00890EF1" w:rsidRPr="00710513" w:rsidRDefault="00000000" w:rsidP="00890EF1">
      <w:pPr>
        <w:pStyle w:val="a8"/>
        <w:ind w:left="780" w:firstLineChars="0" w:firstLine="0"/>
        <w:jc w:val="right"/>
        <w:rPr>
          <w:rFonts w:asciiTheme="minorEastAsia" w:hAnsiTheme="minorEastAsia"/>
          <w:sz w:val="24"/>
          <w:szCs w:val="24"/>
        </w:rPr>
      </w:pPr>
      <m:oMath>
        <m:d>
          <m:dPr>
            <m:begChr m:val="|"/>
            <m:endChr m:val="|"/>
            <m:ctrlPr>
              <w:rPr>
                <w:rFonts w:ascii="Cambria Math" w:hAnsi="Cambria Math"/>
                <w:i/>
                <w:sz w:val="24"/>
                <w:szCs w:val="24"/>
              </w:rPr>
            </m:ctrlPr>
          </m:dPr>
          <m:e>
            <m:r>
              <w:rPr>
                <w:rFonts w:ascii="Cambria Math" w:hAnsi="Cambria Math"/>
                <w:sz w:val="24"/>
                <w:szCs w:val="24"/>
              </w:rPr>
              <m:t>∆</m:t>
            </m:r>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s</m:t>
                </m:r>
                <m:r>
                  <w:rPr>
                    <w:rFonts w:ascii="Cambria Math" w:hAnsi="Cambria Math" w:hint="eastAsia"/>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sa</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hint="eastAsia"/>
                    <w:sz w:val="24"/>
                    <w:szCs w:val="24"/>
                  </w:rPr>
                  <m:t>n</m:t>
                </m:r>
              </m:e>
              <m:sub>
                <m:r>
                  <w:rPr>
                    <w:rFonts w:ascii="Cambria Math" w:hAnsi="Cambria Math"/>
                    <w:sz w:val="24"/>
                    <w:szCs w:val="24"/>
                  </w:rPr>
                  <m:t>s</m:t>
                </m:r>
              </m:sub>
              <m:sup>
                <m:r>
                  <w:rPr>
                    <w:rFonts w:ascii="Cambria Math" w:hAnsi="Cambria Math"/>
                    <w:sz w:val="24"/>
                    <w:szCs w:val="24"/>
                  </w:rPr>
                  <m:t>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hint="eastAsia"/>
                    <w:sz w:val="24"/>
                    <w:szCs w:val="24"/>
                  </w:rPr>
                  <m:t>n</m:t>
                </m:r>
              </m:e>
              <m:sub>
                <m:r>
                  <w:rPr>
                    <w:rFonts w:ascii="Cambria Math" w:hAnsi="Cambria Math"/>
                    <w:sz w:val="24"/>
                    <w:szCs w:val="24"/>
                  </w:rPr>
                  <m:t>s</m:t>
                </m:r>
              </m:sub>
              <m:sup>
                <m:r>
                  <w:rPr>
                    <w:rFonts w:ascii="Cambria Math" w:hAnsi="Cambria Math"/>
                    <w:sz w:val="24"/>
                    <w:szCs w:val="24"/>
                  </w:rPr>
                  <m:t>c</m:t>
                </m:r>
              </m:sup>
            </m:sSubSup>
          </m:den>
        </m:f>
        <m:nary>
          <m:naryPr>
            <m:chr m:val="∑"/>
            <m:limLoc m:val="subSup"/>
            <m:supHide m:val="1"/>
            <m:ctrlPr>
              <w:rPr>
                <w:rFonts w:ascii="Cambria Math" w:hAnsi="Cambria Math"/>
                <w:i/>
                <w:sz w:val="24"/>
                <w:szCs w:val="24"/>
              </w:rPr>
            </m:ctrlPr>
          </m:naryPr>
          <m:sub>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s-1</m:t>
                </m:r>
              </m:sub>
            </m:sSub>
            <m:r>
              <w:rPr>
                <w:rFonts w:ascii="Cambria Math" w:hAnsi="Cambria Math"/>
                <w:sz w:val="24"/>
                <w:szCs w:val="24"/>
              </w:rPr>
              <m:t>&lt;u</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s</m:t>
                </m:r>
              </m:sub>
            </m:sSub>
          </m:sub>
          <m:sup/>
          <m:e>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x</m:t>
                </m:r>
              </m:e>
            </m:d>
          </m:e>
        </m:nary>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s</m:t>
                    </m:r>
                  </m:sub>
                  <m:sup>
                    <m:r>
                      <w:rPr>
                        <w:rFonts w:ascii="Cambria Math" w:hAnsi="Cambria Math"/>
                        <w:sz w:val="24"/>
                        <w:szCs w:val="24"/>
                      </w:rPr>
                      <m:t>t</m:t>
                    </m:r>
                  </m:sup>
                </m:sSubSup>
              </m:num>
              <m:den>
                <m:sSubSup>
                  <m:sSubSupPr>
                    <m:ctrlPr>
                      <w:rPr>
                        <w:rFonts w:ascii="Cambria Math" w:hAnsi="Cambria Math"/>
                        <w:i/>
                        <w:sz w:val="24"/>
                        <w:szCs w:val="24"/>
                      </w:rPr>
                    </m:ctrlPr>
                  </m:sSubSupPr>
                  <m:e>
                    <m:r>
                      <w:rPr>
                        <w:rFonts w:ascii="Cambria Math" w:hAnsi="Cambria Math" w:hint="eastAsia"/>
                        <w:sz w:val="24"/>
                        <w:szCs w:val="24"/>
                      </w:rPr>
                      <m:t>n</m:t>
                    </m:r>
                  </m:e>
                  <m:sub>
                    <m:r>
                      <w:rPr>
                        <w:rFonts w:ascii="Cambria Math" w:hAnsi="Cambria Math"/>
                        <w:sz w:val="24"/>
                        <w:szCs w:val="24"/>
                      </w:rPr>
                      <m:t>s</m:t>
                    </m:r>
                  </m:sub>
                  <m:sup>
                    <m:r>
                      <w:rPr>
                        <w:rFonts w:ascii="Cambria Math" w:hAnsi="Cambria Math"/>
                        <w:sz w:val="24"/>
                        <w:szCs w:val="24"/>
                      </w:rPr>
                      <m:t>t</m:t>
                    </m:r>
                  </m:sup>
                </m:sSubSup>
              </m:den>
            </m:f>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s</m:t>
                    </m:r>
                  </m:sub>
                  <m:sup>
                    <m:r>
                      <w:rPr>
                        <w:rFonts w:ascii="Cambria Math" w:hAnsi="Cambria Math"/>
                        <w:sz w:val="24"/>
                        <w:szCs w:val="24"/>
                      </w:rPr>
                      <m:t>c</m:t>
                    </m:r>
                  </m:sup>
                </m:sSubSup>
              </m:num>
              <m:den>
                <m:sSubSup>
                  <m:sSubSupPr>
                    <m:ctrlPr>
                      <w:rPr>
                        <w:rFonts w:ascii="Cambria Math" w:hAnsi="Cambria Math"/>
                        <w:i/>
                        <w:sz w:val="24"/>
                        <w:szCs w:val="24"/>
                      </w:rPr>
                    </m:ctrlPr>
                  </m:sSubSupPr>
                  <m:e>
                    <m:r>
                      <w:rPr>
                        <w:rFonts w:ascii="Cambria Math" w:hAnsi="Cambria Math" w:hint="eastAsia"/>
                        <w:sz w:val="24"/>
                        <w:szCs w:val="24"/>
                      </w:rPr>
                      <m:t>n</m:t>
                    </m:r>
                  </m:e>
                  <m:sub>
                    <m:r>
                      <w:rPr>
                        <w:rFonts w:ascii="Cambria Math" w:hAnsi="Cambria Math"/>
                        <w:sz w:val="24"/>
                        <w:szCs w:val="24"/>
                      </w:rPr>
                      <m:t>s</m:t>
                    </m:r>
                  </m:sub>
                  <m:sup>
                    <m:r>
                      <w:rPr>
                        <w:rFonts w:ascii="Cambria Math" w:hAnsi="Cambria Math"/>
                        <w:sz w:val="24"/>
                        <w:szCs w:val="24"/>
                      </w:rPr>
                      <m:t>c</m:t>
                    </m:r>
                  </m:sup>
                </m:sSubSup>
              </m:den>
            </m:f>
          </m:e>
        </m:d>
        <m:r>
          <w:rPr>
            <w:rFonts w:ascii="Cambria Math" w:hAnsi="Cambria Math"/>
            <w:sz w:val="24"/>
            <w:szCs w:val="24"/>
          </w:rPr>
          <m:t>|</m:t>
        </m:r>
      </m:oMath>
      <w:r w:rsidR="00890EF1">
        <w:rPr>
          <w:rFonts w:asciiTheme="minorEastAsia" w:hAnsiTheme="minorEastAsia"/>
          <w:sz w:val="24"/>
          <w:szCs w:val="24"/>
        </w:rPr>
        <w:t xml:space="preserve"> </w:t>
      </w:r>
      <w:r w:rsidR="00890EF1">
        <w:rPr>
          <w:rFonts w:asciiTheme="minorEastAsia" w:hAnsiTheme="minorEastAsia" w:hint="eastAsia"/>
          <w:sz w:val="24"/>
          <w:szCs w:val="24"/>
        </w:rPr>
        <w:t>（3</w:t>
      </w:r>
      <w:r w:rsidR="00890EF1">
        <w:rPr>
          <w:rFonts w:asciiTheme="minorEastAsia" w:hAnsiTheme="minorEastAsia"/>
          <w:sz w:val="24"/>
          <w:szCs w:val="24"/>
        </w:rPr>
        <w:t>-14</w:t>
      </w:r>
      <w:r w:rsidR="00890EF1">
        <w:rPr>
          <w:rFonts w:asciiTheme="minorEastAsia" w:hAnsiTheme="minorEastAsia" w:hint="eastAsia"/>
          <w:sz w:val="24"/>
          <w:szCs w:val="24"/>
        </w:rPr>
        <w:t>）</w:t>
      </w:r>
    </w:p>
    <w:p w14:paraId="56E6D5C5" w14:textId="27CFF448" w:rsidR="00890EF1" w:rsidRPr="00871C87" w:rsidRDefault="00890EF1" w:rsidP="00890EF1">
      <w:pPr>
        <w:pStyle w:val="a8"/>
        <w:numPr>
          <w:ilvl w:val="0"/>
          <w:numId w:val="22"/>
        </w:numPr>
        <w:spacing w:line="400" w:lineRule="exact"/>
        <w:ind w:firstLineChars="0"/>
        <w:rPr>
          <w:rFonts w:asciiTheme="minorEastAsia" w:hAnsiTheme="minorEastAsia"/>
          <w:sz w:val="24"/>
          <w:szCs w:val="24"/>
        </w:rPr>
      </w:pPr>
      <w:r w:rsidRPr="00871C87">
        <w:rPr>
          <w:rFonts w:asciiTheme="minorEastAsia" w:hAnsiTheme="minorEastAsia" w:hint="eastAsia"/>
          <w:sz w:val="24"/>
          <w:szCs w:val="24"/>
        </w:rPr>
        <w:t>根据十个Segment的</w:t>
      </w:r>
      <m:oMath>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s</m:t>
            </m:r>
            <m:r>
              <w:rPr>
                <w:rFonts w:ascii="Cambria Math" w:hAnsi="Cambria Math" w:hint="eastAsia"/>
                <w:sz w:val="24"/>
                <w:szCs w:val="24"/>
              </w:rPr>
              <m:t>p</m:t>
            </m:r>
          </m:sub>
        </m:sSub>
      </m:oMath>
      <w:r w:rsidRPr="00871C87">
        <w:rPr>
          <w:rFonts w:asciiTheme="minorEastAsia" w:hAnsiTheme="minorEastAsia" w:hint="eastAsia"/>
          <w:sz w:val="24"/>
          <w:szCs w:val="24"/>
        </w:rPr>
        <w:t>，</w:t>
      </w:r>
      <m:oMath>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sa</m:t>
            </m:r>
          </m:sub>
        </m:sSub>
      </m:oMath>
      <w:r w:rsidRPr="00871C87">
        <w:rPr>
          <w:rFonts w:asciiTheme="minorEastAsia" w:hAnsiTheme="minorEastAsia" w:hint="eastAsia"/>
          <w:sz w:val="24"/>
          <w:szCs w:val="24"/>
        </w:rPr>
        <w:t>绘制图像。</w:t>
      </w:r>
    </w:p>
    <w:p w14:paraId="4414473D" w14:textId="59DBA9E8" w:rsidR="004C4D21" w:rsidRPr="00871C87" w:rsidRDefault="004C4D21" w:rsidP="004C4D21">
      <w:pPr>
        <w:spacing w:line="400" w:lineRule="exact"/>
        <w:ind w:firstLine="420"/>
        <w:rPr>
          <w:rFonts w:asciiTheme="minorEastAsia" w:hAnsiTheme="minorEastAsia"/>
          <w:sz w:val="24"/>
          <w:szCs w:val="24"/>
        </w:rPr>
      </w:pPr>
      <w:r w:rsidRPr="00871C87">
        <w:rPr>
          <w:rFonts w:asciiTheme="minorEastAsia" w:hAnsiTheme="minorEastAsia" w:hint="eastAsia"/>
          <w:sz w:val="24"/>
          <w:szCs w:val="24"/>
        </w:rPr>
        <w:t>单调性（</w:t>
      </w:r>
      <w:r w:rsidRPr="00871C87">
        <w:rPr>
          <w:rFonts w:asciiTheme="minorEastAsia" w:hAnsiTheme="minorEastAsia"/>
          <w:sz w:val="24"/>
          <w:szCs w:val="24"/>
        </w:rPr>
        <w:t>Monotonicity</w:t>
      </w:r>
      <w:r w:rsidRPr="00871C87">
        <w:rPr>
          <w:rFonts w:asciiTheme="minorEastAsia" w:hAnsiTheme="minorEastAsia" w:hint="eastAsia"/>
          <w:sz w:val="24"/>
          <w:szCs w:val="24"/>
        </w:rPr>
        <w:t>）</w:t>
      </w:r>
      <w:r w:rsidR="00890EF1" w:rsidRPr="00871C87">
        <w:rPr>
          <w:rFonts w:asciiTheme="minorEastAsia" w:hAnsiTheme="minorEastAsia" w:hint="eastAsia"/>
          <w:sz w:val="24"/>
          <w:szCs w:val="24"/>
        </w:rPr>
        <w:t>是指预测效应和实际效应在Uplift上单调性一致，即平均预测效应越大的Segment，实际效应也应该越大。由于在绘图时是根据Uplift值排序后分Segment</w:t>
      </w:r>
      <w:r w:rsidR="00F57A49" w:rsidRPr="00871C87">
        <w:rPr>
          <w:rFonts w:asciiTheme="minorEastAsia" w:hAnsiTheme="minorEastAsia" w:hint="eastAsia"/>
          <w:sz w:val="24"/>
          <w:szCs w:val="24"/>
        </w:rPr>
        <w:t>，</w:t>
      </w:r>
      <w:r w:rsidR="00890EF1" w:rsidRPr="00871C87">
        <w:rPr>
          <w:rFonts w:asciiTheme="minorEastAsia" w:hAnsiTheme="minorEastAsia" w:hint="eastAsia"/>
          <w:sz w:val="24"/>
          <w:szCs w:val="24"/>
        </w:rPr>
        <w:t>因此预测效应一定是单调下降的，那么</w:t>
      </w:r>
      <w:r w:rsidRPr="00871C87">
        <w:rPr>
          <w:rFonts w:asciiTheme="minorEastAsia" w:hAnsiTheme="minorEastAsia" w:hint="eastAsia"/>
          <w:sz w:val="24"/>
          <w:szCs w:val="24"/>
        </w:rPr>
        <w:t>理论上，</w:t>
      </w:r>
      <w:r w:rsidR="00890EF1" w:rsidRPr="00871C87">
        <w:rPr>
          <w:rFonts w:asciiTheme="minorEastAsia" w:hAnsiTheme="minorEastAsia" w:hint="eastAsia"/>
          <w:sz w:val="24"/>
          <w:szCs w:val="24"/>
        </w:rPr>
        <w:t>实际效应也应该是单调下降的</w:t>
      </w:r>
      <w:r w:rsidRPr="00871C87">
        <w:rPr>
          <w:rFonts w:asciiTheme="minorEastAsia" w:hAnsiTheme="minorEastAsia" w:hint="eastAsia"/>
          <w:sz w:val="24"/>
          <w:szCs w:val="24"/>
        </w:rPr>
        <w:t>，模型才满足准确性要求。</w:t>
      </w:r>
    </w:p>
    <w:p w14:paraId="52856CC1" w14:textId="5A096505" w:rsidR="004C4D21" w:rsidRPr="00871C87" w:rsidRDefault="004C4D21" w:rsidP="004C4D21">
      <w:pPr>
        <w:spacing w:line="400" w:lineRule="exact"/>
        <w:ind w:firstLine="420"/>
        <w:rPr>
          <w:rFonts w:asciiTheme="minorEastAsia" w:hAnsiTheme="minorEastAsia"/>
          <w:sz w:val="24"/>
          <w:szCs w:val="24"/>
        </w:rPr>
      </w:pPr>
      <w:r w:rsidRPr="00871C87">
        <w:rPr>
          <w:rFonts w:asciiTheme="minorEastAsia" w:hAnsiTheme="minorEastAsia" w:hint="eastAsia"/>
          <w:sz w:val="24"/>
          <w:szCs w:val="24"/>
        </w:rPr>
        <w:t>预测误差</w:t>
      </w:r>
      <w:r w:rsidR="00890EF1" w:rsidRPr="00871C87">
        <w:rPr>
          <w:rFonts w:asciiTheme="minorEastAsia" w:hAnsiTheme="minorEastAsia" w:hint="eastAsia"/>
          <w:sz w:val="24"/>
          <w:szCs w:val="24"/>
        </w:rPr>
        <w:t>是指每个Segment里预测</w:t>
      </w:r>
      <w:r w:rsidRPr="00871C87">
        <w:rPr>
          <w:rFonts w:asciiTheme="minorEastAsia" w:hAnsiTheme="minorEastAsia" w:hint="eastAsia"/>
          <w:sz w:val="24"/>
          <w:szCs w:val="24"/>
        </w:rPr>
        <w:t>效应</w:t>
      </w:r>
      <w:r w:rsidR="00890EF1" w:rsidRPr="00871C87">
        <w:rPr>
          <w:rFonts w:asciiTheme="minorEastAsia" w:hAnsiTheme="minorEastAsia" w:hint="eastAsia"/>
          <w:sz w:val="24"/>
          <w:szCs w:val="24"/>
        </w:rPr>
        <w:t>和实际效应值</w:t>
      </w:r>
      <w:r w:rsidRPr="00871C87">
        <w:rPr>
          <w:rFonts w:asciiTheme="minorEastAsia" w:hAnsiTheme="minorEastAsia" w:hint="eastAsia"/>
          <w:sz w:val="24"/>
          <w:szCs w:val="24"/>
        </w:rPr>
        <w:t>的差值，预测误差越小，预测效应和实际效应值的差值</w:t>
      </w:r>
      <w:r w:rsidR="00890EF1" w:rsidRPr="00871C87">
        <w:rPr>
          <w:rFonts w:asciiTheme="minorEastAsia" w:hAnsiTheme="minorEastAsia" w:hint="eastAsia"/>
          <w:sz w:val="24"/>
          <w:szCs w:val="24"/>
        </w:rPr>
        <w:t>应该足够接近，越接近越好</w:t>
      </w:r>
      <w:r w:rsidRPr="00871C87">
        <w:rPr>
          <w:rFonts w:asciiTheme="minorEastAsia" w:hAnsiTheme="minorEastAsia" w:hint="eastAsia"/>
          <w:sz w:val="24"/>
          <w:szCs w:val="24"/>
        </w:rPr>
        <w:t>。</w:t>
      </w:r>
    </w:p>
    <w:p w14:paraId="2D520776" w14:textId="5210C47A" w:rsidR="004C4D21" w:rsidRPr="00871C87" w:rsidRDefault="004C4D21" w:rsidP="004C4D21">
      <w:pPr>
        <w:spacing w:line="400" w:lineRule="exact"/>
        <w:ind w:firstLine="420"/>
        <w:rPr>
          <w:rFonts w:asciiTheme="minorEastAsia" w:hAnsiTheme="minorEastAsia"/>
          <w:sz w:val="24"/>
          <w:szCs w:val="24"/>
        </w:rPr>
      </w:pPr>
      <w:r w:rsidRPr="00871C87">
        <w:rPr>
          <w:rFonts w:asciiTheme="minorEastAsia" w:hAnsiTheme="minorEastAsia" w:hint="eastAsia"/>
          <w:sz w:val="24"/>
          <w:szCs w:val="24"/>
        </w:rPr>
        <w:t>上述方法衡量了模型地预测估计的准确性。理论上来说，模型的准确性高和高效应本身是不矛盾的两个指标，但是模型在学习过程中，容易受到其他因素的影响，如果追求准确度，那么就需要模型尽可能学习到各种信息，其中包含了部分信息对模型的效应估计是没有帮助的信息，可能会降低模型效应估计的学习效率，为了追求效应估计的有效性，那么这部分对效应估计无用的信息就可以不去学习，由于学习的能力时有限的，那么模型的准确度就会受到一些影响，因此本文为了让模型具有更强的识别利率敏感人群的能力，认为对策略效应估计的指标更加重要。因此，以下的对模型进行效应指标的评估将更为重要。</w:t>
      </w:r>
    </w:p>
    <w:p w14:paraId="1E88FD28" w14:textId="65C4B871" w:rsidR="004C4D21" w:rsidRPr="00871C87" w:rsidRDefault="004C4D21" w:rsidP="004C4D21">
      <w:pPr>
        <w:pStyle w:val="a8"/>
        <w:numPr>
          <w:ilvl w:val="0"/>
          <w:numId w:val="27"/>
        </w:numPr>
        <w:spacing w:line="400" w:lineRule="exact"/>
        <w:ind w:firstLineChars="0"/>
        <w:rPr>
          <w:rFonts w:asciiTheme="minorEastAsia" w:hAnsiTheme="minorEastAsia"/>
          <w:sz w:val="24"/>
          <w:szCs w:val="24"/>
        </w:rPr>
      </w:pPr>
      <w:r w:rsidRPr="00871C87">
        <w:rPr>
          <w:rFonts w:asciiTheme="minorEastAsia" w:hAnsiTheme="minorEastAsia" w:hint="eastAsia"/>
          <w:sz w:val="24"/>
          <w:szCs w:val="24"/>
        </w:rPr>
        <w:t>Qini曲线和AUUC(Area Under Uplift Curve)、Qini系数</w:t>
      </w:r>
    </w:p>
    <w:p w14:paraId="3F424073" w14:textId="77777777" w:rsidR="004C4D21" w:rsidRPr="004C4D21" w:rsidRDefault="004C4D21" w:rsidP="004C4D21">
      <w:pPr>
        <w:spacing w:line="400" w:lineRule="exact"/>
        <w:ind w:firstLine="420"/>
        <w:rPr>
          <w:rFonts w:asciiTheme="minorEastAsia" w:hAnsiTheme="minorEastAsia"/>
          <w:sz w:val="24"/>
          <w:szCs w:val="24"/>
        </w:rPr>
      </w:pPr>
      <w:r w:rsidRPr="00871C87">
        <w:rPr>
          <w:rFonts w:asciiTheme="minorEastAsia" w:hAnsiTheme="minorEastAsia" w:hint="eastAsia"/>
          <w:sz w:val="24"/>
          <w:szCs w:val="24"/>
        </w:rPr>
        <w:t>对于利率敏感度识别模型来说，按照利率敏感度识别的意义可知，构建模型的目的是识别利率敏感度更好的客户群体，所以当模型识别出的前k个利率敏感</w:t>
      </w:r>
      <w:r w:rsidRPr="004C4D21">
        <w:rPr>
          <w:rFonts w:asciiTheme="minorEastAsia" w:hAnsiTheme="minorEastAsia" w:hint="eastAsia"/>
          <w:sz w:val="24"/>
          <w:szCs w:val="24"/>
        </w:rPr>
        <w:lastRenderedPageBreak/>
        <w:t>度高的人，对利率调整策略的平均策略效应值越高，模型的性能越高。进行利率敏感度识别，模型将会寻找到利率最敏感的人群，计算利率敏感度最高的客户群体的平均策略效应估计值。如果模型寻找利率敏感度高的人的能力越强，证明其对利率敏感度的排序能力越强，那么证明模型的性能越好。</w:t>
      </w:r>
    </w:p>
    <w:p w14:paraId="30F84E3D" w14:textId="0E2D4366" w:rsidR="004C4D21" w:rsidRDefault="004C4D21" w:rsidP="004C4D21">
      <w:pPr>
        <w:spacing w:line="400" w:lineRule="exact"/>
        <w:ind w:firstLine="420"/>
        <w:rPr>
          <w:rFonts w:asciiTheme="minorEastAsia" w:hAnsiTheme="minorEastAsia"/>
          <w:sz w:val="24"/>
          <w:szCs w:val="24"/>
        </w:rPr>
      </w:pPr>
      <w:r w:rsidRPr="001F3DC1">
        <w:rPr>
          <w:rFonts w:asciiTheme="minorEastAsia" w:hAnsiTheme="minorEastAsia" w:hint="eastAsia"/>
          <w:sz w:val="24"/>
          <w:szCs w:val="24"/>
        </w:rPr>
        <w:t>先用</w:t>
      </w:r>
      <w:r w:rsidR="00667F6C">
        <w:rPr>
          <w:rFonts w:asciiTheme="minorEastAsia" w:hAnsiTheme="minorEastAsia" w:hint="eastAsia"/>
          <w:sz w:val="24"/>
          <w:szCs w:val="24"/>
        </w:rPr>
        <w:t>测试</w:t>
      </w:r>
      <w:r w:rsidRPr="001F3DC1">
        <w:rPr>
          <w:rFonts w:asciiTheme="minorEastAsia" w:hAnsiTheme="minorEastAsia" w:hint="eastAsia"/>
          <w:sz w:val="24"/>
          <w:szCs w:val="24"/>
        </w:rPr>
        <w:t>集的数据带入模型计算策略效应值。根据效应值由高到低排序，划分为十等份，分别计算平均值，</w:t>
      </w:r>
      <w:r>
        <w:rPr>
          <w:rFonts w:asciiTheme="minorEastAsia" w:hAnsiTheme="minorEastAsia" w:hint="eastAsia"/>
          <w:sz w:val="24"/>
          <w:szCs w:val="24"/>
        </w:rPr>
        <w:t>计算得到Uplift十分位值。由于计算</w:t>
      </w:r>
      <w:r>
        <w:rPr>
          <w:rFonts w:asciiTheme="minorEastAsia" w:hAnsiTheme="minorEastAsia"/>
          <w:sz w:val="24"/>
          <w:szCs w:val="24"/>
        </w:rPr>
        <w:t>U</w:t>
      </w:r>
      <w:r>
        <w:rPr>
          <w:rFonts w:asciiTheme="minorEastAsia" w:hAnsiTheme="minorEastAsia" w:hint="eastAsia"/>
          <w:sz w:val="24"/>
          <w:szCs w:val="24"/>
        </w:rPr>
        <w:t>plift十分位值这种方法缺乏有效的度量手段，难以直观展示模型评估能力的好坏，因此可以将数据集分组的粒度变小，直至</w:t>
      </w:r>
      <w:r w:rsidRPr="001F3DC1">
        <w:rPr>
          <w:rFonts w:asciiTheme="minorEastAsia" w:hAnsiTheme="minorEastAsia" w:hint="eastAsia"/>
          <w:sz w:val="24"/>
          <w:szCs w:val="24"/>
        </w:rPr>
        <w:t>将计算维度精确到每个样本，每次计算截止前</w:t>
      </w:r>
      <w:r>
        <w:rPr>
          <w:rFonts w:asciiTheme="minorEastAsia" w:hAnsiTheme="minorEastAsia"/>
          <w:sz w:val="24"/>
          <w:szCs w:val="24"/>
        </w:rPr>
        <w:t>k</w:t>
      </w:r>
      <w:r w:rsidRPr="001F3DC1">
        <w:rPr>
          <w:rFonts w:asciiTheme="minorEastAsia" w:hAnsiTheme="minorEastAsia" w:hint="eastAsia"/>
          <w:sz w:val="24"/>
          <w:szCs w:val="24"/>
        </w:rPr>
        <w:t>个样本的效用增量绘制图形，x轴为样本位序，y轴为累积增量数量，就可以得到Uplift曲线。</w:t>
      </w:r>
      <w:r>
        <w:rPr>
          <w:rFonts w:asciiTheme="minorEastAsia" w:hAnsiTheme="minorEastAsia" w:hint="eastAsia"/>
          <w:sz w:val="24"/>
          <w:szCs w:val="24"/>
        </w:rPr>
        <w:t>公式如下：</w:t>
      </w:r>
    </w:p>
    <w:p w14:paraId="40DE452A" w14:textId="77777777" w:rsidR="004C4D21" w:rsidRDefault="004C4D21" w:rsidP="004C4D21">
      <w:pPr>
        <w:ind w:firstLine="420"/>
        <w:jc w:val="right"/>
        <w:rPr>
          <w:rFonts w:asciiTheme="minorEastAsia" w:hAnsiTheme="minorEastAsia"/>
          <w:sz w:val="24"/>
          <w:szCs w:val="24"/>
        </w:rPr>
      </w:pPr>
      <m:oMath>
        <m:r>
          <w:rPr>
            <w:rFonts w:ascii="Cambria Math" w:hAnsi="Cambria Math"/>
            <w:sz w:val="24"/>
            <w:szCs w:val="24"/>
          </w:rPr>
          <m:t>u</m:t>
        </m:r>
        <m:d>
          <m:dPr>
            <m:ctrlPr>
              <w:rPr>
                <w:rFonts w:ascii="Cambria Math" w:hAnsi="Cambria Math"/>
                <w:i/>
                <w:sz w:val="24"/>
                <w:szCs w:val="24"/>
              </w:rPr>
            </m:ctrlPr>
          </m:dPr>
          <m:e>
            <m:r>
              <w:rPr>
                <w:rFonts w:ascii="Cambria Math" w:hAnsi="Cambria Math" w:hint="eastAsia"/>
                <w:sz w:val="24"/>
                <w:szCs w:val="24"/>
              </w:rPr>
              <m:t>k</m:t>
            </m:r>
          </m:e>
        </m:d>
        <m:r>
          <w:rPr>
            <w:rFonts w:ascii="Cambria Math" w:hAnsi="Cambria Math"/>
            <w:sz w:val="24"/>
            <w:szCs w:val="24"/>
          </w:rPr>
          <m:t>=</m:t>
        </m:r>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T</m:t>
                </m:r>
              </m:sup>
            </m:sSup>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C</m:t>
                </m:r>
              </m:sup>
            </m:sSup>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m:t>
            </m:r>
          </m:e>
        </m:nary>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2</m:t>
            </m:r>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T</m:t>
            </m:r>
          </m:sup>
        </m:sSup>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T</m:t>
            </m:r>
          </m:sup>
        </m:sSup>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m:t>
        </m:r>
      </m:oMath>
      <w:r w:rsidRPr="006C7A2E">
        <w:rPr>
          <w:rFonts w:asciiTheme="minorEastAsia" w:hAnsiTheme="minorEastAsia" w:hint="eastAsia"/>
          <w:sz w:val="24"/>
          <w:szCs w:val="24"/>
        </w:rPr>
        <w:t xml:space="preserve"> </w:t>
      </w:r>
      <w:r>
        <w:rPr>
          <w:rFonts w:asciiTheme="minorEastAsia" w:hAnsiTheme="minorEastAsia"/>
          <w:sz w:val="24"/>
          <w:szCs w:val="24"/>
        </w:rPr>
        <w:t xml:space="preserve">    </w:t>
      </w:r>
      <w:r>
        <w:rPr>
          <w:rFonts w:asciiTheme="minorEastAsia" w:hAnsiTheme="minorEastAsia" w:hint="eastAsia"/>
          <w:sz w:val="24"/>
          <w:szCs w:val="24"/>
        </w:rPr>
        <w:t>（3</w:t>
      </w:r>
      <w:r>
        <w:rPr>
          <w:rFonts w:asciiTheme="minorEastAsia" w:hAnsiTheme="minorEastAsia"/>
          <w:sz w:val="24"/>
          <w:szCs w:val="24"/>
        </w:rPr>
        <w:t>-15</w:t>
      </w:r>
      <w:r>
        <w:rPr>
          <w:rFonts w:asciiTheme="minorEastAsia" w:hAnsiTheme="minorEastAsia" w:hint="eastAsia"/>
          <w:sz w:val="24"/>
          <w:szCs w:val="24"/>
        </w:rPr>
        <w:t>）</w:t>
      </w:r>
    </w:p>
    <w:p w14:paraId="2A102F48" w14:textId="77777777" w:rsidR="004C4D21" w:rsidRPr="00871C87" w:rsidRDefault="004C4D21" w:rsidP="004C4D21">
      <w:pPr>
        <w:spacing w:line="400" w:lineRule="exact"/>
        <w:ind w:firstLine="420"/>
        <w:rPr>
          <w:rFonts w:asciiTheme="minorEastAsia" w:hAnsiTheme="minorEastAsia"/>
          <w:sz w:val="24"/>
          <w:szCs w:val="24"/>
        </w:rPr>
      </w:pPr>
      <w:r w:rsidRPr="00871C87">
        <w:rPr>
          <w:rFonts w:asciiTheme="minorEastAsia" w:hAnsiTheme="minorEastAsia"/>
          <w:sz w:val="24"/>
          <w:szCs w:val="24"/>
        </w:rPr>
        <w:t>K</w:t>
      </w:r>
      <w:r w:rsidRPr="00871C87">
        <w:rPr>
          <w:rFonts w:asciiTheme="minorEastAsia" w:hAnsiTheme="minorEastAsia" w:hint="eastAsia"/>
          <w:sz w:val="24"/>
          <w:szCs w:val="24"/>
        </w:rPr>
        <w:t>表示第k个样本，上标T表示策略组，C表示控制组，N表示截至到第k个样本为止样本数量，Y表示模型给出的策略响应结果的预期值，i表示第几个样本，</w:t>
      </w:r>
      <m:oMath>
        <m:r>
          <w:rPr>
            <w:rFonts w:ascii="Cambria Math" w:hAnsi="Cambria Math" w:hint="eastAsia"/>
            <w:sz w:val="24"/>
            <w:szCs w:val="24"/>
          </w:rPr>
          <m:t>u</m:t>
        </m:r>
        <m:r>
          <w:rPr>
            <w:rFonts w:ascii="Cambria Math" w:hAnsi="Cambria Math"/>
            <w:sz w:val="24"/>
            <w:szCs w:val="24"/>
          </w:rPr>
          <m:t>(k</m:t>
        </m:r>
        <m:r>
          <w:rPr>
            <w:rFonts w:ascii="Cambria Math" w:hAnsi="Cambria Math" w:hint="eastAsia"/>
            <w:sz w:val="24"/>
            <w:szCs w:val="24"/>
          </w:rPr>
          <m:t>)</m:t>
        </m:r>
      </m:oMath>
      <w:r w:rsidRPr="00871C87">
        <w:rPr>
          <w:rFonts w:asciiTheme="minorEastAsia" w:hAnsiTheme="minorEastAsia" w:hint="eastAsia"/>
          <w:sz w:val="24"/>
          <w:szCs w:val="24"/>
        </w:rPr>
        <w:t>表示前k个样本的uplift值，那么根据公式计算得到Uplift曲线。然而Uplift曲线存在当策略组和控制组样本数量不一致时，其表达的增量存在偏差。因此Uplift曲线基础上以策略组的样本量为准用样本数量对控制组做一个缩放修改，用这种方式绘制的曲线称为Qini 曲线。公式如下：</w:t>
      </w:r>
    </w:p>
    <w:p w14:paraId="49F29A86" w14:textId="77777777" w:rsidR="004C4D21" w:rsidRDefault="004C4D21" w:rsidP="004C4D21">
      <w:pPr>
        <w:ind w:firstLine="420"/>
        <w:jc w:val="right"/>
        <w:rPr>
          <w:rFonts w:asciiTheme="minorEastAsia" w:hAnsiTheme="minorEastAsia"/>
          <w:sz w:val="24"/>
          <w:szCs w:val="24"/>
        </w:rPr>
      </w:pPr>
      <m:oMath>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m:t>
        </m:r>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T</m:t>
                </m:r>
              </m:sup>
            </m:sSup>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C</m:t>
                </m:r>
              </m:sup>
            </m:sSup>
            <m:d>
              <m:dPr>
                <m:ctrlPr>
                  <w:rPr>
                    <w:rFonts w:ascii="Cambria Math" w:hAnsi="Cambria Math"/>
                    <w:i/>
                    <w:sz w:val="24"/>
                    <w:szCs w:val="24"/>
                  </w:rPr>
                </m:ctrlPr>
              </m:dPr>
              <m:e>
                <m:r>
                  <w:rPr>
                    <w:rFonts w:ascii="Cambria Math" w:hAnsi="Cambria Math"/>
                    <w:sz w:val="24"/>
                    <w:szCs w:val="24"/>
                  </w:rPr>
                  <m:t>i</m:t>
                </m:r>
              </m:e>
            </m:d>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N</m:t>
                    </m:r>
                  </m:e>
                  <m:sub>
                    <m:r>
                      <w:rPr>
                        <w:rFonts w:ascii="Cambria Math" w:hAnsi="Cambria Math"/>
                        <w:sz w:val="24"/>
                        <w:szCs w:val="24"/>
                      </w:rPr>
                      <m:t>k</m:t>
                    </m:r>
                  </m:sub>
                  <m:sup>
                    <m:r>
                      <w:rPr>
                        <w:rFonts w:ascii="Cambria Math" w:hAnsi="Cambria Math"/>
                        <w:sz w:val="24"/>
                        <w:szCs w:val="24"/>
                      </w:rPr>
                      <m:t>T</m:t>
                    </m:r>
                  </m:sup>
                </m:sSubSup>
                <m:r>
                  <w:rPr>
                    <w:rFonts w:ascii="Cambria Math" w:hAnsi="Cambria Math"/>
                    <w:sz w:val="24"/>
                    <w:szCs w:val="24"/>
                  </w:rPr>
                  <m:t>(i)</m:t>
                </m:r>
              </m:num>
              <m:den>
                <m:sSubSup>
                  <m:sSubSupPr>
                    <m:ctrlPr>
                      <w:rPr>
                        <w:rFonts w:ascii="Cambria Math" w:hAnsi="Cambria Math"/>
                        <w:i/>
                        <w:sz w:val="24"/>
                        <w:szCs w:val="24"/>
                      </w:rPr>
                    </m:ctrlPr>
                  </m:sSubSupPr>
                  <m:e>
                    <m:r>
                      <w:rPr>
                        <w:rFonts w:ascii="Cambria Math" w:hAnsi="Cambria Math"/>
                        <w:sz w:val="24"/>
                        <w:szCs w:val="24"/>
                      </w:rPr>
                      <m:t>N</m:t>
                    </m:r>
                  </m:e>
                  <m:sub>
                    <m:r>
                      <w:rPr>
                        <w:rFonts w:ascii="Cambria Math" w:hAnsi="Cambria Math"/>
                        <w:sz w:val="24"/>
                        <w:szCs w:val="24"/>
                      </w:rPr>
                      <m:t>k</m:t>
                    </m:r>
                  </m:sub>
                  <m:sup>
                    <m:r>
                      <w:rPr>
                        <w:rFonts w:ascii="Cambria Math" w:hAnsi="Cambria Math"/>
                        <w:sz w:val="24"/>
                        <w:szCs w:val="24"/>
                      </w:rPr>
                      <m:t>C</m:t>
                    </m:r>
                  </m:sup>
                </m:sSubSup>
                <m:r>
                  <w:rPr>
                    <w:rFonts w:ascii="Cambria Math" w:hAnsi="Cambria Math"/>
                    <w:sz w:val="24"/>
                    <w:szCs w:val="24"/>
                  </w:rPr>
                  <m:t>(i)</m:t>
                </m:r>
              </m:den>
            </m:f>
            <m:r>
              <w:rPr>
                <w:rFonts w:ascii="Cambria Math" w:hAnsi="Cambria Math"/>
                <w:sz w:val="24"/>
                <w:szCs w:val="24"/>
              </w:rPr>
              <m:t>)</m:t>
            </m:r>
          </m:e>
        </m:nary>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2</m:t>
            </m:r>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T</m:t>
            </m:r>
          </m:sup>
        </m:sSup>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T</m:t>
            </m:r>
          </m:sup>
        </m:sSup>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m:t>
        </m:r>
      </m:oMath>
      <w:r w:rsidRPr="006C7A2E">
        <w:rPr>
          <w:rFonts w:asciiTheme="minorEastAsia" w:hAnsiTheme="minorEastAsia" w:hint="eastAsia"/>
          <w:sz w:val="24"/>
          <w:szCs w:val="24"/>
        </w:rPr>
        <w:t xml:space="preserve"> </w:t>
      </w:r>
      <w:r>
        <w:rPr>
          <w:rFonts w:asciiTheme="minorEastAsia" w:hAnsiTheme="minorEastAsia"/>
          <w:sz w:val="24"/>
          <w:szCs w:val="24"/>
        </w:rPr>
        <w:t xml:space="preserve">    </w:t>
      </w:r>
      <w:r>
        <w:rPr>
          <w:rFonts w:asciiTheme="minorEastAsia" w:hAnsiTheme="minorEastAsia" w:hint="eastAsia"/>
          <w:sz w:val="24"/>
          <w:szCs w:val="24"/>
        </w:rPr>
        <w:t>（3</w:t>
      </w:r>
      <w:r>
        <w:rPr>
          <w:rFonts w:asciiTheme="minorEastAsia" w:hAnsiTheme="minorEastAsia"/>
          <w:sz w:val="24"/>
          <w:szCs w:val="24"/>
        </w:rPr>
        <w:t>-16</w:t>
      </w:r>
      <w:r>
        <w:rPr>
          <w:rFonts w:asciiTheme="minorEastAsia" w:hAnsiTheme="minorEastAsia" w:hint="eastAsia"/>
          <w:sz w:val="24"/>
          <w:szCs w:val="24"/>
        </w:rPr>
        <w:t>）</w:t>
      </w:r>
    </w:p>
    <w:p w14:paraId="7B1ED773" w14:textId="46596D2C" w:rsidR="004C4D21" w:rsidRDefault="004C4D21" w:rsidP="004C4D21">
      <w:pPr>
        <w:spacing w:line="400" w:lineRule="exact"/>
        <w:ind w:firstLine="420"/>
        <w:rPr>
          <w:rFonts w:asciiTheme="minorEastAsia" w:hAnsiTheme="minorEastAsia"/>
          <w:sz w:val="24"/>
          <w:szCs w:val="24"/>
        </w:rPr>
      </w:pPr>
      <m:oMath>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k</m:t>
            </m:r>
          </m:e>
        </m:d>
      </m:oMath>
      <w:r>
        <w:rPr>
          <w:rFonts w:asciiTheme="minorEastAsia" w:hAnsiTheme="minorEastAsia" w:hint="eastAsia"/>
          <w:sz w:val="24"/>
          <w:szCs w:val="24"/>
        </w:rPr>
        <w:t>表示前k个样本的</w:t>
      </w:r>
      <w:r>
        <w:rPr>
          <w:rFonts w:asciiTheme="minorEastAsia" w:hAnsiTheme="minorEastAsia"/>
          <w:sz w:val="24"/>
          <w:szCs w:val="24"/>
        </w:rPr>
        <w:t>Qini</w:t>
      </w:r>
      <w:r>
        <w:rPr>
          <w:rFonts w:asciiTheme="minorEastAsia" w:hAnsiTheme="minorEastAsia" w:hint="eastAsia"/>
          <w:sz w:val="24"/>
          <w:szCs w:val="24"/>
        </w:rPr>
        <w:t>值</w:t>
      </w:r>
      <w:r w:rsidR="00F57A49">
        <w:rPr>
          <w:rFonts w:asciiTheme="minorEastAsia" w:hAnsiTheme="minorEastAsia" w:hint="eastAsia"/>
          <w:sz w:val="24"/>
          <w:szCs w:val="24"/>
        </w:rPr>
        <w:t>，</w:t>
      </w:r>
      <w:r>
        <w:rPr>
          <w:rFonts w:asciiTheme="minorEastAsia" w:hAnsiTheme="minorEastAsia" w:hint="eastAsia"/>
          <w:sz w:val="24"/>
          <w:szCs w:val="24"/>
        </w:rPr>
        <w:t>Uplift曲线和Qini曲线</w:t>
      </w:r>
      <w:r w:rsidRPr="001F3DC1">
        <w:rPr>
          <w:rFonts w:asciiTheme="minorEastAsia" w:hAnsiTheme="minorEastAsia" w:hint="eastAsia"/>
          <w:sz w:val="24"/>
          <w:szCs w:val="24"/>
        </w:rPr>
        <w:t>越高拱</w:t>
      </w:r>
      <w:r>
        <w:rPr>
          <w:rFonts w:asciiTheme="minorEastAsia" w:hAnsiTheme="minorEastAsia" w:hint="eastAsia"/>
          <w:sz w:val="24"/>
          <w:szCs w:val="24"/>
        </w:rPr>
        <w:t>，</w:t>
      </w:r>
      <w:r w:rsidRPr="001F3DC1">
        <w:rPr>
          <w:rFonts w:asciiTheme="minorEastAsia" w:hAnsiTheme="minorEastAsia" w:hint="eastAsia"/>
          <w:sz w:val="24"/>
          <w:szCs w:val="24"/>
        </w:rPr>
        <w:t>证明</w:t>
      </w:r>
      <w:r>
        <w:rPr>
          <w:rFonts w:asciiTheme="minorEastAsia" w:hAnsiTheme="minorEastAsia" w:hint="eastAsia"/>
          <w:sz w:val="24"/>
          <w:szCs w:val="24"/>
        </w:rPr>
        <w:t>模型对利率</w:t>
      </w:r>
      <w:r w:rsidRPr="001F3DC1">
        <w:rPr>
          <w:rFonts w:asciiTheme="minorEastAsia" w:hAnsiTheme="minorEastAsia" w:hint="eastAsia"/>
          <w:sz w:val="24"/>
          <w:szCs w:val="24"/>
        </w:rPr>
        <w:t>敏感度</w:t>
      </w:r>
      <w:r>
        <w:rPr>
          <w:rFonts w:asciiTheme="minorEastAsia" w:hAnsiTheme="minorEastAsia" w:hint="eastAsia"/>
          <w:sz w:val="24"/>
          <w:szCs w:val="24"/>
        </w:rPr>
        <w:t>预测的</w:t>
      </w:r>
      <w:r w:rsidRPr="001F3DC1">
        <w:rPr>
          <w:rFonts w:asciiTheme="minorEastAsia" w:hAnsiTheme="minorEastAsia" w:hint="eastAsia"/>
          <w:sz w:val="24"/>
          <w:szCs w:val="24"/>
        </w:rPr>
        <w:t>排序性</w:t>
      </w:r>
      <w:r>
        <w:rPr>
          <w:rFonts w:asciiTheme="minorEastAsia" w:hAnsiTheme="minorEastAsia" w:hint="eastAsia"/>
          <w:sz w:val="24"/>
          <w:szCs w:val="24"/>
        </w:rPr>
        <w:t>能力越好，证明模型识别利率敏感度的能力越强，</w:t>
      </w:r>
      <w:r w:rsidRPr="001F3DC1">
        <w:rPr>
          <w:rFonts w:asciiTheme="minorEastAsia" w:hAnsiTheme="minorEastAsia" w:hint="eastAsia"/>
          <w:sz w:val="24"/>
          <w:szCs w:val="24"/>
        </w:rPr>
        <w:t>模型效果越好</w:t>
      </w:r>
      <w:r>
        <w:rPr>
          <w:rFonts w:asciiTheme="minorEastAsia" w:hAnsiTheme="minorEastAsia" w:hint="eastAsia"/>
          <w:sz w:val="24"/>
          <w:szCs w:val="24"/>
        </w:rPr>
        <w:t>。</w:t>
      </w:r>
    </w:p>
    <w:p w14:paraId="693C4FA2" w14:textId="1F48BC13" w:rsidR="004C4D21" w:rsidRDefault="004C4D21" w:rsidP="004C4D21">
      <w:pPr>
        <w:spacing w:line="400" w:lineRule="exact"/>
        <w:ind w:firstLine="420"/>
        <w:rPr>
          <w:rFonts w:asciiTheme="minorEastAsia" w:hAnsiTheme="minorEastAsia"/>
          <w:sz w:val="24"/>
          <w:szCs w:val="24"/>
        </w:rPr>
      </w:pPr>
      <w:r>
        <w:rPr>
          <w:rFonts w:asciiTheme="minorEastAsia" w:hAnsiTheme="minorEastAsia" w:hint="eastAsia"/>
          <w:sz w:val="24"/>
          <w:szCs w:val="24"/>
        </w:rPr>
        <w:t>将</w:t>
      </w:r>
      <w:r w:rsidRPr="00F53C8C">
        <w:rPr>
          <w:rFonts w:asciiTheme="minorEastAsia" w:hAnsiTheme="minorEastAsia" w:hint="eastAsia"/>
          <w:sz w:val="24"/>
          <w:szCs w:val="24"/>
        </w:rPr>
        <w:t>Uplift</w:t>
      </w:r>
      <w:r>
        <w:rPr>
          <w:rFonts w:asciiTheme="minorEastAsia" w:hAnsiTheme="minorEastAsia" w:hint="eastAsia"/>
          <w:sz w:val="24"/>
          <w:szCs w:val="24"/>
        </w:rPr>
        <w:t>曲线</w:t>
      </w:r>
      <w:r w:rsidRPr="00F53C8C">
        <w:rPr>
          <w:rFonts w:asciiTheme="minorEastAsia" w:hAnsiTheme="minorEastAsia" w:hint="eastAsia"/>
          <w:sz w:val="24"/>
          <w:szCs w:val="24"/>
        </w:rPr>
        <w:t>的</w:t>
      </w:r>
      <w:r>
        <w:rPr>
          <w:rFonts w:asciiTheme="minorEastAsia" w:hAnsiTheme="minorEastAsia" w:hint="eastAsia"/>
          <w:sz w:val="24"/>
          <w:szCs w:val="24"/>
        </w:rPr>
        <w:t>两个端点</w:t>
      </w:r>
      <w:r w:rsidRPr="00F53C8C">
        <w:rPr>
          <w:rFonts w:asciiTheme="minorEastAsia" w:hAnsiTheme="minorEastAsia" w:hint="eastAsia"/>
          <w:sz w:val="24"/>
          <w:szCs w:val="24"/>
        </w:rPr>
        <w:t>用连接起来即可得到一条random曲线，这条曲线表示</w:t>
      </w:r>
      <w:r>
        <w:rPr>
          <w:rFonts w:asciiTheme="minorEastAsia" w:hAnsiTheme="minorEastAsia" w:hint="eastAsia"/>
          <w:sz w:val="24"/>
          <w:szCs w:val="24"/>
        </w:rPr>
        <w:t>当对客户</w:t>
      </w:r>
      <w:r w:rsidRPr="00F53C8C">
        <w:rPr>
          <w:rFonts w:asciiTheme="minorEastAsia" w:hAnsiTheme="minorEastAsia" w:hint="eastAsia"/>
          <w:sz w:val="24"/>
          <w:szCs w:val="24"/>
        </w:rPr>
        <w:t>随机排序后，</w:t>
      </w:r>
      <w:r>
        <w:rPr>
          <w:rFonts w:asciiTheme="minorEastAsia" w:hAnsiTheme="minorEastAsia" w:hint="eastAsia"/>
          <w:sz w:val="24"/>
          <w:szCs w:val="24"/>
        </w:rPr>
        <w:t>每次计算</w:t>
      </w:r>
      <w:r w:rsidRPr="00F53C8C">
        <w:rPr>
          <w:rFonts w:asciiTheme="minorEastAsia" w:hAnsiTheme="minorEastAsia" w:hint="eastAsia"/>
          <w:sz w:val="24"/>
          <w:szCs w:val="24"/>
        </w:rPr>
        <w:t>截止到</w:t>
      </w:r>
      <w:r>
        <w:rPr>
          <w:rFonts w:asciiTheme="minorEastAsia" w:hAnsiTheme="minorEastAsia" w:hint="eastAsia"/>
          <w:sz w:val="24"/>
          <w:szCs w:val="24"/>
        </w:rPr>
        <w:t>前k</w:t>
      </w:r>
      <w:r w:rsidRPr="00F53C8C">
        <w:rPr>
          <w:rFonts w:asciiTheme="minorEastAsia" w:hAnsiTheme="minorEastAsia" w:hint="eastAsia"/>
          <w:sz w:val="24"/>
          <w:szCs w:val="24"/>
        </w:rPr>
        <w:t>个</w:t>
      </w:r>
      <w:r>
        <w:rPr>
          <w:rFonts w:asciiTheme="minorEastAsia" w:hAnsiTheme="minorEastAsia" w:hint="eastAsia"/>
          <w:sz w:val="24"/>
          <w:szCs w:val="24"/>
        </w:rPr>
        <w:t>客户</w:t>
      </w:r>
      <w:r w:rsidRPr="00F53C8C">
        <w:rPr>
          <w:rFonts w:asciiTheme="minorEastAsia" w:hAnsiTheme="minorEastAsia" w:hint="eastAsia"/>
          <w:sz w:val="24"/>
          <w:szCs w:val="24"/>
        </w:rPr>
        <w:t>时，对</w:t>
      </w:r>
      <w:r>
        <w:rPr>
          <w:rFonts w:asciiTheme="minorEastAsia" w:hAnsiTheme="minorEastAsia" w:hint="eastAsia"/>
          <w:sz w:val="24"/>
          <w:szCs w:val="24"/>
        </w:rPr>
        <w:t>策略组的客户调整利率</w:t>
      </w:r>
      <w:r w:rsidRPr="00F53C8C">
        <w:rPr>
          <w:rFonts w:asciiTheme="minorEastAsia" w:hAnsiTheme="minorEastAsia" w:hint="eastAsia"/>
          <w:sz w:val="24"/>
          <w:szCs w:val="24"/>
        </w:rPr>
        <w:t>，</w:t>
      </w:r>
      <w:r>
        <w:rPr>
          <w:rFonts w:asciiTheme="minorEastAsia" w:hAnsiTheme="minorEastAsia" w:hint="eastAsia"/>
          <w:sz w:val="24"/>
          <w:szCs w:val="24"/>
        </w:rPr>
        <w:t>控制组利率不变，计算得到的策略效应预期值</w:t>
      </w:r>
      <w:r w:rsidRPr="00F53C8C">
        <w:rPr>
          <w:rFonts w:asciiTheme="minorEastAsia" w:hAnsiTheme="minorEastAsia" w:hint="eastAsia"/>
          <w:sz w:val="24"/>
          <w:szCs w:val="24"/>
        </w:rPr>
        <w:t>。</w:t>
      </w:r>
      <w:r>
        <w:rPr>
          <w:rFonts w:asciiTheme="minorEastAsia" w:hAnsiTheme="minorEastAsia" w:hint="eastAsia"/>
          <w:sz w:val="24"/>
          <w:szCs w:val="24"/>
        </w:rPr>
        <w:t>Qini同理可绘制一条random曲线。那么利率敏感度绘制的Uplift曲线或者Qini曲线和random曲线</w:t>
      </w:r>
      <w:r w:rsidRPr="001F3DC1">
        <w:rPr>
          <w:rFonts w:asciiTheme="minorEastAsia" w:hAnsiTheme="minorEastAsia" w:hint="eastAsia"/>
          <w:sz w:val="24"/>
          <w:szCs w:val="24"/>
        </w:rPr>
        <w:t>之间的面积</w:t>
      </w:r>
      <w:r>
        <w:rPr>
          <w:rFonts w:asciiTheme="minorEastAsia" w:hAnsiTheme="minorEastAsia" w:hint="eastAsia"/>
          <w:sz w:val="24"/>
          <w:szCs w:val="24"/>
        </w:rPr>
        <w:t>分别可以称为</w:t>
      </w:r>
      <w:r w:rsidRPr="001F3DC1">
        <w:rPr>
          <w:rFonts w:asciiTheme="minorEastAsia" w:hAnsiTheme="minorEastAsia" w:hint="eastAsia"/>
          <w:sz w:val="24"/>
          <w:szCs w:val="24"/>
        </w:rPr>
        <w:t>AUUC(Area Under Uplift Curve)</w:t>
      </w:r>
      <w:r>
        <w:rPr>
          <w:rFonts w:asciiTheme="minorEastAsia" w:hAnsiTheme="minorEastAsia" w:hint="eastAsia"/>
          <w:sz w:val="24"/>
          <w:szCs w:val="24"/>
        </w:rPr>
        <w:t>和</w:t>
      </w:r>
      <w:r w:rsidRPr="001F3DC1">
        <w:rPr>
          <w:rFonts w:asciiTheme="minorEastAsia" w:hAnsiTheme="minorEastAsia" w:hint="eastAsia"/>
          <w:sz w:val="24"/>
          <w:szCs w:val="24"/>
        </w:rPr>
        <w:t>Qini</w:t>
      </w:r>
      <w:r>
        <w:rPr>
          <w:rFonts w:asciiTheme="minorEastAsia" w:hAnsiTheme="minorEastAsia" w:hint="eastAsia"/>
          <w:sz w:val="24"/>
          <w:szCs w:val="24"/>
        </w:rPr>
        <w:t>系数</w:t>
      </w:r>
      <w:r w:rsidRPr="000A0CD2">
        <w:rPr>
          <w:rFonts w:asciiTheme="minorEastAsia" w:hAnsiTheme="minorEastAsia" w:hint="eastAsia"/>
          <w:sz w:val="24"/>
          <w:szCs w:val="24"/>
          <w:vertAlign w:val="superscript"/>
        </w:rPr>
        <w:t>[</w:t>
      </w:r>
      <w:r w:rsidR="00140E53">
        <w:rPr>
          <w:rFonts w:asciiTheme="minorEastAsia" w:hAnsiTheme="minorEastAsia" w:hint="eastAsia"/>
          <w:sz w:val="24"/>
          <w:szCs w:val="24"/>
          <w:vertAlign w:val="superscript"/>
        </w:rPr>
        <w:t>45</w:t>
      </w:r>
      <w:r w:rsidRPr="000A0CD2">
        <w:rPr>
          <w:rFonts w:asciiTheme="minorEastAsia" w:hAnsiTheme="minorEastAsia"/>
          <w:sz w:val="24"/>
          <w:szCs w:val="24"/>
          <w:vertAlign w:val="superscript"/>
        </w:rPr>
        <w:t>]</w:t>
      </w:r>
      <w:r w:rsidRPr="001F3DC1">
        <w:rPr>
          <w:rFonts w:asciiTheme="minorEastAsia" w:hAnsiTheme="minorEastAsia" w:hint="eastAsia"/>
          <w:sz w:val="24"/>
          <w:szCs w:val="24"/>
        </w:rPr>
        <w:t>。</w:t>
      </w:r>
      <w:r>
        <w:rPr>
          <w:rFonts w:asciiTheme="minorEastAsia" w:hAnsiTheme="minorEastAsia" w:hint="eastAsia"/>
          <w:sz w:val="24"/>
          <w:szCs w:val="24"/>
        </w:rPr>
        <w:t>公式表示如下：</w:t>
      </w:r>
    </w:p>
    <w:p w14:paraId="49C7F99B" w14:textId="77777777" w:rsidR="004C4D21" w:rsidRDefault="004C4D21" w:rsidP="004C4D21">
      <w:pPr>
        <w:ind w:firstLine="420"/>
        <w:jc w:val="right"/>
        <w:rPr>
          <w:rFonts w:asciiTheme="minorEastAsia" w:hAnsiTheme="minorEastAsia"/>
          <w:sz w:val="24"/>
          <w:szCs w:val="24"/>
        </w:rPr>
      </w:pPr>
      <m:oMath>
        <m:r>
          <w:rPr>
            <w:rFonts w:ascii="Cambria Math" w:hAnsi="Cambria Math"/>
            <w:sz w:val="24"/>
            <w:szCs w:val="24"/>
          </w:rPr>
          <m:t>AUUC=</m:t>
        </m:r>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1</m:t>
            </m:r>
          </m:sup>
          <m:e>
            <m:r>
              <w:rPr>
                <w:rFonts w:ascii="Cambria Math" w:hAnsi="Cambria Math"/>
                <w:sz w:val="24"/>
                <w:szCs w:val="24"/>
              </w:rPr>
              <m:t>u</m:t>
            </m:r>
            <m:d>
              <m:dPr>
                <m:ctrlPr>
                  <w:rPr>
                    <w:rFonts w:ascii="Cambria Math" w:hAnsi="Cambria Math"/>
                    <w:i/>
                    <w:sz w:val="24"/>
                    <w:szCs w:val="24"/>
                  </w:rPr>
                </m:ctrlPr>
              </m:dPr>
              <m:e>
                <m:r>
                  <w:rPr>
                    <w:rFonts w:ascii="Cambria Math" w:hAnsi="Cambria Math" w:hint="eastAsia"/>
                    <w:sz w:val="24"/>
                    <w:szCs w:val="24"/>
                  </w:rPr>
                  <m:t>k</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subSup"/>
                <m:ctrlPr>
                  <w:rPr>
                    <w:rFonts w:ascii="Cambria Math" w:hAnsi="Cambria Math"/>
                    <w:i/>
                    <w:sz w:val="24"/>
                    <w:szCs w:val="24"/>
                  </w:rPr>
                </m:ctrlPr>
              </m:naryPr>
              <m:sub>
                <m:r>
                  <w:rPr>
                    <w:rFonts w:ascii="Cambria Math" w:hAnsi="Cambria Math"/>
                    <w:sz w:val="24"/>
                    <w:szCs w:val="24"/>
                  </w:rPr>
                  <m:t>k</m:t>
                </m:r>
              </m:sub>
              <m:sup>
                <m:r>
                  <w:rPr>
                    <w:rFonts w:ascii="Cambria Math" w:hAnsi="Cambria Math"/>
                    <w:sz w:val="24"/>
                    <w:szCs w:val="24"/>
                  </w:rPr>
                  <m:t>n</m:t>
                </m:r>
              </m:sup>
              <m:e>
                <m:r>
                  <w:rPr>
                    <w:rFonts w:ascii="Cambria Math" w:hAnsi="Cambria Math"/>
                    <w:sz w:val="24"/>
                    <w:szCs w:val="24"/>
                  </w:rPr>
                  <m:t>u</m:t>
                </m:r>
                <m:d>
                  <m:dPr>
                    <m:ctrlPr>
                      <w:rPr>
                        <w:rFonts w:ascii="Cambria Math" w:hAnsi="Cambria Math"/>
                        <w:i/>
                        <w:sz w:val="24"/>
                        <w:szCs w:val="24"/>
                      </w:rPr>
                    </m:ctrlPr>
                  </m:dPr>
                  <m:e>
                    <m:r>
                      <w:rPr>
                        <w:rFonts w:ascii="Cambria Math" w:hAnsi="Cambria Math" w:hint="eastAsia"/>
                        <w:sz w:val="24"/>
                        <w:szCs w:val="24"/>
                      </w:rPr>
                      <m:t>k</m:t>
                    </m:r>
                  </m:e>
                </m:d>
                <m:r>
                  <w:rPr>
                    <w:rFonts w:ascii="Cambria Math" w:hAnsi="Cambria Math"/>
                    <w:sz w:val="24"/>
                    <w:szCs w:val="24"/>
                  </w:rPr>
                  <m:t>dk</m:t>
                </m:r>
              </m:e>
            </m:nary>
          </m:e>
        </m:nary>
      </m:oMath>
      <w:r w:rsidRPr="006C7A2E">
        <w:rPr>
          <w:rFonts w:asciiTheme="minorEastAsia" w:hAnsiTheme="minorEastAsia" w:hint="eastAsia"/>
          <w:sz w:val="24"/>
          <w:szCs w:val="24"/>
        </w:rPr>
        <w:t xml:space="preserve"> </w:t>
      </w:r>
      <w:r>
        <w:rPr>
          <w:rFonts w:asciiTheme="minorEastAsia" w:hAnsiTheme="minorEastAsia"/>
          <w:sz w:val="24"/>
          <w:szCs w:val="24"/>
        </w:rPr>
        <w:t xml:space="preserve">              </w:t>
      </w:r>
      <w:r>
        <w:rPr>
          <w:rFonts w:asciiTheme="minorEastAsia" w:hAnsiTheme="minorEastAsia" w:hint="eastAsia"/>
          <w:sz w:val="24"/>
          <w:szCs w:val="24"/>
        </w:rPr>
        <w:t>（3</w:t>
      </w:r>
      <w:r>
        <w:rPr>
          <w:rFonts w:asciiTheme="minorEastAsia" w:hAnsiTheme="minorEastAsia"/>
          <w:sz w:val="24"/>
          <w:szCs w:val="24"/>
        </w:rPr>
        <w:t>-17</w:t>
      </w:r>
      <w:r>
        <w:rPr>
          <w:rFonts w:asciiTheme="minorEastAsia" w:hAnsiTheme="minorEastAsia" w:hint="eastAsia"/>
          <w:sz w:val="24"/>
          <w:szCs w:val="24"/>
        </w:rPr>
        <w:t>）</w:t>
      </w:r>
    </w:p>
    <w:p w14:paraId="17BF7D89" w14:textId="77777777" w:rsidR="004C4D21" w:rsidRDefault="004C4D21" w:rsidP="004C4D21">
      <w:pPr>
        <w:ind w:firstLine="420"/>
        <w:jc w:val="right"/>
        <w:rPr>
          <w:rFonts w:asciiTheme="minorEastAsia" w:hAnsiTheme="minorEastAsia"/>
          <w:sz w:val="24"/>
          <w:szCs w:val="24"/>
        </w:rPr>
      </w:pPr>
      <m:oMath>
        <m:r>
          <w:rPr>
            <w:rFonts w:ascii="Cambria Math" w:hAnsi="Cambria Math"/>
            <w:sz w:val="24"/>
            <w:szCs w:val="24"/>
          </w:rPr>
          <m:t>Qini=</m:t>
        </m:r>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1</m:t>
            </m:r>
          </m:sup>
          <m:e>
            <m:r>
              <w:rPr>
                <w:rFonts w:ascii="Cambria Math" w:hAnsi="Cambria Math"/>
                <w:sz w:val="24"/>
                <w:szCs w:val="24"/>
              </w:rPr>
              <m:t>g</m:t>
            </m:r>
            <m:d>
              <m:dPr>
                <m:ctrlPr>
                  <w:rPr>
                    <w:rFonts w:ascii="Cambria Math" w:hAnsi="Cambria Math"/>
                    <w:i/>
                    <w:sz w:val="24"/>
                    <w:szCs w:val="24"/>
                  </w:rPr>
                </m:ctrlPr>
              </m:dPr>
              <m:e>
                <m:r>
                  <w:rPr>
                    <w:rFonts w:ascii="Cambria Math" w:hAnsi="Cambria Math" w:hint="eastAsia"/>
                    <w:sz w:val="24"/>
                    <w:szCs w:val="24"/>
                  </w:rPr>
                  <m:t>k</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subSup"/>
                <m:ctrlPr>
                  <w:rPr>
                    <w:rFonts w:ascii="Cambria Math" w:hAnsi="Cambria Math"/>
                    <w:i/>
                    <w:sz w:val="24"/>
                    <w:szCs w:val="24"/>
                  </w:rPr>
                </m:ctrlPr>
              </m:naryPr>
              <m:sub>
                <m:r>
                  <w:rPr>
                    <w:rFonts w:ascii="Cambria Math" w:hAnsi="Cambria Math"/>
                    <w:sz w:val="24"/>
                    <w:szCs w:val="24"/>
                  </w:rPr>
                  <m:t>k</m:t>
                </m:r>
              </m:sub>
              <m:sup>
                <m:r>
                  <w:rPr>
                    <w:rFonts w:ascii="Cambria Math" w:hAnsi="Cambria Math"/>
                    <w:sz w:val="24"/>
                    <w:szCs w:val="24"/>
                  </w:rPr>
                  <m:t>n</m:t>
                </m:r>
              </m:sup>
              <m:e>
                <m:r>
                  <w:rPr>
                    <w:rFonts w:ascii="Cambria Math" w:hAnsi="Cambria Math"/>
                    <w:sz w:val="24"/>
                    <w:szCs w:val="24"/>
                  </w:rPr>
                  <m:t>g</m:t>
                </m:r>
                <m:d>
                  <m:dPr>
                    <m:ctrlPr>
                      <w:rPr>
                        <w:rFonts w:ascii="Cambria Math" w:hAnsi="Cambria Math"/>
                        <w:i/>
                        <w:sz w:val="24"/>
                        <w:szCs w:val="24"/>
                      </w:rPr>
                    </m:ctrlPr>
                  </m:dPr>
                  <m:e>
                    <m:r>
                      <w:rPr>
                        <w:rFonts w:ascii="Cambria Math" w:hAnsi="Cambria Math" w:hint="eastAsia"/>
                        <w:sz w:val="24"/>
                        <w:szCs w:val="24"/>
                      </w:rPr>
                      <m:t>k</m:t>
                    </m:r>
                  </m:e>
                </m:d>
                <m:r>
                  <w:rPr>
                    <w:rFonts w:ascii="Cambria Math" w:hAnsi="Cambria Math"/>
                    <w:sz w:val="24"/>
                    <w:szCs w:val="24"/>
                  </w:rPr>
                  <m:t>dk</m:t>
                </m:r>
              </m:e>
            </m:nary>
          </m:e>
        </m:nary>
      </m:oMath>
      <w:r w:rsidRPr="006C7A2E">
        <w:rPr>
          <w:rFonts w:asciiTheme="minorEastAsia" w:hAnsiTheme="minorEastAsia" w:hint="eastAsia"/>
          <w:sz w:val="24"/>
          <w:szCs w:val="24"/>
        </w:rPr>
        <w:t xml:space="preserve"> </w:t>
      </w:r>
      <w:r>
        <w:rPr>
          <w:rFonts w:asciiTheme="minorEastAsia" w:hAnsiTheme="minorEastAsia"/>
          <w:sz w:val="24"/>
          <w:szCs w:val="24"/>
        </w:rPr>
        <w:t xml:space="preserve">               </w:t>
      </w:r>
      <w:r>
        <w:rPr>
          <w:rFonts w:asciiTheme="minorEastAsia" w:hAnsiTheme="minorEastAsia" w:hint="eastAsia"/>
          <w:sz w:val="24"/>
          <w:szCs w:val="24"/>
        </w:rPr>
        <w:t>（3</w:t>
      </w:r>
      <w:r>
        <w:rPr>
          <w:rFonts w:asciiTheme="minorEastAsia" w:hAnsiTheme="minorEastAsia"/>
          <w:sz w:val="24"/>
          <w:szCs w:val="24"/>
        </w:rPr>
        <w:t>-18</w:t>
      </w:r>
      <w:r>
        <w:rPr>
          <w:rFonts w:asciiTheme="minorEastAsia" w:hAnsiTheme="minorEastAsia" w:hint="eastAsia"/>
          <w:sz w:val="24"/>
          <w:szCs w:val="24"/>
        </w:rPr>
        <w:t>）</w:t>
      </w:r>
    </w:p>
    <w:p w14:paraId="5F77FD04" w14:textId="283FBC86" w:rsidR="004C4D21" w:rsidRPr="004C4D21" w:rsidRDefault="004C4D21" w:rsidP="00871C87">
      <w:pPr>
        <w:spacing w:line="400" w:lineRule="exact"/>
        <w:ind w:firstLine="420"/>
        <w:rPr>
          <w:rFonts w:asciiTheme="minorEastAsia" w:hAnsiTheme="minorEastAsia"/>
          <w:sz w:val="24"/>
          <w:szCs w:val="24"/>
        </w:rPr>
      </w:pPr>
      <w:r>
        <w:rPr>
          <w:rFonts w:asciiTheme="minorEastAsia" w:hAnsiTheme="minorEastAsia" w:hint="eastAsia"/>
          <w:sz w:val="24"/>
          <w:szCs w:val="24"/>
        </w:rPr>
        <w:t>A</w:t>
      </w:r>
      <w:r>
        <w:rPr>
          <w:rFonts w:asciiTheme="minorEastAsia" w:hAnsiTheme="minorEastAsia"/>
          <w:sz w:val="24"/>
          <w:szCs w:val="24"/>
        </w:rPr>
        <w:t>UUC</w:t>
      </w:r>
      <w:r>
        <w:rPr>
          <w:rFonts w:asciiTheme="minorEastAsia" w:hAnsiTheme="minorEastAsia" w:hint="eastAsia"/>
          <w:sz w:val="24"/>
          <w:szCs w:val="24"/>
        </w:rPr>
        <w:t>和Qini</w:t>
      </w:r>
      <w:r w:rsidRPr="001F3DC1">
        <w:rPr>
          <w:rFonts w:asciiTheme="minorEastAsia" w:hAnsiTheme="minorEastAsia" w:hint="eastAsia"/>
          <w:sz w:val="24"/>
          <w:szCs w:val="24"/>
        </w:rPr>
        <w:t>值</w:t>
      </w:r>
      <w:r>
        <w:rPr>
          <w:rFonts w:asciiTheme="minorEastAsia" w:hAnsiTheme="minorEastAsia" w:hint="eastAsia"/>
          <w:sz w:val="24"/>
          <w:szCs w:val="24"/>
        </w:rPr>
        <w:t>对模型评估的原理相同，指标值</w:t>
      </w:r>
      <w:r w:rsidRPr="001F3DC1">
        <w:rPr>
          <w:rFonts w:asciiTheme="minorEastAsia" w:hAnsiTheme="minorEastAsia" w:hint="eastAsia"/>
          <w:sz w:val="24"/>
          <w:szCs w:val="24"/>
        </w:rPr>
        <w:t>越大，</w:t>
      </w:r>
      <w:r>
        <w:rPr>
          <w:rFonts w:asciiTheme="minorEastAsia" w:hAnsiTheme="minorEastAsia" w:hint="eastAsia"/>
          <w:sz w:val="24"/>
          <w:szCs w:val="24"/>
        </w:rPr>
        <w:t>表示Uplift曲线和Qini曲线下方的面积越大，说明前k个人的Uplift值越高，那么模型对于效应估计值的</w:t>
      </w:r>
      <w:r w:rsidRPr="001F3DC1">
        <w:rPr>
          <w:rFonts w:asciiTheme="minorEastAsia" w:hAnsiTheme="minorEastAsia" w:hint="eastAsia"/>
          <w:sz w:val="24"/>
          <w:szCs w:val="24"/>
        </w:rPr>
        <w:t>排序能力越</w:t>
      </w:r>
      <w:r>
        <w:rPr>
          <w:rFonts w:asciiTheme="minorEastAsia" w:hAnsiTheme="minorEastAsia" w:hint="eastAsia"/>
          <w:sz w:val="24"/>
          <w:szCs w:val="24"/>
        </w:rPr>
        <w:t>强</w:t>
      </w:r>
      <w:r w:rsidRPr="001F3DC1">
        <w:rPr>
          <w:rFonts w:asciiTheme="minorEastAsia" w:hAnsiTheme="minorEastAsia" w:hint="eastAsia"/>
          <w:sz w:val="24"/>
          <w:szCs w:val="24"/>
        </w:rPr>
        <w:t>，</w:t>
      </w:r>
      <w:r>
        <w:rPr>
          <w:rFonts w:asciiTheme="minorEastAsia" w:hAnsiTheme="minorEastAsia" w:hint="eastAsia"/>
          <w:sz w:val="24"/>
          <w:szCs w:val="24"/>
        </w:rPr>
        <w:t>模型的效果越好。</w:t>
      </w:r>
    </w:p>
    <w:p w14:paraId="4424B5FB" w14:textId="27D56974" w:rsidR="004C4D21" w:rsidRPr="00871C87" w:rsidRDefault="004C4D21" w:rsidP="004C4D21">
      <w:pPr>
        <w:pStyle w:val="a8"/>
        <w:numPr>
          <w:ilvl w:val="0"/>
          <w:numId w:val="27"/>
        </w:numPr>
        <w:spacing w:line="400" w:lineRule="exact"/>
        <w:ind w:firstLineChars="0"/>
        <w:rPr>
          <w:rFonts w:asciiTheme="minorEastAsia" w:hAnsiTheme="minorEastAsia"/>
          <w:sz w:val="24"/>
          <w:szCs w:val="24"/>
        </w:rPr>
      </w:pPr>
      <w:r w:rsidRPr="00871C87">
        <w:rPr>
          <w:rFonts w:asciiTheme="minorEastAsia" w:hAnsiTheme="minorEastAsia" w:hint="eastAsia"/>
          <w:sz w:val="24"/>
          <w:szCs w:val="24"/>
        </w:rPr>
        <w:lastRenderedPageBreak/>
        <w:t>准确率（Accuracy）、精确率（</w:t>
      </w:r>
      <w:r w:rsidRPr="00871C87">
        <w:rPr>
          <w:rFonts w:asciiTheme="minorEastAsia" w:hAnsiTheme="minorEastAsia"/>
          <w:sz w:val="24"/>
          <w:szCs w:val="24"/>
        </w:rPr>
        <w:t>Precision</w:t>
      </w:r>
      <w:r w:rsidRPr="00871C87">
        <w:rPr>
          <w:rFonts w:asciiTheme="minorEastAsia" w:hAnsiTheme="minorEastAsia" w:hint="eastAsia"/>
          <w:sz w:val="24"/>
          <w:szCs w:val="24"/>
        </w:rPr>
        <w:t>）、召回率（</w:t>
      </w:r>
      <w:r w:rsidRPr="00871C87">
        <w:rPr>
          <w:rFonts w:asciiTheme="minorEastAsia" w:hAnsiTheme="minorEastAsia"/>
          <w:sz w:val="24"/>
          <w:szCs w:val="24"/>
        </w:rPr>
        <w:t>Recall</w:t>
      </w:r>
      <w:r w:rsidRPr="00871C87">
        <w:rPr>
          <w:rFonts w:asciiTheme="minorEastAsia" w:hAnsiTheme="minorEastAsia" w:hint="eastAsia"/>
          <w:sz w:val="24"/>
          <w:szCs w:val="24"/>
        </w:rPr>
        <w:t>）、</w:t>
      </w:r>
      <w:r w:rsidRPr="00871C87">
        <w:rPr>
          <w:rFonts w:asciiTheme="minorEastAsia" w:hAnsiTheme="minorEastAsia"/>
          <w:sz w:val="24"/>
          <w:szCs w:val="24"/>
        </w:rPr>
        <w:t>F1</w:t>
      </w:r>
      <w:r w:rsidRPr="00871C87">
        <w:rPr>
          <w:rFonts w:asciiTheme="minorEastAsia" w:hAnsiTheme="minorEastAsia" w:hint="eastAsia"/>
          <w:sz w:val="24"/>
          <w:szCs w:val="24"/>
        </w:rPr>
        <w:t>指标</w:t>
      </w:r>
    </w:p>
    <w:p w14:paraId="47A35E4D" w14:textId="5F4DF19E" w:rsidR="00890EF1" w:rsidRPr="00871C87" w:rsidRDefault="004C4D21" w:rsidP="00890EF1">
      <w:pPr>
        <w:spacing w:line="400" w:lineRule="exact"/>
        <w:ind w:firstLine="420"/>
        <w:rPr>
          <w:rFonts w:asciiTheme="minorEastAsia" w:hAnsiTheme="minorEastAsia"/>
          <w:sz w:val="24"/>
          <w:szCs w:val="24"/>
        </w:rPr>
      </w:pPr>
      <w:r w:rsidRPr="00871C87">
        <w:rPr>
          <w:rFonts w:asciiTheme="minorEastAsia" w:hAnsiTheme="minorEastAsia" w:hint="eastAsia"/>
          <w:sz w:val="24"/>
          <w:szCs w:val="24"/>
        </w:rPr>
        <w:t>模型作为一种推荐模型，可按照分类预测模型来计算准确率（Accuracy）、精确率（</w:t>
      </w:r>
      <w:r w:rsidRPr="00871C87">
        <w:rPr>
          <w:rFonts w:asciiTheme="minorEastAsia" w:hAnsiTheme="minorEastAsia"/>
          <w:sz w:val="24"/>
          <w:szCs w:val="24"/>
        </w:rPr>
        <w:t>Precision</w:t>
      </w:r>
      <w:r w:rsidRPr="00871C87">
        <w:rPr>
          <w:rFonts w:asciiTheme="minorEastAsia" w:hAnsiTheme="minorEastAsia" w:hint="eastAsia"/>
          <w:sz w:val="24"/>
          <w:szCs w:val="24"/>
        </w:rPr>
        <w:t>）、召回率（</w:t>
      </w:r>
      <w:r w:rsidRPr="00871C87">
        <w:rPr>
          <w:rFonts w:asciiTheme="minorEastAsia" w:hAnsiTheme="minorEastAsia"/>
          <w:sz w:val="24"/>
          <w:szCs w:val="24"/>
        </w:rPr>
        <w:t>Recall</w:t>
      </w:r>
      <w:r w:rsidRPr="00871C87">
        <w:rPr>
          <w:rFonts w:asciiTheme="minorEastAsia" w:hAnsiTheme="minorEastAsia" w:hint="eastAsia"/>
          <w:sz w:val="24"/>
          <w:szCs w:val="24"/>
        </w:rPr>
        <w:t>）、</w:t>
      </w:r>
      <w:r w:rsidRPr="00871C87">
        <w:rPr>
          <w:rFonts w:asciiTheme="minorEastAsia" w:hAnsiTheme="minorEastAsia"/>
          <w:sz w:val="24"/>
          <w:szCs w:val="24"/>
        </w:rPr>
        <w:t>F1</w:t>
      </w:r>
      <w:r w:rsidRPr="00871C87">
        <w:rPr>
          <w:rFonts w:asciiTheme="minorEastAsia" w:hAnsiTheme="minorEastAsia" w:hint="eastAsia"/>
          <w:sz w:val="24"/>
          <w:szCs w:val="24"/>
        </w:rPr>
        <w:t>指标评估模型预测的性能。</w:t>
      </w:r>
      <w:r w:rsidR="00890EF1" w:rsidRPr="00871C87">
        <w:rPr>
          <w:rFonts w:asciiTheme="minorEastAsia" w:hAnsiTheme="minorEastAsia" w:hint="eastAsia"/>
          <w:sz w:val="24"/>
          <w:szCs w:val="24"/>
        </w:rPr>
        <w:t>银行对客户</w:t>
      </w:r>
      <w:r w:rsidRPr="00871C87">
        <w:rPr>
          <w:rFonts w:asciiTheme="minorEastAsia" w:hAnsiTheme="minorEastAsia" w:hint="eastAsia"/>
          <w:sz w:val="24"/>
          <w:szCs w:val="24"/>
        </w:rPr>
        <w:t>营销</w:t>
      </w:r>
      <w:r w:rsidR="00890EF1" w:rsidRPr="00871C87">
        <w:rPr>
          <w:rFonts w:asciiTheme="minorEastAsia" w:hAnsiTheme="minorEastAsia" w:hint="eastAsia"/>
          <w:sz w:val="24"/>
          <w:szCs w:val="24"/>
        </w:rPr>
        <w:t>推荐贷款后，对于每一个客户都有四种情况发生，用</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tp</m:t>
            </m:r>
          </m:sub>
        </m:sSub>
      </m:oMath>
      <w:r w:rsidR="00890EF1" w:rsidRPr="00871C87">
        <w:rPr>
          <w:rFonts w:asciiTheme="minorEastAsia" w:hAnsiTheme="minorEastAsia" w:hint="eastAsia"/>
          <w:sz w:val="24"/>
          <w:szCs w:val="24"/>
        </w:rPr>
        <w:t>表示模型推荐了该客户且客户贷款，</w:t>
      </w:r>
      <w:r w:rsidR="00890EF1" w:rsidRPr="00871C87">
        <w:rPr>
          <w:rFonts w:asciiTheme="minorEastAsia" w:hAnsiTheme="minorEastAsia"/>
          <w:i/>
          <w:sz w:val="24"/>
          <w:szCs w:val="24"/>
        </w:rPr>
        <w:t xml:space="preserve">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hint="eastAsia"/>
                <w:sz w:val="24"/>
                <w:szCs w:val="24"/>
              </w:rPr>
              <m:t>f</m:t>
            </m:r>
            <m:r>
              <w:rPr>
                <w:rFonts w:ascii="Cambria Math" w:hAnsi="Cambria Math"/>
                <w:sz w:val="24"/>
                <w:szCs w:val="24"/>
              </w:rPr>
              <m:t>p</m:t>
            </m:r>
          </m:sub>
        </m:sSub>
      </m:oMath>
      <w:r w:rsidR="00890EF1" w:rsidRPr="00871C87">
        <w:rPr>
          <w:rFonts w:asciiTheme="minorEastAsia" w:hAnsiTheme="minorEastAsia" w:hint="eastAsia"/>
          <w:sz w:val="24"/>
          <w:szCs w:val="24"/>
        </w:rPr>
        <w:t>表示模型</w:t>
      </w:r>
      <w:r w:rsidR="002730D8" w:rsidRPr="00871C87">
        <w:rPr>
          <w:rFonts w:asciiTheme="minorEastAsia" w:hAnsiTheme="minorEastAsia" w:hint="eastAsia"/>
          <w:sz w:val="24"/>
          <w:szCs w:val="24"/>
        </w:rPr>
        <w:t>推荐了该客户但客户不贷款</w:t>
      </w:r>
      <w:r w:rsidR="00890EF1" w:rsidRPr="00871C87">
        <w:rPr>
          <w:rFonts w:asciiTheme="minorEastAsia" w:hAnsiTheme="minorEastAsia" w:hint="eastAsia"/>
          <w:sz w:val="24"/>
          <w:szCs w:val="24"/>
        </w:rPr>
        <w:t>，</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hint="eastAsia"/>
                <w:sz w:val="24"/>
                <w:szCs w:val="24"/>
              </w:rPr>
              <m:t>f</m:t>
            </m:r>
            <m:r>
              <w:rPr>
                <w:rFonts w:ascii="Cambria Math" w:hAnsi="Cambria Math"/>
                <w:sz w:val="24"/>
                <w:szCs w:val="24"/>
              </w:rPr>
              <m:t>n</m:t>
            </m:r>
          </m:sub>
        </m:sSub>
      </m:oMath>
      <w:r w:rsidR="00890EF1" w:rsidRPr="00871C87">
        <w:rPr>
          <w:rFonts w:asciiTheme="minorEastAsia" w:hAnsiTheme="minorEastAsia" w:hint="eastAsia"/>
          <w:sz w:val="24"/>
          <w:szCs w:val="24"/>
        </w:rPr>
        <w:t>表示模型</w:t>
      </w:r>
      <w:r w:rsidR="002711E8" w:rsidRPr="00871C87">
        <w:rPr>
          <w:rFonts w:asciiTheme="minorEastAsia" w:hAnsiTheme="minorEastAsia" w:hint="eastAsia"/>
          <w:sz w:val="24"/>
          <w:szCs w:val="24"/>
        </w:rPr>
        <w:t>未推荐该客户但客户贷款</w:t>
      </w:r>
      <w:r w:rsidR="00890EF1" w:rsidRPr="00871C87">
        <w:rPr>
          <w:rFonts w:asciiTheme="minorEastAsia" w:hAnsiTheme="minorEastAsia" w:hint="eastAsia"/>
          <w:sz w:val="24"/>
          <w:szCs w:val="24"/>
        </w:rPr>
        <w:t>，</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tn</m:t>
            </m:r>
          </m:sub>
        </m:sSub>
      </m:oMath>
      <w:r w:rsidR="00890EF1" w:rsidRPr="00871C87">
        <w:rPr>
          <w:rFonts w:asciiTheme="minorEastAsia" w:hAnsiTheme="minorEastAsia" w:hint="eastAsia"/>
          <w:sz w:val="24"/>
          <w:szCs w:val="24"/>
        </w:rPr>
        <w:t>表示模型</w:t>
      </w:r>
      <w:r w:rsidR="002730D8" w:rsidRPr="00871C87">
        <w:rPr>
          <w:rFonts w:asciiTheme="minorEastAsia" w:hAnsiTheme="minorEastAsia" w:hint="eastAsia"/>
          <w:sz w:val="24"/>
          <w:szCs w:val="24"/>
        </w:rPr>
        <w:t>未推荐该客户且客户不贷款</w:t>
      </w:r>
      <w:r w:rsidR="00890EF1" w:rsidRPr="00871C87">
        <w:rPr>
          <w:rFonts w:asciiTheme="minorEastAsia" w:hAnsiTheme="minorEastAsia" w:hint="eastAsia"/>
          <w:sz w:val="24"/>
          <w:szCs w:val="24"/>
        </w:rPr>
        <w:t>，因此，对于推荐模型而言，</w:t>
      </w:r>
      <w:r w:rsidRPr="00871C87">
        <w:rPr>
          <w:rFonts w:asciiTheme="minorEastAsia" w:hAnsiTheme="minorEastAsia" w:hint="eastAsia"/>
          <w:sz w:val="24"/>
          <w:szCs w:val="24"/>
        </w:rPr>
        <w:t>准确率反映了模型预测推荐的整体准确性，</w:t>
      </w:r>
      <w:r w:rsidR="00890EF1" w:rsidRPr="00871C87">
        <w:rPr>
          <w:rFonts w:asciiTheme="minorEastAsia" w:hAnsiTheme="minorEastAsia" w:hint="eastAsia"/>
          <w:sz w:val="24"/>
          <w:szCs w:val="24"/>
        </w:rPr>
        <w:t>计算公式如下：</w:t>
      </w:r>
    </w:p>
    <w:p w14:paraId="3E02C53E" w14:textId="74A39993" w:rsidR="004C4D21" w:rsidRDefault="004C4D21" w:rsidP="004C4D21">
      <w:pPr>
        <w:jc w:val="right"/>
        <w:rPr>
          <w:rFonts w:ascii="宋体" w:hAnsi="宋体"/>
          <w:sz w:val="24"/>
          <w:szCs w:val="24"/>
        </w:rPr>
      </w:pPr>
      <m:oMath>
        <m:r>
          <m:rPr>
            <m:sty m:val="p"/>
          </m:rPr>
          <w:rPr>
            <w:rFonts w:ascii="Cambria Math" w:hAnsi="Cambria Math"/>
            <w:sz w:val="24"/>
            <w:szCs w:val="24"/>
          </w:rPr>
          <m:t>Accuracy</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U</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U</m:t>
            </m:r>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m:t>
                    </m:r>
                    <m:r>
                      <w:rPr>
                        <w:rFonts w:ascii="Cambria Math" w:hAnsi="Cambria Math" w:hint="eastAsia"/>
                        <w:sz w:val="24"/>
                        <w:szCs w:val="24"/>
                      </w:rPr>
                      <m:t>n</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tp</m:t>
                    </m:r>
                  </m:sub>
                </m:sSub>
                <m:r>
                  <w:rPr>
                    <w:rFonts w:ascii="Cambria Math" w:hAnsi="Cambria Math"/>
                    <w:sz w:val="24"/>
                    <w:szCs w:val="24"/>
                  </w:rPr>
                  <m:t>+</m:t>
                </m:r>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fp</m:t>
                        </m:r>
                      </m:sub>
                    </m:sSub>
                    <m:r>
                      <w:rPr>
                        <w:rFonts w:ascii="Cambria Math" w:hAnsi="Cambria Math"/>
                        <w:sz w:val="24"/>
                        <w:szCs w:val="24"/>
                      </w:rPr>
                      <m:t>+N</m:t>
                    </m:r>
                  </m:e>
                  <m:sub>
                    <m:r>
                      <w:rPr>
                        <w:rFonts w:ascii="Cambria Math" w:hAnsi="Cambria Math"/>
                        <w:sz w:val="24"/>
                        <w:szCs w:val="24"/>
                      </w:rPr>
                      <m:t>fn</m:t>
                    </m:r>
                  </m:sub>
                </m:sSub>
              </m:den>
            </m:f>
          </m:e>
        </m:nary>
      </m:oMath>
      <w:r>
        <w:rPr>
          <w:rFonts w:ascii="宋体" w:hAnsi="宋体" w:hint="eastAsia"/>
          <w:sz w:val="24"/>
          <w:szCs w:val="24"/>
        </w:rPr>
        <w:t xml:space="preserve"> </w:t>
      </w:r>
      <w:r>
        <w:rPr>
          <w:rFonts w:ascii="宋体" w:hAnsi="宋体"/>
          <w:sz w:val="24"/>
          <w:szCs w:val="24"/>
        </w:rPr>
        <w:t xml:space="preserve">              </w:t>
      </w:r>
      <w:r w:rsidRPr="00201B0E">
        <w:rPr>
          <w:rFonts w:ascii="宋体" w:hAnsi="宋体" w:hint="eastAsia"/>
          <w:sz w:val="24"/>
          <w:szCs w:val="24"/>
        </w:rPr>
        <w:t>（</w:t>
      </w:r>
      <w:r w:rsidR="002864FB">
        <w:rPr>
          <w:rFonts w:ascii="宋体" w:hAnsi="宋体"/>
          <w:sz w:val="24"/>
          <w:szCs w:val="24"/>
        </w:rPr>
        <w:t>3</w:t>
      </w:r>
      <w:r w:rsidRPr="00201B0E">
        <w:rPr>
          <w:rFonts w:ascii="宋体" w:hAnsi="宋体" w:hint="eastAsia"/>
          <w:sz w:val="24"/>
          <w:szCs w:val="24"/>
        </w:rPr>
        <w:t>-</w:t>
      </w:r>
      <w:r>
        <w:rPr>
          <w:rFonts w:ascii="宋体" w:hAnsi="宋体"/>
          <w:sz w:val="24"/>
          <w:szCs w:val="24"/>
        </w:rPr>
        <w:t>1</w:t>
      </w:r>
      <w:r w:rsidR="002864FB">
        <w:rPr>
          <w:rFonts w:ascii="宋体" w:hAnsi="宋体"/>
          <w:sz w:val="24"/>
          <w:szCs w:val="24"/>
        </w:rPr>
        <w:t>9</w:t>
      </w:r>
      <w:r w:rsidRPr="00201B0E">
        <w:rPr>
          <w:rFonts w:ascii="宋体" w:hAnsi="宋体" w:hint="eastAsia"/>
          <w:sz w:val="24"/>
          <w:szCs w:val="24"/>
        </w:rPr>
        <w:t>）</w:t>
      </w:r>
    </w:p>
    <w:p w14:paraId="0C8D0157" w14:textId="6D308CA4" w:rsidR="004C4D21" w:rsidRPr="004C4D21" w:rsidRDefault="004C4D21" w:rsidP="00871C87">
      <w:pPr>
        <w:rPr>
          <w:rFonts w:ascii="宋体" w:hAnsi="宋体"/>
          <w:sz w:val="24"/>
          <w:szCs w:val="24"/>
        </w:rPr>
      </w:pPr>
      <w:r>
        <w:rPr>
          <w:rFonts w:ascii="宋体" w:hAnsi="宋体"/>
          <w:sz w:val="24"/>
          <w:szCs w:val="24"/>
        </w:rPr>
        <w:tab/>
      </w:r>
      <w:r>
        <w:rPr>
          <w:rFonts w:ascii="宋体" w:hAnsi="宋体" w:hint="eastAsia"/>
          <w:sz w:val="24"/>
          <w:szCs w:val="24"/>
        </w:rPr>
        <w:t>精确率反映了</w:t>
      </w:r>
      <w:r>
        <w:rPr>
          <w:rFonts w:asciiTheme="minorEastAsia" w:hAnsiTheme="minorEastAsia" w:hint="eastAsia"/>
          <w:sz w:val="24"/>
          <w:szCs w:val="24"/>
        </w:rPr>
        <w:t>正确推荐的正样本个数占所有推荐结果的比例，公式如下：</w:t>
      </w:r>
    </w:p>
    <w:p w14:paraId="6165829E" w14:textId="43B360EC" w:rsidR="00890EF1" w:rsidRDefault="00890EF1" w:rsidP="00890EF1">
      <w:pPr>
        <w:jc w:val="right"/>
        <w:rPr>
          <w:rFonts w:ascii="宋体" w:hAnsi="宋体"/>
          <w:sz w:val="24"/>
          <w:szCs w:val="24"/>
        </w:rPr>
      </w:pPr>
      <m:oMath>
        <m:r>
          <w:rPr>
            <w:rFonts w:ascii="Cambria Math" w:hAnsi="Cambria Math"/>
            <w:sz w:val="24"/>
            <w:szCs w:val="24"/>
          </w:rPr>
          <m:t>Precision=</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U</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U</m:t>
            </m:r>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tp</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fp</m:t>
                    </m:r>
                  </m:sub>
                </m:sSub>
              </m:den>
            </m:f>
          </m:e>
        </m:nary>
      </m:oMath>
      <w:r>
        <w:rPr>
          <w:rFonts w:ascii="宋体" w:hAnsi="宋体" w:hint="eastAsia"/>
          <w:sz w:val="24"/>
          <w:szCs w:val="24"/>
        </w:rPr>
        <w:t xml:space="preserve"> </w:t>
      </w:r>
      <w:r>
        <w:rPr>
          <w:rFonts w:ascii="宋体" w:hAnsi="宋体"/>
          <w:sz w:val="24"/>
          <w:szCs w:val="24"/>
        </w:rPr>
        <w:t xml:space="preserve">                  </w:t>
      </w:r>
      <w:r w:rsidRPr="00201B0E">
        <w:rPr>
          <w:rFonts w:ascii="宋体" w:hAnsi="宋体" w:hint="eastAsia"/>
          <w:sz w:val="24"/>
          <w:szCs w:val="24"/>
        </w:rPr>
        <w:t>（</w:t>
      </w:r>
      <w:r w:rsidR="002864FB">
        <w:rPr>
          <w:rFonts w:ascii="宋体" w:hAnsi="宋体"/>
          <w:sz w:val="24"/>
          <w:szCs w:val="24"/>
        </w:rPr>
        <w:t>3</w:t>
      </w:r>
      <w:r w:rsidRPr="00201B0E">
        <w:rPr>
          <w:rFonts w:ascii="宋体" w:hAnsi="宋体" w:hint="eastAsia"/>
          <w:sz w:val="24"/>
          <w:szCs w:val="24"/>
        </w:rPr>
        <w:t>-</w:t>
      </w:r>
      <w:r w:rsidR="002864FB">
        <w:rPr>
          <w:rFonts w:ascii="宋体" w:hAnsi="宋体"/>
          <w:sz w:val="24"/>
          <w:szCs w:val="24"/>
        </w:rPr>
        <w:t>20</w:t>
      </w:r>
      <w:r w:rsidRPr="00201B0E">
        <w:rPr>
          <w:rFonts w:ascii="宋体" w:hAnsi="宋体" w:hint="eastAsia"/>
          <w:sz w:val="24"/>
          <w:szCs w:val="24"/>
        </w:rPr>
        <w:t>）</w:t>
      </w:r>
    </w:p>
    <w:p w14:paraId="2AA55933" w14:textId="7C8B2E23" w:rsidR="00890EF1" w:rsidRDefault="00890EF1" w:rsidP="00890EF1">
      <w:pPr>
        <w:spacing w:line="400" w:lineRule="exact"/>
        <w:ind w:left="420"/>
        <w:rPr>
          <w:rFonts w:asciiTheme="minorEastAsia" w:hAnsiTheme="minorEastAsia"/>
          <w:sz w:val="24"/>
          <w:szCs w:val="24"/>
        </w:rPr>
      </w:pPr>
      <w:r>
        <w:rPr>
          <w:rFonts w:asciiTheme="minorEastAsia" w:hAnsiTheme="minorEastAsia" w:hint="eastAsia"/>
          <w:sz w:val="24"/>
          <w:szCs w:val="24"/>
        </w:rPr>
        <w:t>召回率</w:t>
      </w:r>
      <w:r w:rsidR="004C4D21">
        <w:rPr>
          <w:rFonts w:asciiTheme="minorEastAsia" w:hAnsiTheme="minorEastAsia" w:hint="eastAsia"/>
          <w:sz w:val="24"/>
          <w:szCs w:val="24"/>
        </w:rPr>
        <w:t>反映了</w:t>
      </w:r>
      <w:r>
        <w:rPr>
          <w:rFonts w:asciiTheme="minorEastAsia" w:hAnsiTheme="minorEastAsia" w:hint="eastAsia"/>
          <w:sz w:val="24"/>
          <w:szCs w:val="24"/>
        </w:rPr>
        <w:t>贷款的目标客户中被推荐系统推荐的概率，公式如下：</w:t>
      </w:r>
    </w:p>
    <w:p w14:paraId="245BBE17" w14:textId="1C18FFA2" w:rsidR="00890EF1" w:rsidRPr="0017428C" w:rsidRDefault="00890EF1" w:rsidP="00890EF1">
      <w:pPr>
        <w:jc w:val="right"/>
        <w:rPr>
          <w:rFonts w:ascii="宋体" w:hAnsi="宋体"/>
          <w:sz w:val="24"/>
          <w:szCs w:val="24"/>
        </w:rPr>
      </w:pPr>
      <m:oMath>
        <m:r>
          <w:rPr>
            <w:rFonts w:ascii="Cambria Math" w:hAnsi="Cambria Math"/>
            <w:sz w:val="24"/>
            <w:szCs w:val="24"/>
          </w:rPr>
          <m:t>R</m:t>
        </m:r>
        <m:r>
          <w:rPr>
            <w:rFonts w:ascii="Cambria Math" w:hAnsi="Cambria Math" w:hint="eastAsia"/>
            <w:sz w:val="24"/>
            <w:szCs w:val="24"/>
          </w:rPr>
          <m:t>ecall</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U</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U</m:t>
            </m:r>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tp</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hint="eastAsia"/>
                        <w:sz w:val="24"/>
                        <w:szCs w:val="24"/>
                      </w:rPr>
                      <m:t>fn</m:t>
                    </m:r>
                  </m:sub>
                </m:sSub>
              </m:den>
            </m:f>
          </m:e>
        </m:nary>
      </m:oMath>
      <w:r>
        <w:rPr>
          <w:rFonts w:ascii="宋体" w:hAnsi="宋体" w:hint="eastAsia"/>
          <w:sz w:val="24"/>
          <w:szCs w:val="24"/>
        </w:rPr>
        <w:t xml:space="preserve"> </w:t>
      </w:r>
      <w:r>
        <w:rPr>
          <w:rFonts w:ascii="宋体" w:hAnsi="宋体"/>
          <w:sz w:val="24"/>
          <w:szCs w:val="24"/>
        </w:rPr>
        <w:t xml:space="preserve">                    </w:t>
      </w:r>
      <w:r w:rsidRPr="00201B0E">
        <w:rPr>
          <w:rFonts w:ascii="宋体" w:hAnsi="宋体" w:hint="eastAsia"/>
          <w:sz w:val="24"/>
          <w:szCs w:val="24"/>
        </w:rPr>
        <w:t>（</w:t>
      </w:r>
      <w:r w:rsidR="002864FB">
        <w:rPr>
          <w:rFonts w:ascii="宋体" w:hAnsi="宋体"/>
          <w:sz w:val="24"/>
          <w:szCs w:val="24"/>
        </w:rPr>
        <w:t>3</w:t>
      </w:r>
      <w:r w:rsidRPr="00201B0E">
        <w:rPr>
          <w:rFonts w:ascii="宋体" w:hAnsi="宋体" w:hint="eastAsia"/>
          <w:sz w:val="24"/>
          <w:szCs w:val="24"/>
        </w:rPr>
        <w:t>-</w:t>
      </w:r>
      <w:r w:rsidR="002864FB">
        <w:rPr>
          <w:rFonts w:ascii="宋体" w:hAnsi="宋体"/>
          <w:sz w:val="24"/>
          <w:szCs w:val="24"/>
        </w:rPr>
        <w:t>21</w:t>
      </w:r>
      <w:r w:rsidRPr="00201B0E">
        <w:rPr>
          <w:rFonts w:ascii="宋体" w:hAnsi="宋体" w:hint="eastAsia"/>
          <w:sz w:val="24"/>
          <w:szCs w:val="24"/>
        </w:rPr>
        <w:t>）</w:t>
      </w:r>
    </w:p>
    <w:p w14:paraId="3EEAD2ED" w14:textId="7AEC197B" w:rsidR="00890EF1" w:rsidRPr="00467197" w:rsidRDefault="00890EF1" w:rsidP="00890EF1">
      <w:pPr>
        <w:spacing w:line="400" w:lineRule="exact"/>
        <w:ind w:firstLine="420"/>
        <w:rPr>
          <w:rFonts w:asciiTheme="minorEastAsia" w:hAnsiTheme="minorEastAsia"/>
          <w:sz w:val="24"/>
          <w:szCs w:val="24"/>
        </w:rPr>
      </w:pPr>
      <w:r>
        <w:rPr>
          <w:rFonts w:asciiTheme="minorEastAsia" w:hAnsiTheme="minorEastAsia" w:hint="eastAsia"/>
          <w:sz w:val="24"/>
          <w:szCs w:val="24"/>
        </w:rPr>
        <w:t>当推荐系统的</w:t>
      </w:r>
      <w:r w:rsidR="00083569">
        <w:rPr>
          <w:rFonts w:asciiTheme="minorEastAsia" w:hAnsiTheme="minorEastAsia" w:hint="eastAsia"/>
          <w:sz w:val="24"/>
          <w:szCs w:val="24"/>
        </w:rPr>
        <w:t>样本</w:t>
      </w:r>
      <w:r>
        <w:rPr>
          <w:rFonts w:asciiTheme="minorEastAsia" w:hAnsiTheme="minorEastAsia" w:hint="eastAsia"/>
          <w:sz w:val="24"/>
          <w:szCs w:val="24"/>
        </w:rPr>
        <w:t>数量增大时，模型的准确率可能会减小，召回率可能会增大，单一的指标无法准确评价推荐算法的性能，因此需要用综合指标</w:t>
      </w:r>
      <w:r w:rsidRPr="00467197">
        <w:rPr>
          <w:rFonts w:asciiTheme="minorEastAsia" w:hAnsiTheme="minorEastAsia" w:hint="eastAsia"/>
          <w:sz w:val="24"/>
          <w:szCs w:val="24"/>
        </w:rPr>
        <w:t>F值</w:t>
      </w:r>
      <w:r>
        <w:rPr>
          <w:rFonts w:asciiTheme="minorEastAsia" w:hAnsiTheme="minorEastAsia" w:hint="eastAsia"/>
          <w:sz w:val="24"/>
          <w:szCs w:val="24"/>
        </w:rPr>
        <w:t>来评价模型性能，F值公式如下：</w:t>
      </w:r>
    </w:p>
    <w:p w14:paraId="51AAA384" w14:textId="17F8F34A" w:rsidR="00890EF1" w:rsidRDefault="00890EF1" w:rsidP="00890EF1">
      <w:pPr>
        <w:jc w:val="right"/>
        <w:rPr>
          <w:rFonts w:ascii="宋体" w:hAnsi="宋体"/>
          <w:sz w:val="24"/>
          <w:szCs w:val="24"/>
        </w:rPr>
      </w:pPr>
      <m:oMath>
        <m:r>
          <w:rPr>
            <w:rFonts w:ascii="Cambria Math" w:hAnsi="Cambria Math"/>
            <w:sz w:val="24"/>
            <w:szCs w:val="24"/>
          </w:rPr>
          <m:t>F=</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+1)Precision×R</m:t>
            </m:r>
            <m:r>
              <w:rPr>
                <w:rFonts w:ascii="Cambria Math" w:hAnsi="Cambria Math" w:hint="eastAsia"/>
                <w:sz w:val="24"/>
                <w:szCs w:val="24"/>
              </w:rPr>
              <m:t>ecall</m:t>
            </m:r>
          </m:num>
          <m:den>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(Precision+R</m:t>
            </m:r>
            <m:r>
              <w:rPr>
                <w:rFonts w:ascii="Cambria Math" w:hAnsi="Cambria Math" w:hint="eastAsia"/>
                <w:sz w:val="24"/>
                <w:szCs w:val="24"/>
              </w:rPr>
              <m:t>ecall</m:t>
            </m:r>
            <m:r>
              <w:rPr>
                <w:rFonts w:ascii="Cambria Math" w:hAnsi="Cambria Math"/>
                <w:sz w:val="24"/>
                <w:szCs w:val="24"/>
              </w:rPr>
              <m:t>)</m:t>
            </m:r>
          </m:den>
        </m:f>
      </m:oMath>
      <w:r>
        <w:rPr>
          <w:rFonts w:ascii="宋体" w:hAnsi="宋体" w:hint="eastAsia"/>
          <w:sz w:val="24"/>
          <w:szCs w:val="24"/>
        </w:rPr>
        <w:t xml:space="preserve"> </w:t>
      </w:r>
      <w:r>
        <w:rPr>
          <w:rFonts w:ascii="宋体" w:hAnsi="宋体"/>
          <w:sz w:val="24"/>
          <w:szCs w:val="24"/>
        </w:rPr>
        <w:t xml:space="preserve">      </w:t>
      </w:r>
      <w:r w:rsidR="004C4D21">
        <w:rPr>
          <w:rFonts w:ascii="宋体" w:hAnsi="宋体"/>
          <w:sz w:val="24"/>
          <w:szCs w:val="24"/>
        </w:rPr>
        <w:t xml:space="preserve">  </w:t>
      </w:r>
      <w:r>
        <w:rPr>
          <w:rFonts w:ascii="宋体" w:hAnsi="宋体"/>
          <w:sz w:val="24"/>
          <w:szCs w:val="24"/>
        </w:rPr>
        <w:t xml:space="preserve">           </w:t>
      </w:r>
      <w:r w:rsidRPr="00201B0E">
        <w:rPr>
          <w:rFonts w:ascii="宋体" w:hAnsi="宋体" w:hint="eastAsia"/>
          <w:sz w:val="24"/>
          <w:szCs w:val="24"/>
        </w:rPr>
        <w:t>（</w:t>
      </w:r>
      <w:r w:rsidR="002864FB">
        <w:rPr>
          <w:rFonts w:ascii="宋体" w:hAnsi="宋体"/>
          <w:sz w:val="24"/>
          <w:szCs w:val="24"/>
        </w:rPr>
        <w:t>3</w:t>
      </w:r>
      <w:r w:rsidRPr="00201B0E">
        <w:rPr>
          <w:rFonts w:ascii="宋体" w:hAnsi="宋体" w:hint="eastAsia"/>
          <w:sz w:val="24"/>
          <w:szCs w:val="24"/>
        </w:rPr>
        <w:t>-</w:t>
      </w:r>
      <w:r w:rsidR="002864FB">
        <w:rPr>
          <w:rFonts w:ascii="宋体" w:hAnsi="宋体"/>
          <w:sz w:val="24"/>
          <w:szCs w:val="24"/>
        </w:rPr>
        <w:t>22</w:t>
      </w:r>
      <w:r w:rsidRPr="00201B0E">
        <w:rPr>
          <w:rFonts w:ascii="宋体" w:hAnsi="宋体" w:hint="eastAsia"/>
          <w:sz w:val="24"/>
          <w:szCs w:val="24"/>
        </w:rPr>
        <w:t>）</w:t>
      </w:r>
    </w:p>
    <w:p w14:paraId="1A4FDB7E" w14:textId="77777777" w:rsidR="00890EF1" w:rsidRPr="00871C87" w:rsidRDefault="00890EF1" w:rsidP="00890EF1">
      <w:pPr>
        <w:spacing w:line="400" w:lineRule="exact"/>
        <w:ind w:firstLine="420"/>
        <w:rPr>
          <w:rFonts w:asciiTheme="minorEastAsia" w:hAnsiTheme="minorEastAsia"/>
          <w:sz w:val="24"/>
          <w:szCs w:val="24"/>
        </w:rPr>
      </w:pPr>
      <w:r w:rsidRPr="00871C87">
        <w:rPr>
          <w:rFonts w:asciiTheme="minorEastAsia" w:hAnsiTheme="minorEastAsia" w:hint="eastAsia"/>
          <w:sz w:val="24"/>
          <w:szCs w:val="24"/>
        </w:rPr>
        <w:t>当参数</w:t>
      </w:r>
      <w:r w:rsidRPr="00871C87">
        <w:rPr>
          <w:rFonts w:asciiTheme="minorEastAsia" w:hAnsiTheme="minorEastAsia"/>
          <w:sz w:val="24"/>
          <w:szCs w:val="24"/>
        </w:rPr>
        <w:sym w:font="Symbol" w:char="F0B6"/>
      </w:r>
      <w:r w:rsidRPr="00871C87">
        <w:rPr>
          <w:rFonts w:asciiTheme="minorEastAsia" w:hAnsiTheme="minorEastAsia"/>
          <w:sz w:val="24"/>
          <w:szCs w:val="24"/>
        </w:rPr>
        <w:t>=1</w:t>
      </w:r>
      <w:r w:rsidRPr="00871C87">
        <w:rPr>
          <w:rFonts w:asciiTheme="minorEastAsia" w:hAnsiTheme="minorEastAsia" w:hint="eastAsia"/>
          <w:sz w:val="24"/>
          <w:szCs w:val="24"/>
        </w:rPr>
        <w:t>时，准确率和召回率权重相等，即可得到最常用的F</w:t>
      </w:r>
      <w:r w:rsidRPr="00871C87">
        <w:rPr>
          <w:rFonts w:asciiTheme="minorEastAsia" w:hAnsiTheme="minorEastAsia"/>
          <w:sz w:val="24"/>
          <w:szCs w:val="24"/>
        </w:rPr>
        <w:t>1</w:t>
      </w:r>
      <w:r w:rsidRPr="00871C87">
        <w:rPr>
          <w:rFonts w:asciiTheme="minorEastAsia" w:hAnsiTheme="minorEastAsia" w:hint="eastAsia"/>
          <w:sz w:val="24"/>
          <w:szCs w:val="24"/>
        </w:rPr>
        <w:t>指标，公式如下：</w:t>
      </w:r>
    </w:p>
    <w:p w14:paraId="04A430C4" w14:textId="424C9FC6" w:rsidR="00890EF1" w:rsidRDefault="00000000" w:rsidP="00890EF1">
      <w:pPr>
        <w:jc w:val="right"/>
        <w:rPr>
          <w:rFonts w:ascii="宋体" w:hAnsi="宋体"/>
          <w:sz w:val="24"/>
          <w:szCs w:val="24"/>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2Precision×R</m:t>
            </m:r>
            <m:r>
              <w:rPr>
                <w:rFonts w:ascii="Cambria Math" w:hAnsi="Cambria Math" w:hint="eastAsia"/>
                <w:sz w:val="24"/>
                <w:szCs w:val="24"/>
              </w:rPr>
              <m:t>ecall</m:t>
            </m:r>
          </m:num>
          <m:den>
            <m:r>
              <w:rPr>
                <w:rFonts w:ascii="Cambria Math" w:hAnsi="Cambria Math"/>
                <w:sz w:val="24"/>
                <w:szCs w:val="24"/>
              </w:rPr>
              <m:t>Precision+R</m:t>
            </m:r>
            <m:r>
              <w:rPr>
                <w:rFonts w:ascii="Cambria Math" w:hAnsi="Cambria Math" w:hint="eastAsia"/>
                <w:sz w:val="24"/>
                <w:szCs w:val="24"/>
              </w:rPr>
              <m:t>ecall</m:t>
            </m:r>
          </m:den>
        </m:f>
      </m:oMath>
      <w:r w:rsidR="00890EF1">
        <w:rPr>
          <w:rFonts w:ascii="宋体" w:hAnsi="宋体" w:hint="eastAsia"/>
          <w:sz w:val="24"/>
          <w:szCs w:val="24"/>
        </w:rPr>
        <w:t xml:space="preserve"> </w:t>
      </w:r>
      <w:r w:rsidR="00890EF1">
        <w:rPr>
          <w:rFonts w:ascii="宋体" w:hAnsi="宋体"/>
          <w:sz w:val="24"/>
          <w:szCs w:val="24"/>
        </w:rPr>
        <w:t xml:space="preserve">       </w:t>
      </w:r>
      <w:r w:rsidR="004C4D21">
        <w:rPr>
          <w:rFonts w:ascii="宋体" w:hAnsi="宋体"/>
          <w:sz w:val="24"/>
          <w:szCs w:val="24"/>
        </w:rPr>
        <w:t xml:space="preserve">  </w:t>
      </w:r>
      <w:r w:rsidR="00890EF1">
        <w:rPr>
          <w:rFonts w:ascii="宋体" w:hAnsi="宋体"/>
          <w:sz w:val="24"/>
          <w:szCs w:val="24"/>
        </w:rPr>
        <w:t xml:space="preserve">           </w:t>
      </w:r>
      <w:r w:rsidR="00890EF1" w:rsidRPr="00201B0E">
        <w:rPr>
          <w:rFonts w:ascii="宋体" w:hAnsi="宋体" w:hint="eastAsia"/>
          <w:sz w:val="24"/>
          <w:szCs w:val="24"/>
        </w:rPr>
        <w:t>（</w:t>
      </w:r>
      <w:r w:rsidR="002864FB">
        <w:rPr>
          <w:rFonts w:ascii="宋体" w:hAnsi="宋体"/>
          <w:sz w:val="24"/>
          <w:szCs w:val="24"/>
        </w:rPr>
        <w:t>3</w:t>
      </w:r>
      <w:r w:rsidR="00890EF1" w:rsidRPr="00201B0E">
        <w:rPr>
          <w:rFonts w:ascii="宋体" w:hAnsi="宋体" w:hint="eastAsia"/>
          <w:sz w:val="24"/>
          <w:szCs w:val="24"/>
        </w:rPr>
        <w:t>-</w:t>
      </w:r>
      <w:r w:rsidR="002864FB">
        <w:rPr>
          <w:rFonts w:ascii="宋体" w:hAnsi="宋体"/>
          <w:sz w:val="24"/>
          <w:szCs w:val="24"/>
        </w:rPr>
        <w:t>23</w:t>
      </w:r>
      <w:r w:rsidR="00890EF1" w:rsidRPr="00201B0E">
        <w:rPr>
          <w:rFonts w:ascii="宋体" w:hAnsi="宋体" w:hint="eastAsia"/>
          <w:sz w:val="24"/>
          <w:szCs w:val="24"/>
        </w:rPr>
        <w:t>）</w:t>
      </w:r>
    </w:p>
    <w:p w14:paraId="4A564CF8" w14:textId="1AF48D2C" w:rsidR="004C4D21" w:rsidRPr="004C4D21" w:rsidRDefault="004C4D21" w:rsidP="004C4D21">
      <w:pPr>
        <w:pStyle w:val="af4"/>
      </w:pPr>
      <w:bookmarkStart w:id="79" w:name="_Toc165582396"/>
      <w:r>
        <w:rPr>
          <w:rFonts w:hint="eastAsia"/>
        </w:rPr>
        <w:t>3</w:t>
      </w:r>
      <w:r>
        <w:t xml:space="preserve">.4.3 </w:t>
      </w:r>
      <w:r>
        <w:rPr>
          <w:rFonts w:hint="eastAsia"/>
        </w:rPr>
        <w:t>对比实验结果分析</w:t>
      </w:r>
      <w:bookmarkEnd w:id="79"/>
    </w:p>
    <w:p w14:paraId="2112DC09" w14:textId="7CCC1D41" w:rsidR="004C4D21" w:rsidRPr="00230B86" w:rsidRDefault="004C4D21" w:rsidP="004C4D21">
      <w:pPr>
        <w:spacing w:line="400" w:lineRule="exact"/>
        <w:ind w:firstLine="420"/>
        <w:rPr>
          <w:rFonts w:asciiTheme="minorEastAsia" w:hAnsiTheme="minorEastAsia"/>
          <w:sz w:val="24"/>
          <w:szCs w:val="24"/>
        </w:rPr>
      </w:pPr>
      <w:r w:rsidRPr="00A15B8C">
        <w:rPr>
          <w:rFonts w:asciiTheme="minorEastAsia" w:hAnsiTheme="minorEastAsia" w:hint="eastAsia"/>
          <w:sz w:val="24"/>
          <w:szCs w:val="24"/>
        </w:rPr>
        <w:t>本</w:t>
      </w:r>
      <w:r w:rsidR="00667F6C">
        <w:rPr>
          <w:rFonts w:asciiTheme="minorEastAsia" w:hAnsiTheme="minorEastAsia" w:hint="eastAsia"/>
          <w:sz w:val="24"/>
          <w:szCs w:val="24"/>
        </w:rPr>
        <w:t>章构建了基于因果推断的基础模型，因此</w:t>
      </w:r>
      <w:r w:rsidRPr="00A15B8C">
        <w:rPr>
          <w:rFonts w:asciiTheme="minorEastAsia" w:hAnsiTheme="minorEastAsia" w:hint="eastAsia"/>
          <w:sz w:val="24"/>
          <w:szCs w:val="24"/>
        </w:rPr>
        <w:t>将</w:t>
      </w:r>
      <w:r>
        <w:rPr>
          <w:rFonts w:asciiTheme="minorEastAsia" w:hAnsiTheme="minorEastAsia" w:hint="eastAsia"/>
          <w:sz w:val="24"/>
          <w:szCs w:val="24"/>
        </w:rPr>
        <w:t>选</w:t>
      </w:r>
      <w:r w:rsidRPr="00A15B8C">
        <w:rPr>
          <w:rFonts w:asciiTheme="minorEastAsia" w:hAnsiTheme="minorEastAsia" w:hint="eastAsia"/>
          <w:sz w:val="24"/>
          <w:szCs w:val="24"/>
        </w:rPr>
        <w:t>用</w:t>
      </w:r>
      <w:r>
        <w:rPr>
          <w:rFonts w:asciiTheme="minorEastAsia" w:hAnsiTheme="minorEastAsia" w:hint="eastAsia"/>
          <w:sz w:val="24"/>
          <w:szCs w:val="24"/>
        </w:rPr>
        <w:t>行业内常用于做策略效果评估的</w:t>
      </w:r>
      <w:r w:rsidR="00667F6C">
        <w:rPr>
          <w:rFonts w:asciiTheme="minorEastAsia" w:hAnsiTheme="minorEastAsia" w:hint="eastAsia"/>
          <w:sz w:val="24"/>
          <w:szCs w:val="24"/>
        </w:rPr>
        <w:t>因果推断算法</w:t>
      </w:r>
      <w:r w:rsidRPr="00A15B8C">
        <w:rPr>
          <w:rFonts w:asciiTheme="minorEastAsia" w:hAnsiTheme="minorEastAsia"/>
          <w:sz w:val="24"/>
          <w:szCs w:val="24"/>
        </w:rPr>
        <w:t>S-</w:t>
      </w:r>
      <w:r w:rsidRPr="00A15B8C">
        <w:rPr>
          <w:rFonts w:asciiTheme="minorEastAsia" w:hAnsiTheme="minorEastAsia" w:hint="eastAsia"/>
          <w:sz w:val="24"/>
          <w:szCs w:val="24"/>
        </w:rPr>
        <w:t>Learner、X-Learner算法</w:t>
      </w:r>
      <w:r w:rsidRPr="00D01E5C">
        <w:rPr>
          <w:rFonts w:asciiTheme="minorEastAsia" w:hAnsiTheme="minorEastAsia" w:hint="eastAsia"/>
          <w:sz w:val="24"/>
          <w:szCs w:val="24"/>
        </w:rPr>
        <w:t>与基模型为因果森林模型的D</w:t>
      </w:r>
      <w:r w:rsidRPr="00D01E5C">
        <w:rPr>
          <w:rFonts w:asciiTheme="minorEastAsia" w:hAnsiTheme="minorEastAsia"/>
          <w:sz w:val="24"/>
          <w:szCs w:val="24"/>
        </w:rPr>
        <w:t>ML</w:t>
      </w:r>
      <w:r w:rsidRPr="00D01E5C">
        <w:rPr>
          <w:rFonts w:asciiTheme="minorEastAsia" w:hAnsiTheme="minorEastAsia" w:hint="eastAsia"/>
          <w:sz w:val="24"/>
          <w:szCs w:val="24"/>
        </w:rPr>
        <w:t>模型</w:t>
      </w:r>
      <w:r w:rsidRPr="00A15B8C">
        <w:rPr>
          <w:rFonts w:asciiTheme="minorEastAsia" w:hAnsiTheme="minorEastAsia" w:hint="eastAsia"/>
          <w:sz w:val="24"/>
          <w:szCs w:val="24"/>
        </w:rPr>
        <w:t>分别构建模型，这几种模型涵盖了策略效果评估的几种常见思路，与本文所构建的模型</w:t>
      </w:r>
      <w:r>
        <w:rPr>
          <w:rFonts w:asciiTheme="minorEastAsia" w:hAnsiTheme="minorEastAsia" w:hint="eastAsia"/>
          <w:sz w:val="24"/>
          <w:szCs w:val="24"/>
        </w:rPr>
        <w:t>作</w:t>
      </w:r>
      <w:r w:rsidRPr="00A15B8C">
        <w:rPr>
          <w:rFonts w:asciiTheme="minorEastAsia" w:hAnsiTheme="minorEastAsia" w:hint="eastAsia"/>
          <w:sz w:val="24"/>
          <w:szCs w:val="24"/>
        </w:rPr>
        <w:t>对比，</w:t>
      </w:r>
      <w:r>
        <w:rPr>
          <w:rFonts w:asciiTheme="minorEastAsia" w:hAnsiTheme="minorEastAsia" w:hint="eastAsia"/>
          <w:sz w:val="24"/>
          <w:szCs w:val="24"/>
        </w:rPr>
        <w:t>用同一批</w:t>
      </w:r>
      <w:r w:rsidR="00667F6C">
        <w:rPr>
          <w:rFonts w:asciiTheme="minorEastAsia" w:hAnsiTheme="minorEastAsia" w:hint="eastAsia"/>
          <w:sz w:val="24"/>
          <w:szCs w:val="24"/>
        </w:rPr>
        <w:t>测试</w:t>
      </w:r>
      <w:r>
        <w:rPr>
          <w:rFonts w:asciiTheme="minorEastAsia" w:hAnsiTheme="minorEastAsia" w:hint="eastAsia"/>
          <w:sz w:val="24"/>
          <w:szCs w:val="24"/>
        </w:rPr>
        <w:t>数据集</w:t>
      </w:r>
      <w:r w:rsidRPr="00D01E5C">
        <w:rPr>
          <w:rFonts w:asciiTheme="minorEastAsia" w:hAnsiTheme="minorEastAsia" w:hint="eastAsia"/>
          <w:sz w:val="24"/>
          <w:szCs w:val="24"/>
        </w:rPr>
        <w:t>分别评估模型效果</w:t>
      </w:r>
      <w:r w:rsidRPr="00A15B8C">
        <w:rPr>
          <w:rFonts w:asciiTheme="minorEastAsia" w:hAnsiTheme="minorEastAsia" w:hint="eastAsia"/>
          <w:sz w:val="24"/>
          <w:szCs w:val="24"/>
        </w:rPr>
        <w:t>。</w:t>
      </w:r>
      <w:r w:rsidRPr="00230B86">
        <w:rPr>
          <w:rFonts w:asciiTheme="minorEastAsia" w:hAnsiTheme="minorEastAsia" w:hint="eastAsia"/>
          <w:sz w:val="24"/>
          <w:szCs w:val="24"/>
        </w:rPr>
        <w:t>同时为了证明因果推断模型优于传统</w:t>
      </w:r>
      <w:r>
        <w:rPr>
          <w:rFonts w:asciiTheme="minorEastAsia" w:hAnsiTheme="minorEastAsia" w:hint="eastAsia"/>
          <w:color w:val="000000"/>
          <w:sz w:val="24"/>
          <w:szCs w:val="24"/>
        </w:rPr>
        <w:t>机器学习</w:t>
      </w:r>
      <w:r w:rsidRPr="00230B86">
        <w:rPr>
          <w:rFonts w:asciiTheme="minorEastAsia" w:hAnsiTheme="minorEastAsia" w:hint="eastAsia"/>
          <w:sz w:val="24"/>
          <w:szCs w:val="24"/>
        </w:rPr>
        <w:t>模型，加入了</w:t>
      </w:r>
      <w:r>
        <w:rPr>
          <w:rFonts w:asciiTheme="minorEastAsia" w:hAnsiTheme="minorEastAsia" w:hint="eastAsia"/>
          <w:sz w:val="24"/>
          <w:szCs w:val="24"/>
        </w:rPr>
        <w:t>响应模型</w:t>
      </w:r>
      <w:r w:rsidRPr="00230B86">
        <w:rPr>
          <w:rFonts w:asciiTheme="minorEastAsia" w:hAnsiTheme="minorEastAsia"/>
          <w:color w:val="000000"/>
          <w:sz w:val="24"/>
          <w:szCs w:val="24"/>
        </w:rPr>
        <w:t>Respon</w:t>
      </w:r>
      <w:r>
        <w:rPr>
          <w:rFonts w:asciiTheme="minorEastAsia" w:hAnsiTheme="minorEastAsia" w:hint="eastAsia"/>
          <w:color w:val="000000"/>
          <w:sz w:val="24"/>
          <w:szCs w:val="24"/>
        </w:rPr>
        <w:t>s</w:t>
      </w:r>
      <w:r w:rsidRPr="00230B86">
        <w:rPr>
          <w:rFonts w:asciiTheme="minorEastAsia" w:hAnsiTheme="minorEastAsia"/>
          <w:color w:val="000000"/>
          <w:sz w:val="24"/>
          <w:szCs w:val="24"/>
        </w:rPr>
        <w:t>e</w:t>
      </w:r>
      <w:r>
        <w:rPr>
          <w:rFonts w:asciiTheme="minorEastAsia" w:hAnsiTheme="minorEastAsia"/>
          <w:color w:val="000000"/>
          <w:sz w:val="24"/>
          <w:szCs w:val="24"/>
        </w:rPr>
        <w:t xml:space="preserve"> </w:t>
      </w:r>
      <w:r w:rsidRPr="00230B86">
        <w:rPr>
          <w:rFonts w:asciiTheme="minorEastAsia" w:hAnsiTheme="minorEastAsia"/>
          <w:color w:val="000000"/>
          <w:sz w:val="24"/>
          <w:szCs w:val="24"/>
        </w:rPr>
        <w:t>Model</w:t>
      </w:r>
      <w:r>
        <w:rPr>
          <w:rFonts w:asciiTheme="minorEastAsia" w:hAnsiTheme="minorEastAsia" w:hint="eastAsia"/>
          <w:sz w:val="24"/>
          <w:szCs w:val="24"/>
        </w:rPr>
        <w:t>作</w:t>
      </w:r>
      <w:r w:rsidRPr="00230B86">
        <w:rPr>
          <w:rFonts w:asciiTheme="minorEastAsia" w:hAnsiTheme="minorEastAsia" w:hint="eastAsia"/>
          <w:color w:val="000000"/>
          <w:sz w:val="24"/>
          <w:szCs w:val="24"/>
        </w:rPr>
        <w:t>对比。</w:t>
      </w:r>
      <w:r>
        <w:rPr>
          <w:rFonts w:asciiTheme="minorEastAsia" w:hAnsiTheme="minorEastAsia" w:hint="eastAsia"/>
          <w:color w:val="000000"/>
          <w:sz w:val="24"/>
          <w:szCs w:val="24"/>
        </w:rPr>
        <w:t>由于传统机器学习模型只能做拟合客户是否对贷款响应，因此，</w:t>
      </w:r>
      <w:r>
        <w:rPr>
          <w:rFonts w:asciiTheme="minorEastAsia" w:hAnsiTheme="minorEastAsia" w:hint="eastAsia"/>
          <w:sz w:val="24"/>
          <w:szCs w:val="24"/>
        </w:rPr>
        <w:t>进行</w:t>
      </w:r>
      <w:r>
        <w:rPr>
          <w:rFonts w:asciiTheme="minorEastAsia" w:hAnsiTheme="minorEastAsia" w:hint="eastAsia"/>
          <w:color w:val="000000"/>
          <w:sz w:val="24"/>
          <w:szCs w:val="24"/>
        </w:rPr>
        <w:t>对比实验时，用匹配好的测试样本，通过</w:t>
      </w:r>
      <w:r w:rsidRPr="00230B86">
        <w:rPr>
          <w:rFonts w:asciiTheme="minorEastAsia" w:hAnsiTheme="minorEastAsia"/>
          <w:color w:val="000000"/>
          <w:sz w:val="24"/>
          <w:szCs w:val="24"/>
        </w:rPr>
        <w:t>Respon</w:t>
      </w:r>
      <w:r>
        <w:rPr>
          <w:rFonts w:asciiTheme="minorEastAsia" w:hAnsiTheme="minorEastAsia" w:hint="eastAsia"/>
          <w:color w:val="000000"/>
          <w:sz w:val="24"/>
          <w:szCs w:val="24"/>
        </w:rPr>
        <w:t>s</w:t>
      </w:r>
      <w:r w:rsidRPr="00230B86">
        <w:rPr>
          <w:rFonts w:asciiTheme="minorEastAsia" w:hAnsiTheme="minorEastAsia"/>
          <w:color w:val="000000"/>
          <w:sz w:val="24"/>
          <w:szCs w:val="24"/>
        </w:rPr>
        <w:t>e</w:t>
      </w:r>
      <w:r>
        <w:rPr>
          <w:rFonts w:asciiTheme="minorEastAsia" w:hAnsiTheme="minorEastAsia"/>
          <w:color w:val="000000"/>
          <w:sz w:val="24"/>
          <w:szCs w:val="24"/>
        </w:rPr>
        <w:t xml:space="preserve"> </w:t>
      </w:r>
      <w:r w:rsidRPr="00230B86">
        <w:rPr>
          <w:rFonts w:asciiTheme="minorEastAsia" w:hAnsiTheme="minorEastAsia"/>
          <w:color w:val="000000"/>
          <w:sz w:val="24"/>
          <w:szCs w:val="24"/>
        </w:rPr>
        <w:t>Model</w:t>
      </w:r>
      <w:r>
        <w:rPr>
          <w:rFonts w:asciiTheme="minorEastAsia" w:hAnsiTheme="minorEastAsia" w:hint="eastAsia"/>
          <w:color w:val="000000"/>
          <w:sz w:val="24"/>
          <w:szCs w:val="24"/>
        </w:rPr>
        <w:t>计算得到两个响应概率的期望值，再取差值就可以得到估计的高低利率下的响应概率的提升值，再用Uplift值计算对应的</w:t>
      </w:r>
      <w:r>
        <w:rPr>
          <w:rFonts w:asciiTheme="minorEastAsia" w:hAnsiTheme="minorEastAsia"/>
          <w:color w:val="000000"/>
          <w:sz w:val="24"/>
          <w:szCs w:val="24"/>
        </w:rPr>
        <w:t>AUUC</w:t>
      </w:r>
      <w:r>
        <w:rPr>
          <w:rFonts w:asciiTheme="minorEastAsia" w:hAnsiTheme="minorEastAsia" w:hint="eastAsia"/>
          <w:color w:val="000000"/>
          <w:sz w:val="24"/>
          <w:szCs w:val="24"/>
        </w:rPr>
        <w:t>，</w:t>
      </w:r>
      <w:r>
        <w:rPr>
          <w:rFonts w:asciiTheme="minorEastAsia" w:hAnsiTheme="minorEastAsia"/>
          <w:color w:val="000000"/>
          <w:sz w:val="24"/>
          <w:szCs w:val="24"/>
        </w:rPr>
        <w:t>Qini</w:t>
      </w:r>
      <w:r>
        <w:rPr>
          <w:rFonts w:asciiTheme="minorEastAsia" w:hAnsiTheme="minorEastAsia" w:hint="eastAsia"/>
          <w:color w:val="000000"/>
          <w:sz w:val="24"/>
          <w:szCs w:val="24"/>
        </w:rPr>
        <w:t>等指标，绘制曲线，就可以进行对比实验了。</w:t>
      </w:r>
    </w:p>
    <w:p w14:paraId="6ADF402F" w14:textId="4ABA4DDA" w:rsidR="004C4D21" w:rsidRDefault="004C4D21" w:rsidP="004C4D21">
      <w:pPr>
        <w:spacing w:line="400" w:lineRule="exact"/>
        <w:ind w:firstLine="420"/>
        <w:rPr>
          <w:rFonts w:asciiTheme="minorEastAsia" w:hAnsiTheme="minorEastAsia"/>
          <w:sz w:val="24"/>
          <w:szCs w:val="24"/>
        </w:rPr>
      </w:pPr>
      <w:r>
        <w:rPr>
          <w:rFonts w:asciiTheme="minorEastAsia" w:hAnsiTheme="minorEastAsia" w:hint="eastAsia"/>
          <w:sz w:val="24"/>
          <w:szCs w:val="24"/>
        </w:rPr>
        <w:t>训练时</w:t>
      </w:r>
      <w:r w:rsidRPr="00D01E5C">
        <w:rPr>
          <w:rFonts w:asciiTheme="minorEastAsia" w:hAnsiTheme="minorEastAsia" w:hint="eastAsia"/>
          <w:sz w:val="24"/>
          <w:szCs w:val="24"/>
        </w:rPr>
        <w:t>元学习算法的</w:t>
      </w:r>
      <w:r>
        <w:rPr>
          <w:rFonts w:asciiTheme="minorEastAsia" w:hAnsiTheme="minorEastAsia"/>
          <w:sz w:val="24"/>
          <w:szCs w:val="24"/>
        </w:rPr>
        <w:t>B</w:t>
      </w:r>
      <w:r w:rsidRPr="00D01E5C">
        <w:rPr>
          <w:rFonts w:asciiTheme="minorEastAsia" w:hAnsiTheme="minorEastAsia" w:hint="eastAsia"/>
          <w:sz w:val="24"/>
          <w:szCs w:val="24"/>
        </w:rPr>
        <w:t>ase</w:t>
      </w:r>
      <w:r w:rsidRPr="00D01E5C">
        <w:rPr>
          <w:rFonts w:asciiTheme="minorEastAsia" w:hAnsiTheme="minorEastAsia"/>
          <w:sz w:val="24"/>
          <w:szCs w:val="24"/>
        </w:rPr>
        <w:t xml:space="preserve"> </w:t>
      </w:r>
      <w:r>
        <w:rPr>
          <w:rFonts w:asciiTheme="minorEastAsia" w:hAnsiTheme="minorEastAsia"/>
          <w:sz w:val="24"/>
          <w:szCs w:val="24"/>
        </w:rPr>
        <w:t>L</w:t>
      </w:r>
      <w:r w:rsidRPr="00D01E5C">
        <w:rPr>
          <w:rFonts w:asciiTheme="minorEastAsia" w:hAnsiTheme="minorEastAsia" w:hint="eastAsia"/>
          <w:sz w:val="24"/>
          <w:szCs w:val="24"/>
        </w:rPr>
        <w:t>earner统一选择</w:t>
      </w:r>
      <w:r w:rsidRPr="00D01E5C">
        <w:rPr>
          <w:rFonts w:asciiTheme="minorEastAsia" w:hAnsiTheme="minorEastAsia"/>
          <w:sz w:val="24"/>
          <w:szCs w:val="24"/>
        </w:rPr>
        <w:t>XG</w:t>
      </w:r>
      <w:r>
        <w:rPr>
          <w:rFonts w:asciiTheme="minorEastAsia" w:hAnsiTheme="minorEastAsia"/>
          <w:sz w:val="24"/>
          <w:szCs w:val="24"/>
        </w:rPr>
        <w:t>B</w:t>
      </w:r>
      <w:r w:rsidRPr="00D01E5C">
        <w:rPr>
          <w:rFonts w:asciiTheme="minorEastAsia" w:hAnsiTheme="minorEastAsia"/>
          <w:sz w:val="24"/>
          <w:szCs w:val="24"/>
        </w:rPr>
        <w:t>oost</w:t>
      </w:r>
      <w:r>
        <w:rPr>
          <w:rFonts w:asciiTheme="minorEastAsia" w:hAnsiTheme="minorEastAsia" w:hint="eastAsia"/>
          <w:sz w:val="24"/>
          <w:szCs w:val="24"/>
        </w:rPr>
        <w:t>，</w:t>
      </w:r>
      <w:r w:rsidRPr="00D01E5C">
        <w:rPr>
          <w:rFonts w:asciiTheme="minorEastAsia" w:hAnsiTheme="minorEastAsia" w:hint="eastAsia"/>
          <w:sz w:val="24"/>
          <w:szCs w:val="24"/>
        </w:rPr>
        <w:t>XGBoost</w:t>
      </w:r>
      <w:r>
        <w:rPr>
          <w:rFonts w:asciiTheme="minorEastAsia" w:hAnsiTheme="minorEastAsia" w:hint="eastAsia"/>
          <w:sz w:val="24"/>
          <w:szCs w:val="24"/>
        </w:rPr>
        <w:t>的</w:t>
      </w:r>
      <w:r w:rsidRPr="00D01E5C">
        <w:rPr>
          <w:rFonts w:asciiTheme="minorEastAsia" w:hAnsiTheme="minorEastAsia" w:hint="eastAsia"/>
          <w:sz w:val="24"/>
          <w:szCs w:val="24"/>
        </w:rPr>
        <w:t>超参数</w:t>
      </w:r>
      <w:r>
        <w:rPr>
          <w:rFonts w:asciiTheme="minorEastAsia" w:hAnsiTheme="minorEastAsia" w:hint="eastAsia"/>
          <w:sz w:val="24"/>
          <w:szCs w:val="24"/>
        </w:rPr>
        <w:t>为</w:t>
      </w:r>
      <w:r w:rsidRPr="00D01E5C">
        <w:rPr>
          <w:rFonts w:asciiTheme="minorEastAsia" w:hAnsiTheme="minorEastAsia" w:hint="eastAsia"/>
          <w:sz w:val="24"/>
          <w:szCs w:val="24"/>
        </w:rPr>
        <w:t>树的棵树为100，学习率为</w:t>
      </w:r>
      <w:r w:rsidRPr="00D01E5C">
        <w:rPr>
          <w:rFonts w:asciiTheme="minorEastAsia" w:hAnsiTheme="minorEastAsia"/>
          <w:sz w:val="24"/>
          <w:szCs w:val="24"/>
        </w:rPr>
        <w:t>0.01</w:t>
      </w:r>
      <w:r w:rsidRPr="00D01E5C">
        <w:rPr>
          <w:rFonts w:asciiTheme="minorEastAsia" w:hAnsiTheme="minorEastAsia" w:hint="eastAsia"/>
          <w:sz w:val="24"/>
          <w:szCs w:val="24"/>
        </w:rPr>
        <w:t>，树的深度为6</w:t>
      </w:r>
      <w:r>
        <w:rPr>
          <w:rFonts w:asciiTheme="minorEastAsia" w:hAnsiTheme="minorEastAsia" w:hint="eastAsia"/>
          <w:sz w:val="24"/>
          <w:szCs w:val="24"/>
        </w:rPr>
        <w:t>。</w:t>
      </w:r>
      <w:r w:rsidRPr="00D01E5C">
        <w:rPr>
          <w:rFonts w:asciiTheme="minorEastAsia" w:hAnsiTheme="minorEastAsia" w:hint="eastAsia"/>
          <w:sz w:val="24"/>
          <w:szCs w:val="24"/>
        </w:rPr>
        <w:t>因果森林决策树分裂指标为</w:t>
      </w:r>
      <w:r w:rsidRPr="00D01E5C">
        <w:rPr>
          <w:rFonts w:asciiTheme="minorEastAsia" w:hAnsiTheme="minorEastAsia"/>
          <w:sz w:val="24"/>
          <w:szCs w:val="24"/>
        </w:rPr>
        <w:lastRenderedPageBreak/>
        <w:t>entropy</w:t>
      </w:r>
      <w:r w:rsidRPr="00D01E5C">
        <w:rPr>
          <w:rFonts w:asciiTheme="minorEastAsia" w:hAnsiTheme="minorEastAsia" w:hint="eastAsia"/>
          <w:sz w:val="24"/>
          <w:szCs w:val="24"/>
        </w:rPr>
        <w:t>。</w:t>
      </w:r>
    </w:p>
    <w:p w14:paraId="3952B98D" w14:textId="6E727097" w:rsidR="004C4D21" w:rsidRDefault="004C4D21" w:rsidP="004C4D21">
      <w:pPr>
        <w:spacing w:line="400" w:lineRule="exact"/>
        <w:ind w:firstLine="420"/>
        <w:rPr>
          <w:rFonts w:asciiTheme="minorEastAsia" w:hAnsiTheme="minorEastAsia"/>
          <w:sz w:val="24"/>
          <w:szCs w:val="24"/>
        </w:rPr>
      </w:pPr>
      <w:r w:rsidRPr="001F3DC1">
        <w:rPr>
          <w:rFonts w:asciiTheme="minorEastAsia" w:hAnsiTheme="minorEastAsia" w:hint="eastAsia"/>
          <w:sz w:val="24"/>
          <w:szCs w:val="24"/>
        </w:rPr>
        <w:t>接下来需要用</w:t>
      </w:r>
      <w:r w:rsidR="00667F6C">
        <w:rPr>
          <w:rFonts w:asciiTheme="minorEastAsia" w:hAnsiTheme="minorEastAsia" w:hint="eastAsia"/>
          <w:sz w:val="24"/>
          <w:szCs w:val="24"/>
        </w:rPr>
        <w:t>测试</w:t>
      </w:r>
      <w:r w:rsidRPr="001F3DC1">
        <w:rPr>
          <w:rFonts w:asciiTheme="minorEastAsia" w:hAnsiTheme="minorEastAsia" w:hint="eastAsia"/>
          <w:sz w:val="24"/>
          <w:szCs w:val="24"/>
        </w:rPr>
        <w:t>数据集对训练好的模型进行评估。</w:t>
      </w:r>
      <w:r>
        <w:rPr>
          <w:rFonts w:asciiTheme="minorEastAsia" w:hAnsiTheme="minorEastAsia" w:hint="eastAsia"/>
          <w:sz w:val="24"/>
          <w:szCs w:val="24"/>
        </w:rPr>
        <w:t>将</w:t>
      </w:r>
      <w:r w:rsidR="00667F6C">
        <w:rPr>
          <w:rFonts w:asciiTheme="minorEastAsia" w:hAnsiTheme="minorEastAsia" w:hint="eastAsia"/>
          <w:sz w:val="24"/>
          <w:szCs w:val="24"/>
        </w:rPr>
        <w:t>测试</w:t>
      </w:r>
      <w:r>
        <w:rPr>
          <w:rFonts w:asciiTheme="minorEastAsia" w:hAnsiTheme="minorEastAsia" w:hint="eastAsia"/>
          <w:sz w:val="24"/>
          <w:szCs w:val="24"/>
        </w:rPr>
        <w:t>数据集按照3</w:t>
      </w:r>
      <w:r>
        <w:rPr>
          <w:rFonts w:asciiTheme="minorEastAsia" w:hAnsiTheme="minorEastAsia"/>
          <w:sz w:val="24"/>
          <w:szCs w:val="24"/>
        </w:rPr>
        <w:t>.3.2</w:t>
      </w:r>
      <w:r>
        <w:rPr>
          <w:rFonts w:asciiTheme="minorEastAsia" w:hAnsiTheme="minorEastAsia" w:hint="eastAsia"/>
          <w:sz w:val="24"/>
          <w:szCs w:val="24"/>
        </w:rPr>
        <w:t>小节叙述的预处理方式进行处理，再按照3</w:t>
      </w:r>
      <w:r>
        <w:rPr>
          <w:rFonts w:asciiTheme="minorEastAsia" w:hAnsiTheme="minorEastAsia"/>
          <w:sz w:val="24"/>
          <w:szCs w:val="24"/>
        </w:rPr>
        <w:t>.4.2</w:t>
      </w:r>
      <w:r>
        <w:rPr>
          <w:rFonts w:asciiTheme="minorEastAsia" w:hAnsiTheme="minorEastAsia" w:hint="eastAsia"/>
          <w:sz w:val="24"/>
          <w:szCs w:val="24"/>
        </w:rPr>
        <w:t>的指标一一进行评价：</w:t>
      </w:r>
    </w:p>
    <w:p w14:paraId="702BA337" w14:textId="30148497" w:rsidR="00B62E8B" w:rsidRPr="00B62E8B" w:rsidRDefault="001A22D6" w:rsidP="00B62E8B">
      <w:pPr>
        <w:spacing w:line="400" w:lineRule="exact"/>
        <w:ind w:firstLine="420"/>
        <w:rPr>
          <w:rFonts w:asciiTheme="minorEastAsia" w:hAnsiTheme="minorEastAsia"/>
          <w:sz w:val="24"/>
          <w:szCs w:val="24"/>
        </w:rPr>
      </w:pPr>
      <w:r>
        <w:rPr>
          <w:noProof/>
        </w:rPr>
        <w:drawing>
          <wp:anchor distT="0" distB="0" distL="114300" distR="114300" simplePos="0" relativeHeight="251747328" behindDoc="0" locked="0" layoutInCell="1" allowOverlap="1" wp14:anchorId="43358803" wp14:editId="07D42294">
            <wp:simplePos x="0" y="0"/>
            <wp:positionH relativeFrom="margin">
              <wp:align>center</wp:align>
            </wp:positionH>
            <wp:positionV relativeFrom="paragraph">
              <wp:posOffset>804018</wp:posOffset>
            </wp:positionV>
            <wp:extent cx="4537075" cy="2076450"/>
            <wp:effectExtent l="0" t="0" r="15875" b="0"/>
            <wp:wrapTopAndBottom/>
            <wp:docPr id="1397490170" name="图表 1397490170">
              <a:extLst xmlns:a="http://schemas.openxmlformats.org/drawingml/2006/main">
                <a:ext uri="{FF2B5EF4-FFF2-40B4-BE49-F238E27FC236}">
                  <a16:creationId xmlns:a16="http://schemas.microsoft.com/office/drawing/2014/main" id="{A00659DE-FE22-DC3D-A105-B020FC0DEA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anchor>
        </w:drawing>
      </w:r>
      <w:r w:rsidR="00B62E8B">
        <w:rPr>
          <w:rFonts w:asciiTheme="minorEastAsia" w:hAnsiTheme="minorEastAsia" w:hint="eastAsia"/>
          <w:sz w:val="24"/>
          <w:szCs w:val="24"/>
        </w:rPr>
        <w:t>（1）</w:t>
      </w:r>
      <w:r w:rsidR="00B62E8B" w:rsidRPr="00B62E8B">
        <w:rPr>
          <w:rFonts w:asciiTheme="minorEastAsia" w:hAnsiTheme="minorEastAsia" w:hint="eastAsia"/>
          <w:sz w:val="24"/>
          <w:szCs w:val="24"/>
        </w:rPr>
        <w:t>首先为本文构建的模型的</w:t>
      </w:r>
      <w:r w:rsidR="004C4D21" w:rsidRPr="00B62E8B">
        <w:rPr>
          <w:rFonts w:asciiTheme="minorEastAsia" w:hAnsiTheme="minorEastAsia" w:hint="eastAsia"/>
          <w:sz w:val="24"/>
          <w:szCs w:val="24"/>
        </w:rPr>
        <w:t>T</w:t>
      </w:r>
      <w:r w:rsidR="004C4D21" w:rsidRPr="00B62E8B">
        <w:rPr>
          <w:rFonts w:asciiTheme="minorEastAsia" w:hAnsiTheme="minorEastAsia"/>
          <w:sz w:val="24"/>
          <w:szCs w:val="24"/>
        </w:rPr>
        <w:t>ARN</w:t>
      </w:r>
      <w:r w:rsidR="004C4D21" w:rsidRPr="00B62E8B">
        <w:rPr>
          <w:rFonts w:asciiTheme="minorEastAsia" w:hAnsiTheme="minorEastAsia" w:hint="eastAsia"/>
          <w:sz w:val="24"/>
          <w:szCs w:val="24"/>
        </w:rPr>
        <w:t>et模型</w:t>
      </w:r>
      <w:r w:rsidR="00B62E8B" w:rsidRPr="00B62E8B">
        <w:rPr>
          <w:rFonts w:asciiTheme="minorEastAsia" w:hAnsiTheme="minorEastAsia" w:hint="eastAsia"/>
          <w:sz w:val="24"/>
          <w:szCs w:val="24"/>
        </w:rPr>
        <w:t>绘制</w:t>
      </w:r>
      <w:r w:rsidR="00B62E8B" w:rsidRPr="00B62E8B">
        <w:rPr>
          <w:rFonts w:asciiTheme="minorEastAsia" w:hAnsiTheme="minorEastAsia"/>
          <w:sz w:val="24"/>
          <w:szCs w:val="24"/>
        </w:rPr>
        <w:t>Uplift</w:t>
      </w:r>
      <w:r w:rsidR="00B62E8B" w:rsidRPr="00B62E8B">
        <w:rPr>
          <w:rFonts w:asciiTheme="minorEastAsia" w:hAnsiTheme="minorEastAsia" w:hint="eastAsia"/>
          <w:sz w:val="24"/>
          <w:szCs w:val="24"/>
        </w:rPr>
        <w:t>十分位图，初步评价模型</w:t>
      </w:r>
      <w:r w:rsidR="00B62E8B">
        <w:rPr>
          <w:rFonts w:asciiTheme="minorEastAsia" w:hAnsiTheme="minorEastAsia" w:hint="eastAsia"/>
          <w:sz w:val="24"/>
          <w:szCs w:val="24"/>
        </w:rPr>
        <w:t>对策略效应的预测是否单调性（</w:t>
      </w:r>
      <w:r w:rsidR="00B62E8B" w:rsidRPr="00673FAA">
        <w:rPr>
          <w:rFonts w:asciiTheme="minorEastAsia" w:hAnsiTheme="minorEastAsia"/>
          <w:sz w:val="24"/>
          <w:szCs w:val="24"/>
        </w:rPr>
        <w:t>Monotonicity</w:t>
      </w:r>
      <w:r w:rsidR="00B62E8B">
        <w:rPr>
          <w:rFonts w:asciiTheme="minorEastAsia" w:hAnsiTheme="minorEastAsia" w:hint="eastAsia"/>
          <w:sz w:val="24"/>
          <w:szCs w:val="24"/>
        </w:rPr>
        <w:t>）和</w:t>
      </w:r>
      <w:r w:rsidR="00B62E8B" w:rsidRPr="00454FF8">
        <w:rPr>
          <w:rFonts w:asciiTheme="minorEastAsia" w:hAnsiTheme="minorEastAsia" w:hint="eastAsia"/>
          <w:sz w:val="24"/>
          <w:szCs w:val="24"/>
        </w:rPr>
        <w:t>预测误差</w:t>
      </w:r>
      <w:r w:rsidR="00B62E8B">
        <w:rPr>
          <w:rFonts w:asciiTheme="minorEastAsia" w:hAnsiTheme="minorEastAsia" w:hint="eastAsia"/>
          <w:sz w:val="24"/>
          <w:szCs w:val="24"/>
        </w:rPr>
        <w:t>（</w:t>
      </w:r>
      <w:r w:rsidR="00B62E8B" w:rsidRPr="00454FF8">
        <w:rPr>
          <w:rFonts w:asciiTheme="minorEastAsia" w:hAnsiTheme="minorEastAsia" w:hint="eastAsia"/>
          <w:sz w:val="24"/>
          <w:szCs w:val="24"/>
        </w:rPr>
        <w:t xml:space="preserve">Prediction </w:t>
      </w:r>
      <w:r w:rsidR="00B62E8B">
        <w:rPr>
          <w:rFonts w:asciiTheme="minorEastAsia" w:hAnsiTheme="minorEastAsia"/>
          <w:sz w:val="24"/>
          <w:szCs w:val="24"/>
        </w:rPr>
        <w:t>E</w:t>
      </w:r>
      <w:r w:rsidR="00B62E8B" w:rsidRPr="00454FF8">
        <w:rPr>
          <w:rFonts w:asciiTheme="minorEastAsia" w:hAnsiTheme="minorEastAsia" w:hint="eastAsia"/>
          <w:sz w:val="24"/>
          <w:szCs w:val="24"/>
        </w:rPr>
        <w:t>rror</w:t>
      </w:r>
      <w:r w:rsidR="00B62E8B">
        <w:rPr>
          <w:rFonts w:asciiTheme="minorEastAsia" w:hAnsiTheme="minorEastAsia" w:hint="eastAsia"/>
          <w:sz w:val="24"/>
          <w:szCs w:val="24"/>
        </w:rPr>
        <w:t>）校验。</w:t>
      </w:r>
    </w:p>
    <w:p w14:paraId="5ED241DC" w14:textId="3738F673" w:rsidR="004C4D21" w:rsidRPr="00173EDA" w:rsidRDefault="004C4D21" w:rsidP="004C4D21">
      <w:pPr>
        <w:spacing w:line="400" w:lineRule="exact"/>
        <w:jc w:val="center"/>
        <w:rPr>
          <w:rFonts w:asciiTheme="minorEastAsia" w:hAnsiTheme="minorEastAsia"/>
          <w:szCs w:val="21"/>
        </w:rPr>
      </w:pPr>
      <w:r w:rsidRPr="00173EDA">
        <w:rPr>
          <w:rFonts w:asciiTheme="minorEastAsia" w:hAnsiTheme="minorEastAsia" w:hint="eastAsia"/>
          <w:szCs w:val="21"/>
        </w:rPr>
        <w:t>图3</w:t>
      </w:r>
      <w:r w:rsidRPr="00173EDA">
        <w:rPr>
          <w:rFonts w:asciiTheme="minorEastAsia" w:hAnsiTheme="minorEastAsia"/>
          <w:szCs w:val="21"/>
        </w:rPr>
        <w:t>-</w:t>
      </w:r>
      <w:r w:rsidR="003642D3">
        <w:rPr>
          <w:rFonts w:asciiTheme="minorEastAsia" w:hAnsiTheme="minorEastAsia" w:hint="eastAsia"/>
          <w:szCs w:val="21"/>
        </w:rPr>
        <w:t>4</w:t>
      </w:r>
      <w:r w:rsidRPr="00173EDA">
        <w:rPr>
          <w:rFonts w:asciiTheme="minorEastAsia" w:hAnsiTheme="minorEastAsia"/>
          <w:szCs w:val="21"/>
        </w:rPr>
        <w:t xml:space="preserve"> </w:t>
      </w:r>
      <w:r w:rsidRPr="00173EDA">
        <w:rPr>
          <w:rFonts w:asciiTheme="minorEastAsia" w:hAnsiTheme="minorEastAsia" w:hint="eastAsia"/>
          <w:szCs w:val="21"/>
        </w:rPr>
        <w:t>Uplift十分位图</w:t>
      </w:r>
    </w:p>
    <w:p w14:paraId="1E41D46F" w14:textId="77777777" w:rsidR="004C4D21" w:rsidRPr="00093359" w:rsidRDefault="004C4D21" w:rsidP="00871C87">
      <w:pPr>
        <w:spacing w:line="400" w:lineRule="exact"/>
        <w:ind w:firstLine="420"/>
        <w:rPr>
          <w:rFonts w:asciiTheme="minorEastAsia" w:hAnsiTheme="minorEastAsia"/>
          <w:sz w:val="24"/>
          <w:szCs w:val="24"/>
        </w:rPr>
      </w:pPr>
      <w:r>
        <w:rPr>
          <w:rFonts w:asciiTheme="minorEastAsia" w:hAnsiTheme="minorEastAsia" w:hint="eastAsia"/>
          <w:sz w:val="24"/>
          <w:szCs w:val="24"/>
        </w:rPr>
        <w:t>由图可以观察到预测效应和实际效应基本上满足单调下降，即基本满足单调性，只有7</w:t>
      </w:r>
      <w:r>
        <w:rPr>
          <w:rFonts w:asciiTheme="minorEastAsia" w:hAnsiTheme="minorEastAsia"/>
          <w:sz w:val="24"/>
          <w:szCs w:val="24"/>
        </w:rPr>
        <w:t>0%</w:t>
      </w:r>
      <w:r>
        <w:rPr>
          <w:rFonts w:asciiTheme="minorEastAsia" w:hAnsiTheme="minorEastAsia" w:hint="eastAsia"/>
          <w:sz w:val="24"/>
          <w:szCs w:val="24"/>
        </w:rPr>
        <w:t>这个Segment上不完全单调，因此从单调性角度，模型基本满足准确性。同时可以观察到图中</w:t>
      </w:r>
      <w:r w:rsidRPr="00093359">
        <w:rPr>
          <w:rFonts w:asciiTheme="minorEastAsia" w:hAnsiTheme="minorEastAsia" w:hint="eastAsia"/>
          <w:sz w:val="24"/>
          <w:szCs w:val="24"/>
        </w:rPr>
        <w:t>每个</w:t>
      </w:r>
      <w:r>
        <w:rPr>
          <w:rFonts w:asciiTheme="minorEastAsia" w:hAnsiTheme="minorEastAsia" w:hint="eastAsia"/>
          <w:sz w:val="24"/>
          <w:szCs w:val="24"/>
        </w:rPr>
        <w:t>Segment</w:t>
      </w:r>
      <w:r w:rsidRPr="00093359">
        <w:rPr>
          <w:rFonts w:asciiTheme="minorEastAsia" w:hAnsiTheme="minorEastAsia" w:hint="eastAsia"/>
          <w:sz w:val="24"/>
          <w:szCs w:val="24"/>
        </w:rPr>
        <w:t>里</w:t>
      </w:r>
      <w:r>
        <w:rPr>
          <w:rFonts w:asciiTheme="minorEastAsia" w:hAnsiTheme="minorEastAsia" w:hint="eastAsia"/>
          <w:sz w:val="24"/>
          <w:szCs w:val="24"/>
        </w:rPr>
        <w:t>预测效应和实际效应值很接近，</w:t>
      </w:r>
      <w:r w:rsidRPr="00454FF8">
        <w:rPr>
          <w:rFonts w:asciiTheme="minorEastAsia" w:hAnsiTheme="minorEastAsia" w:hint="eastAsia"/>
          <w:sz w:val="24"/>
          <w:szCs w:val="24"/>
        </w:rPr>
        <w:t>预测误差</w:t>
      </w:r>
      <w:r>
        <w:rPr>
          <w:rFonts w:asciiTheme="minorEastAsia" w:hAnsiTheme="minorEastAsia" w:hint="eastAsia"/>
          <w:sz w:val="24"/>
          <w:szCs w:val="24"/>
        </w:rPr>
        <w:t>较小，对于Uplift值较大的部分，即利率敏感度较高的前5</w:t>
      </w:r>
      <w:r>
        <w:rPr>
          <w:rFonts w:asciiTheme="minorEastAsia" w:hAnsiTheme="minorEastAsia"/>
          <w:sz w:val="24"/>
          <w:szCs w:val="24"/>
        </w:rPr>
        <w:t>0%</w:t>
      </w:r>
      <w:r>
        <w:rPr>
          <w:rFonts w:asciiTheme="minorEastAsia" w:hAnsiTheme="minorEastAsia" w:hint="eastAsia"/>
          <w:sz w:val="24"/>
          <w:szCs w:val="24"/>
        </w:rPr>
        <w:t>客户，实际效应和预测效应很接近，后5</w:t>
      </w:r>
      <w:r>
        <w:rPr>
          <w:rFonts w:asciiTheme="minorEastAsia" w:hAnsiTheme="minorEastAsia"/>
          <w:sz w:val="24"/>
          <w:szCs w:val="24"/>
        </w:rPr>
        <w:t>0%</w:t>
      </w:r>
      <w:r>
        <w:rPr>
          <w:rFonts w:asciiTheme="minorEastAsia" w:hAnsiTheme="minorEastAsia" w:hint="eastAsia"/>
          <w:sz w:val="24"/>
          <w:szCs w:val="24"/>
        </w:rPr>
        <w:t>稍有区别，但也基本上认为比较满足准确性的。</w:t>
      </w:r>
    </w:p>
    <w:p w14:paraId="20D6389A" w14:textId="133DE0C1" w:rsidR="006203F8" w:rsidRPr="001F3DC1" w:rsidRDefault="00410962" w:rsidP="00871C87">
      <w:pPr>
        <w:spacing w:line="400" w:lineRule="exact"/>
        <w:ind w:firstLineChars="200" w:firstLine="480"/>
        <w:rPr>
          <w:rFonts w:asciiTheme="minorEastAsia" w:hAnsiTheme="minorEastAsia"/>
          <w:sz w:val="24"/>
          <w:szCs w:val="24"/>
        </w:rPr>
      </w:pPr>
      <w:r w:rsidRPr="001F3DC1">
        <w:rPr>
          <w:rFonts w:asciiTheme="minorEastAsia" w:hAnsiTheme="minorEastAsia" w:hint="eastAsia"/>
          <w:sz w:val="24"/>
          <w:szCs w:val="24"/>
        </w:rPr>
        <w:t>计算</w:t>
      </w:r>
      <w:r w:rsidR="006203F8" w:rsidRPr="001F3DC1">
        <w:rPr>
          <w:rFonts w:asciiTheme="minorEastAsia" w:hAnsiTheme="minorEastAsia" w:hint="eastAsia"/>
          <w:sz w:val="24"/>
          <w:szCs w:val="24"/>
        </w:rPr>
        <w:t>Uplift十分位</w:t>
      </w:r>
      <w:r w:rsidRPr="001F3DC1">
        <w:rPr>
          <w:rFonts w:asciiTheme="minorEastAsia" w:hAnsiTheme="minorEastAsia" w:hint="eastAsia"/>
          <w:sz w:val="24"/>
          <w:szCs w:val="24"/>
        </w:rPr>
        <w:t>值</w:t>
      </w:r>
      <w:r w:rsidR="00B62E8B">
        <w:rPr>
          <w:rFonts w:asciiTheme="minorEastAsia" w:hAnsiTheme="minorEastAsia" w:hint="eastAsia"/>
          <w:sz w:val="24"/>
          <w:szCs w:val="24"/>
        </w:rPr>
        <w:t>，得到</w:t>
      </w:r>
      <w:r w:rsidR="00295256" w:rsidRPr="001F3DC1">
        <w:rPr>
          <w:rFonts w:asciiTheme="minorEastAsia" w:hAnsiTheme="minorEastAsia"/>
          <w:sz w:val="24"/>
          <w:szCs w:val="24"/>
        </w:rPr>
        <w:t>U</w:t>
      </w:r>
      <w:r w:rsidR="00295256" w:rsidRPr="001F3DC1">
        <w:rPr>
          <w:rFonts w:asciiTheme="minorEastAsia" w:hAnsiTheme="minorEastAsia" w:hint="eastAsia"/>
          <w:sz w:val="24"/>
          <w:szCs w:val="24"/>
        </w:rPr>
        <w:t>plift十个分箱的效应值从</w:t>
      </w:r>
      <w:r w:rsidR="00FB4A4B" w:rsidRPr="001F3DC1">
        <w:rPr>
          <w:rFonts w:asciiTheme="minorEastAsia" w:hAnsiTheme="minorEastAsia" w:hint="eastAsia"/>
          <w:sz w:val="24"/>
          <w:szCs w:val="24"/>
        </w:rPr>
        <w:t>高</w:t>
      </w:r>
      <w:r w:rsidR="00295256" w:rsidRPr="001F3DC1">
        <w:rPr>
          <w:rFonts w:asciiTheme="minorEastAsia" w:hAnsiTheme="minorEastAsia" w:hint="eastAsia"/>
          <w:sz w:val="24"/>
          <w:szCs w:val="24"/>
        </w:rPr>
        <w:t>到</w:t>
      </w:r>
      <w:r w:rsidR="00FB4A4B" w:rsidRPr="001F3DC1">
        <w:rPr>
          <w:rFonts w:asciiTheme="minorEastAsia" w:hAnsiTheme="minorEastAsia" w:hint="eastAsia"/>
          <w:sz w:val="24"/>
          <w:szCs w:val="24"/>
        </w:rPr>
        <w:t>低</w:t>
      </w:r>
      <w:r w:rsidR="00295256" w:rsidRPr="001F3DC1">
        <w:rPr>
          <w:rFonts w:asciiTheme="minorEastAsia" w:hAnsiTheme="minorEastAsia" w:hint="eastAsia"/>
          <w:sz w:val="24"/>
          <w:szCs w:val="24"/>
        </w:rPr>
        <w:t>依次是</w:t>
      </w:r>
      <w:r w:rsidRPr="001F3DC1">
        <w:rPr>
          <w:rFonts w:asciiTheme="minorEastAsia" w:hAnsiTheme="minorEastAsia" w:hint="eastAsia"/>
          <w:sz w:val="24"/>
          <w:szCs w:val="24"/>
        </w:rPr>
        <w:t>0</w:t>
      </w:r>
      <w:r w:rsidRPr="001F3DC1">
        <w:rPr>
          <w:rFonts w:asciiTheme="minorEastAsia" w:hAnsiTheme="minorEastAsia"/>
          <w:sz w:val="24"/>
          <w:szCs w:val="24"/>
        </w:rPr>
        <w:t>.</w:t>
      </w:r>
      <w:r w:rsidR="00295256" w:rsidRPr="001F3DC1">
        <w:rPr>
          <w:rFonts w:asciiTheme="minorEastAsia" w:hAnsiTheme="minorEastAsia"/>
          <w:sz w:val="24"/>
          <w:szCs w:val="24"/>
        </w:rPr>
        <w:t>2378</w:t>
      </w:r>
      <w:r w:rsidR="00FB4A4B" w:rsidRPr="001F3DC1">
        <w:rPr>
          <w:rFonts w:asciiTheme="minorEastAsia" w:hAnsiTheme="minorEastAsia" w:hint="eastAsia"/>
          <w:sz w:val="24"/>
          <w:szCs w:val="24"/>
        </w:rPr>
        <w:t>，</w:t>
      </w:r>
      <w:r w:rsidRPr="001F3DC1">
        <w:rPr>
          <w:rFonts w:asciiTheme="minorEastAsia" w:hAnsiTheme="minorEastAsia" w:hint="eastAsia"/>
          <w:sz w:val="24"/>
          <w:szCs w:val="24"/>
        </w:rPr>
        <w:t>0</w:t>
      </w:r>
      <w:r w:rsidRPr="001F3DC1">
        <w:rPr>
          <w:rFonts w:asciiTheme="minorEastAsia" w:hAnsiTheme="minorEastAsia"/>
          <w:sz w:val="24"/>
          <w:szCs w:val="24"/>
        </w:rPr>
        <w:t>.</w:t>
      </w:r>
      <w:r w:rsidR="00295256" w:rsidRPr="001F3DC1">
        <w:rPr>
          <w:rFonts w:asciiTheme="minorEastAsia" w:hAnsiTheme="minorEastAsia"/>
          <w:sz w:val="24"/>
          <w:szCs w:val="24"/>
        </w:rPr>
        <w:t>182</w:t>
      </w:r>
      <w:r w:rsidR="00FB4A4B" w:rsidRPr="001F3DC1">
        <w:rPr>
          <w:rFonts w:asciiTheme="minorEastAsia" w:hAnsiTheme="minorEastAsia" w:hint="eastAsia"/>
          <w:sz w:val="24"/>
          <w:szCs w:val="24"/>
        </w:rPr>
        <w:t>，</w:t>
      </w:r>
      <w:r w:rsidRPr="001F3DC1">
        <w:rPr>
          <w:rFonts w:asciiTheme="minorEastAsia" w:hAnsiTheme="minorEastAsia" w:hint="eastAsia"/>
          <w:sz w:val="24"/>
          <w:szCs w:val="24"/>
        </w:rPr>
        <w:t>0</w:t>
      </w:r>
      <w:r w:rsidRPr="001F3DC1">
        <w:rPr>
          <w:rFonts w:asciiTheme="minorEastAsia" w:hAnsiTheme="minorEastAsia"/>
          <w:sz w:val="24"/>
          <w:szCs w:val="24"/>
        </w:rPr>
        <w:t>.</w:t>
      </w:r>
      <w:r w:rsidR="00295256" w:rsidRPr="001F3DC1">
        <w:rPr>
          <w:rFonts w:asciiTheme="minorEastAsia" w:hAnsiTheme="minorEastAsia"/>
          <w:sz w:val="24"/>
          <w:szCs w:val="24"/>
        </w:rPr>
        <w:t>1491</w:t>
      </w:r>
      <w:r w:rsidR="00FB4A4B" w:rsidRPr="001F3DC1">
        <w:rPr>
          <w:rFonts w:asciiTheme="minorEastAsia" w:hAnsiTheme="minorEastAsia" w:hint="eastAsia"/>
          <w:sz w:val="24"/>
          <w:szCs w:val="24"/>
        </w:rPr>
        <w:t>，</w:t>
      </w:r>
      <w:r w:rsidRPr="001F3DC1">
        <w:rPr>
          <w:rFonts w:asciiTheme="minorEastAsia" w:hAnsiTheme="minorEastAsia" w:hint="eastAsia"/>
          <w:sz w:val="24"/>
          <w:szCs w:val="24"/>
        </w:rPr>
        <w:t>0</w:t>
      </w:r>
      <w:r w:rsidRPr="001F3DC1">
        <w:rPr>
          <w:rFonts w:asciiTheme="minorEastAsia" w:hAnsiTheme="minorEastAsia"/>
          <w:sz w:val="24"/>
          <w:szCs w:val="24"/>
        </w:rPr>
        <w:t>.</w:t>
      </w:r>
      <w:r w:rsidR="00295256" w:rsidRPr="001F3DC1">
        <w:rPr>
          <w:rFonts w:asciiTheme="minorEastAsia" w:hAnsiTheme="minorEastAsia"/>
          <w:sz w:val="24"/>
          <w:szCs w:val="24"/>
        </w:rPr>
        <w:t>1231</w:t>
      </w:r>
      <w:r w:rsidR="00FB4A4B" w:rsidRPr="001F3DC1">
        <w:rPr>
          <w:rFonts w:asciiTheme="minorEastAsia" w:hAnsiTheme="minorEastAsia" w:hint="eastAsia"/>
          <w:sz w:val="24"/>
          <w:szCs w:val="24"/>
        </w:rPr>
        <w:t>，</w:t>
      </w:r>
      <w:r w:rsidRPr="001F3DC1">
        <w:rPr>
          <w:rFonts w:asciiTheme="minorEastAsia" w:hAnsiTheme="minorEastAsia" w:hint="eastAsia"/>
          <w:sz w:val="24"/>
          <w:szCs w:val="24"/>
        </w:rPr>
        <w:t>0</w:t>
      </w:r>
      <w:r w:rsidRPr="001F3DC1">
        <w:rPr>
          <w:rFonts w:asciiTheme="minorEastAsia" w:hAnsiTheme="minorEastAsia"/>
          <w:sz w:val="24"/>
          <w:szCs w:val="24"/>
        </w:rPr>
        <w:t>.</w:t>
      </w:r>
      <w:r w:rsidR="00295256" w:rsidRPr="001F3DC1">
        <w:rPr>
          <w:rFonts w:asciiTheme="minorEastAsia" w:hAnsiTheme="minorEastAsia"/>
          <w:sz w:val="24"/>
          <w:szCs w:val="24"/>
        </w:rPr>
        <w:t>1015</w:t>
      </w:r>
      <w:r w:rsidR="00FB4A4B" w:rsidRPr="001F3DC1">
        <w:rPr>
          <w:rFonts w:asciiTheme="minorEastAsia" w:hAnsiTheme="minorEastAsia" w:hint="eastAsia"/>
          <w:sz w:val="24"/>
          <w:szCs w:val="24"/>
        </w:rPr>
        <w:t>，</w:t>
      </w:r>
      <w:r w:rsidRPr="001F3DC1">
        <w:rPr>
          <w:rFonts w:asciiTheme="minorEastAsia" w:hAnsiTheme="minorEastAsia" w:hint="eastAsia"/>
          <w:sz w:val="24"/>
          <w:szCs w:val="24"/>
        </w:rPr>
        <w:t>0</w:t>
      </w:r>
      <w:r w:rsidRPr="001F3DC1">
        <w:rPr>
          <w:rFonts w:asciiTheme="minorEastAsia" w:hAnsiTheme="minorEastAsia"/>
          <w:sz w:val="24"/>
          <w:szCs w:val="24"/>
        </w:rPr>
        <w:t>.0</w:t>
      </w:r>
      <w:r w:rsidR="00295256" w:rsidRPr="001F3DC1">
        <w:rPr>
          <w:rFonts w:asciiTheme="minorEastAsia" w:hAnsiTheme="minorEastAsia"/>
          <w:sz w:val="24"/>
          <w:szCs w:val="24"/>
        </w:rPr>
        <w:t>774</w:t>
      </w:r>
      <w:r w:rsidR="00FB4A4B" w:rsidRPr="001F3DC1">
        <w:rPr>
          <w:rFonts w:asciiTheme="minorEastAsia" w:hAnsiTheme="minorEastAsia" w:hint="eastAsia"/>
          <w:sz w:val="24"/>
          <w:szCs w:val="24"/>
        </w:rPr>
        <w:t>，</w:t>
      </w:r>
      <w:r w:rsidRPr="001F3DC1">
        <w:rPr>
          <w:rFonts w:asciiTheme="minorEastAsia" w:hAnsiTheme="minorEastAsia" w:hint="eastAsia"/>
          <w:sz w:val="24"/>
          <w:szCs w:val="24"/>
        </w:rPr>
        <w:t>0</w:t>
      </w:r>
      <w:r w:rsidRPr="001F3DC1">
        <w:rPr>
          <w:rFonts w:asciiTheme="minorEastAsia" w:hAnsiTheme="minorEastAsia"/>
          <w:sz w:val="24"/>
          <w:szCs w:val="24"/>
        </w:rPr>
        <w:t>.0</w:t>
      </w:r>
      <w:r w:rsidR="00295256" w:rsidRPr="001F3DC1">
        <w:rPr>
          <w:rFonts w:asciiTheme="minorEastAsia" w:hAnsiTheme="minorEastAsia"/>
          <w:sz w:val="24"/>
          <w:szCs w:val="24"/>
        </w:rPr>
        <w:t>506</w:t>
      </w:r>
      <w:r w:rsidR="00FB4A4B" w:rsidRPr="001F3DC1">
        <w:rPr>
          <w:rFonts w:asciiTheme="minorEastAsia" w:hAnsiTheme="minorEastAsia" w:hint="eastAsia"/>
          <w:sz w:val="24"/>
          <w:szCs w:val="24"/>
        </w:rPr>
        <w:t>，</w:t>
      </w:r>
      <w:r w:rsidRPr="001F3DC1">
        <w:rPr>
          <w:rFonts w:asciiTheme="minorEastAsia" w:hAnsiTheme="minorEastAsia" w:hint="eastAsia"/>
          <w:sz w:val="24"/>
          <w:szCs w:val="24"/>
        </w:rPr>
        <w:t>0</w:t>
      </w:r>
      <w:r w:rsidRPr="001F3DC1">
        <w:rPr>
          <w:rFonts w:asciiTheme="minorEastAsia" w:hAnsiTheme="minorEastAsia"/>
          <w:sz w:val="24"/>
          <w:szCs w:val="24"/>
        </w:rPr>
        <w:t>.0</w:t>
      </w:r>
      <w:r w:rsidR="00295256" w:rsidRPr="001F3DC1">
        <w:rPr>
          <w:rFonts w:asciiTheme="minorEastAsia" w:hAnsiTheme="minorEastAsia"/>
          <w:sz w:val="24"/>
          <w:szCs w:val="24"/>
        </w:rPr>
        <w:t>368</w:t>
      </w:r>
      <w:r w:rsidR="00FB4A4B" w:rsidRPr="001F3DC1">
        <w:rPr>
          <w:rFonts w:asciiTheme="minorEastAsia" w:hAnsiTheme="minorEastAsia" w:hint="eastAsia"/>
          <w:sz w:val="24"/>
          <w:szCs w:val="24"/>
        </w:rPr>
        <w:t>，</w:t>
      </w:r>
      <w:r w:rsidR="00295256" w:rsidRPr="001F3DC1">
        <w:rPr>
          <w:rFonts w:asciiTheme="minorEastAsia" w:hAnsiTheme="minorEastAsia"/>
          <w:sz w:val="24"/>
          <w:szCs w:val="24"/>
        </w:rPr>
        <w:t>0</w:t>
      </w:r>
      <w:r w:rsidRPr="001F3DC1">
        <w:rPr>
          <w:rFonts w:asciiTheme="minorEastAsia" w:hAnsiTheme="minorEastAsia"/>
          <w:sz w:val="24"/>
          <w:szCs w:val="24"/>
        </w:rPr>
        <w:t>.00</w:t>
      </w:r>
      <w:r w:rsidR="00295256" w:rsidRPr="001F3DC1">
        <w:rPr>
          <w:rFonts w:asciiTheme="minorEastAsia" w:hAnsiTheme="minorEastAsia"/>
          <w:sz w:val="24"/>
          <w:szCs w:val="24"/>
        </w:rPr>
        <w:t>8</w:t>
      </w:r>
      <w:r w:rsidR="00FB4A4B" w:rsidRPr="001F3DC1">
        <w:rPr>
          <w:rFonts w:asciiTheme="minorEastAsia" w:hAnsiTheme="minorEastAsia" w:hint="eastAsia"/>
          <w:sz w:val="24"/>
          <w:szCs w:val="24"/>
        </w:rPr>
        <w:t>，</w:t>
      </w:r>
      <w:r w:rsidR="00295256" w:rsidRPr="001F3DC1">
        <w:rPr>
          <w:rFonts w:asciiTheme="minorEastAsia" w:hAnsiTheme="minorEastAsia"/>
          <w:sz w:val="24"/>
          <w:szCs w:val="24"/>
        </w:rPr>
        <w:t>-</w:t>
      </w:r>
      <w:r w:rsidRPr="001F3DC1">
        <w:rPr>
          <w:rFonts w:asciiTheme="minorEastAsia" w:hAnsiTheme="minorEastAsia"/>
          <w:sz w:val="24"/>
          <w:szCs w:val="24"/>
        </w:rPr>
        <w:t>0.0</w:t>
      </w:r>
      <w:r w:rsidR="00295256" w:rsidRPr="001F3DC1">
        <w:rPr>
          <w:rFonts w:asciiTheme="minorEastAsia" w:hAnsiTheme="minorEastAsia"/>
          <w:sz w:val="24"/>
          <w:szCs w:val="24"/>
        </w:rPr>
        <w:t>116</w:t>
      </w:r>
      <w:r w:rsidR="00FB4A4B" w:rsidRPr="001F3DC1">
        <w:rPr>
          <w:rFonts w:asciiTheme="minorEastAsia" w:hAnsiTheme="minorEastAsia" w:hint="eastAsia"/>
          <w:sz w:val="24"/>
          <w:szCs w:val="24"/>
        </w:rPr>
        <w:t>。</w:t>
      </w:r>
    </w:p>
    <w:p w14:paraId="4BCDF384" w14:textId="3E8C6A72" w:rsidR="00557978" w:rsidRPr="001F3DC1" w:rsidRDefault="00C67CDF" w:rsidP="00871C87">
      <w:pPr>
        <w:pStyle w:val="paragraph"/>
        <w:spacing w:before="0" w:beforeAutospacing="0" w:after="0" w:afterAutospacing="0" w:line="400" w:lineRule="exact"/>
        <w:ind w:firstLineChars="200" w:firstLine="480"/>
        <w:jc w:val="both"/>
        <w:rPr>
          <w:rFonts w:asciiTheme="minorEastAsia" w:eastAsiaTheme="minorEastAsia" w:hAnsiTheme="minorEastAsia" w:cstheme="minorBidi"/>
          <w:kern w:val="2"/>
        </w:rPr>
      </w:pPr>
      <w:r w:rsidRPr="001F3DC1">
        <w:rPr>
          <w:rFonts w:asciiTheme="minorEastAsia" w:eastAsiaTheme="minorEastAsia" w:hAnsiTheme="minorEastAsia" w:hint="eastAsia"/>
        </w:rPr>
        <w:t>由</w:t>
      </w:r>
      <w:r w:rsidR="006203F8" w:rsidRPr="001F3DC1">
        <w:rPr>
          <w:rFonts w:asciiTheme="minorEastAsia" w:eastAsiaTheme="minorEastAsia" w:hAnsiTheme="minorEastAsia" w:hint="eastAsia"/>
        </w:rPr>
        <w:t>计算出的</w:t>
      </w:r>
      <w:r w:rsidR="00AF20A4" w:rsidRPr="001F3DC1">
        <w:rPr>
          <w:rFonts w:asciiTheme="minorEastAsia" w:hAnsiTheme="minorEastAsia" w:hint="eastAsia"/>
        </w:rPr>
        <w:t>Uplift</w:t>
      </w:r>
      <w:r w:rsidR="006203F8" w:rsidRPr="001F3DC1">
        <w:rPr>
          <w:rFonts w:asciiTheme="minorEastAsia" w:eastAsiaTheme="minorEastAsia" w:hAnsiTheme="minorEastAsia" w:hint="eastAsia"/>
        </w:rPr>
        <w:t>值</w:t>
      </w:r>
      <w:r w:rsidR="00CB16AF">
        <w:rPr>
          <w:rFonts w:asciiTheme="minorEastAsia" w:eastAsiaTheme="minorEastAsia" w:hAnsiTheme="minorEastAsia" w:hint="eastAsia"/>
        </w:rPr>
        <w:t>可知</w:t>
      </w:r>
      <w:r w:rsidRPr="001F3DC1">
        <w:rPr>
          <w:rFonts w:asciiTheme="minorEastAsia" w:eastAsiaTheme="minorEastAsia" w:hAnsiTheme="minorEastAsia" w:hint="eastAsia"/>
        </w:rPr>
        <w:t>，</w:t>
      </w:r>
      <w:r w:rsidR="0074302D" w:rsidRPr="001F3DC1">
        <w:rPr>
          <w:rFonts w:asciiTheme="minorEastAsia" w:eastAsiaTheme="minorEastAsia" w:hAnsiTheme="minorEastAsia" w:cstheme="minorBidi"/>
          <w:kern w:val="2"/>
        </w:rPr>
        <w:t>真实</w:t>
      </w:r>
      <w:r w:rsidR="00AF20A4" w:rsidRPr="001F3DC1">
        <w:rPr>
          <w:rFonts w:asciiTheme="minorEastAsia" w:hAnsiTheme="minorEastAsia" w:hint="eastAsia"/>
        </w:rPr>
        <w:t>Uplift</w:t>
      </w:r>
      <w:r w:rsidR="0074302D" w:rsidRPr="001F3DC1">
        <w:rPr>
          <w:rFonts w:asciiTheme="minorEastAsia" w:eastAsiaTheme="minorEastAsia" w:hAnsiTheme="minorEastAsia" w:cstheme="minorBidi"/>
          <w:kern w:val="2"/>
        </w:rPr>
        <w:t>值呈现良好的排序性</w:t>
      </w:r>
      <w:r w:rsidR="00BD2347" w:rsidRPr="001F3DC1">
        <w:rPr>
          <w:rFonts w:asciiTheme="minorEastAsia" w:eastAsiaTheme="minorEastAsia" w:hAnsiTheme="minorEastAsia" w:cstheme="minorBidi" w:hint="eastAsia"/>
          <w:kern w:val="2"/>
        </w:rPr>
        <w:t>。</w:t>
      </w:r>
      <w:r w:rsidR="00A41B8C" w:rsidRPr="001F3DC1">
        <w:rPr>
          <w:rFonts w:asciiTheme="minorEastAsia" w:eastAsiaTheme="minorEastAsia" w:hAnsiTheme="minorEastAsia" w:cstheme="minorBidi" w:hint="eastAsia"/>
          <w:kern w:val="2"/>
        </w:rPr>
        <w:t>其中为负数的部分是前文提到的特殊人群，他们对于利率调整策略的反应与其他人是相反的，可以理解为这部分客户可能对降低贷款利率的策略由一定顾虑，或者对于贷款的利率由一定的心理预期，因此调整利率可能反而会损失这部分客户，但由于这类特殊形况占比较小，由图表可知，对于绝大部分客户来说，利率调整策略是有效的，只是相比之下，客户的利率敏感度不同，对贷款的利率调整策略的反应不同。由其他分箱可知，</w:t>
      </w:r>
      <w:r w:rsidR="00042CD1" w:rsidRPr="001F3DC1">
        <w:rPr>
          <w:rFonts w:asciiTheme="minorEastAsia" w:eastAsiaTheme="minorEastAsia" w:hAnsiTheme="minorEastAsia" w:cstheme="minorBidi" w:hint="eastAsia"/>
          <w:kern w:val="2"/>
        </w:rPr>
        <w:t>绝大多数对调整利率的策略都有正向反馈，</w:t>
      </w:r>
      <w:r w:rsidR="00FB4A4B" w:rsidRPr="001F3DC1">
        <w:rPr>
          <w:rFonts w:asciiTheme="minorEastAsia" w:eastAsiaTheme="minorEastAsia" w:hAnsiTheme="minorEastAsia" w:cstheme="minorBidi" w:hint="eastAsia"/>
          <w:kern w:val="2"/>
        </w:rPr>
        <w:t>前百分之十的客户对贷款利率调整策略的响应概率提升值平均达到了</w:t>
      </w:r>
      <w:r w:rsidR="00410962" w:rsidRPr="001F3DC1">
        <w:rPr>
          <w:rFonts w:asciiTheme="minorEastAsia" w:eastAsiaTheme="minorEastAsia" w:hAnsiTheme="minorEastAsia" w:cstheme="minorBidi" w:hint="eastAsia"/>
          <w:kern w:val="2"/>
        </w:rPr>
        <w:t>0</w:t>
      </w:r>
      <w:r w:rsidR="00410962" w:rsidRPr="001F3DC1">
        <w:rPr>
          <w:rFonts w:asciiTheme="minorEastAsia" w:eastAsiaTheme="minorEastAsia" w:hAnsiTheme="minorEastAsia" w:cstheme="minorBidi"/>
          <w:kern w:val="2"/>
        </w:rPr>
        <w:t>.</w:t>
      </w:r>
      <w:r w:rsidR="00FB4A4B" w:rsidRPr="001F3DC1">
        <w:rPr>
          <w:rFonts w:asciiTheme="minorEastAsia" w:eastAsiaTheme="minorEastAsia" w:hAnsiTheme="minorEastAsia" w:cstheme="minorBidi" w:hint="eastAsia"/>
          <w:kern w:val="2"/>
        </w:rPr>
        <w:t>2</w:t>
      </w:r>
      <w:r w:rsidR="00FB4A4B" w:rsidRPr="001F3DC1">
        <w:rPr>
          <w:rFonts w:asciiTheme="minorEastAsia" w:eastAsiaTheme="minorEastAsia" w:hAnsiTheme="minorEastAsia" w:cstheme="minorBidi"/>
          <w:kern w:val="2"/>
        </w:rPr>
        <w:t>378</w:t>
      </w:r>
      <w:r w:rsidR="00FB4A4B" w:rsidRPr="001F3DC1">
        <w:rPr>
          <w:rFonts w:asciiTheme="minorEastAsia" w:eastAsiaTheme="minorEastAsia" w:hAnsiTheme="minorEastAsia" w:cstheme="minorBidi" w:hint="eastAsia"/>
          <w:kern w:val="2"/>
        </w:rPr>
        <w:t>，前</w:t>
      </w:r>
      <w:r w:rsidR="004804AC">
        <w:rPr>
          <w:rFonts w:asciiTheme="minorEastAsia" w:eastAsiaTheme="minorEastAsia" w:hAnsiTheme="minorEastAsia" w:cstheme="minorBidi" w:hint="eastAsia"/>
          <w:kern w:val="2"/>
        </w:rPr>
        <w:t>百分之</w:t>
      </w:r>
      <w:r w:rsidR="00FB4A4B" w:rsidRPr="001F3DC1">
        <w:rPr>
          <w:rFonts w:asciiTheme="minorEastAsia" w:eastAsiaTheme="minorEastAsia" w:hAnsiTheme="minorEastAsia" w:cstheme="minorBidi" w:hint="eastAsia"/>
          <w:kern w:val="2"/>
        </w:rPr>
        <w:t>二十的客户提升值在百分之二十左右，证明这部分</w:t>
      </w:r>
      <w:r w:rsidR="006A4232" w:rsidRPr="001F3DC1">
        <w:rPr>
          <w:rFonts w:asciiTheme="minorEastAsia" w:eastAsiaTheme="minorEastAsia" w:hAnsiTheme="minorEastAsia" w:cstheme="minorBidi" w:hint="eastAsia"/>
          <w:kern w:val="2"/>
        </w:rPr>
        <w:t>客户人群</w:t>
      </w:r>
      <w:r w:rsidR="004804AC">
        <w:rPr>
          <w:rFonts w:asciiTheme="minorEastAsia" w:eastAsiaTheme="minorEastAsia" w:hAnsiTheme="minorEastAsia" w:cstheme="minorBidi" w:hint="eastAsia"/>
          <w:kern w:val="2"/>
        </w:rPr>
        <w:t>数量较多</w:t>
      </w:r>
      <w:r w:rsidR="006A4232" w:rsidRPr="001F3DC1">
        <w:rPr>
          <w:rFonts w:asciiTheme="minorEastAsia" w:eastAsiaTheme="minorEastAsia" w:hAnsiTheme="minorEastAsia" w:cstheme="minorBidi" w:hint="eastAsia"/>
          <w:kern w:val="2"/>
        </w:rPr>
        <w:t>，说明</w:t>
      </w:r>
      <w:r w:rsidR="009A0D20">
        <w:rPr>
          <w:rFonts w:asciiTheme="minorEastAsia" w:eastAsiaTheme="minorEastAsia" w:hAnsiTheme="minorEastAsia" w:cstheme="minorBidi" w:hint="eastAsia"/>
          <w:kern w:val="2"/>
        </w:rPr>
        <w:t>本文</w:t>
      </w:r>
      <w:r w:rsidR="006A4232" w:rsidRPr="001F3DC1">
        <w:rPr>
          <w:rFonts w:asciiTheme="minorEastAsia" w:eastAsiaTheme="minorEastAsia" w:hAnsiTheme="minorEastAsia" w:cstheme="minorBidi" w:hint="eastAsia"/>
          <w:kern w:val="2"/>
        </w:rPr>
        <w:t>的研究是由一定市场价值的</w:t>
      </w:r>
      <w:r w:rsidR="00FB4A4B" w:rsidRPr="001F3DC1">
        <w:rPr>
          <w:rFonts w:asciiTheme="minorEastAsia" w:eastAsiaTheme="minorEastAsia" w:hAnsiTheme="minorEastAsia" w:cstheme="minorBidi" w:hint="eastAsia"/>
          <w:kern w:val="2"/>
        </w:rPr>
        <w:t>；而对于最后的几个分箱，调整贷款利率对这部分客户的影响很小，他们的利率敏感度比较低，对贷款的响应概率提升百分比在百分之五左右</w:t>
      </w:r>
      <w:r w:rsidR="00FB4A4B" w:rsidRPr="001F3DC1">
        <w:rPr>
          <w:rFonts w:asciiTheme="minorEastAsia" w:eastAsiaTheme="minorEastAsia" w:hAnsiTheme="minorEastAsia" w:cstheme="minorBidi" w:hint="eastAsia"/>
          <w:kern w:val="2"/>
        </w:rPr>
        <w:lastRenderedPageBreak/>
        <w:t>及以下的客户有百分之四十之多，如果盲目对这部分客户推出利率调整的营销策略，效果将不会很好，因此可以对利率不敏感的这些客户群体不推出营销策略，节约营销资源，这也证明了本文研究的价值。</w:t>
      </w:r>
    </w:p>
    <w:p w14:paraId="32C5409D" w14:textId="63695ED4" w:rsidR="00B62E8B" w:rsidRDefault="00B62E8B" w:rsidP="00B62E8B">
      <w:pPr>
        <w:spacing w:line="400" w:lineRule="exact"/>
        <w:ind w:firstLine="420"/>
        <w:rPr>
          <w:rFonts w:asciiTheme="minorEastAsia" w:hAnsiTheme="minorEastAsia"/>
          <w:sz w:val="24"/>
          <w:szCs w:val="24"/>
        </w:rPr>
      </w:pPr>
      <w:r>
        <w:rPr>
          <w:noProof/>
        </w:rPr>
        <w:drawing>
          <wp:anchor distT="0" distB="0" distL="114300" distR="114300" simplePos="0" relativeHeight="251749376" behindDoc="0" locked="0" layoutInCell="1" allowOverlap="1" wp14:anchorId="7255C616" wp14:editId="46383039">
            <wp:simplePos x="0" y="0"/>
            <wp:positionH relativeFrom="margin">
              <wp:align>center</wp:align>
            </wp:positionH>
            <wp:positionV relativeFrom="paragraph">
              <wp:posOffset>336550</wp:posOffset>
            </wp:positionV>
            <wp:extent cx="3933825" cy="1752600"/>
            <wp:effectExtent l="0" t="0" r="9525" b="0"/>
            <wp:wrapTopAndBottom/>
            <wp:docPr id="11" name="图表 11">
              <a:extLst xmlns:a="http://schemas.openxmlformats.org/drawingml/2006/main">
                <a:ext uri="{FF2B5EF4-FFF2-40B4-BE49-F238E27FC236}">
                  <a16:creationId xmlns:a16="http://schemas.microsoft.com/office/drawing/2014/main" id="{490C9A7E-1BDB-407F-11E2-C558C62AE4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Pr>
          <w:rFonts w:asciiTheme="minorEastAsia" w:hAnsiTheme="minorEastAsia" w:hint="eastAsia"/>
          <w:sz w:val="24"/>
          <w:szCs w:val="24"/>
        </w:rPr>
        <w:t>对所有模型用公式</w:t>
      </w:r>
      <w:r>
        <w:rPr>
          <w:rFonts w:asciiTheme="minorEastAsia" w:hAnsiTheme="minorEastAsia"/>
          <w:sz w:val="24"/>
          <w:szCs w:val="24"/>
        </w:rPr>
        <w:t>(</w:t>
      </w:r>
      <w:r>
        <w:rPr>
          <w:rFonts w:asciiTheme="minorEastAsia" w:hAnsiTheme="minorEastAsia" w:hint="eastAsia"/>
          <w:sz w:val="24"/>
          <w:szCs w:val="24"/>
        </w:rPr>
        <w:t>3</w:t>
      </w:r>
      <w:r>
        <w:rPr>
          <w:rFonts w:asciiTheme="minorEastAsia" w:hAnsiTheme="minorEastAsia"/>
          <w:sz w:val="24"/>
          <w:szCs w:val="24"/>
        </w:rPr>
        <w:t>-1</w:t>
      </w:r>
      <w:r w:rsidR="00BE79CA">
        <w:rPr>
          <w:rFonts w:asciiTheme="minorEastAsia" w:hAnsiTheme="minorEastAsia" w:hint="eastAsia"/>
          <w:sz w:val="24"/>
          <w:szCs w:val="24"/>
        </w:rPr>
        <w:t>4</w:t>
      </w:r>
      <w:r>
        <w:rPr>
          <w:rFonts w:asciiTheme="minorEastAsia" w:hAnsiTheme="minorEastAsia" w:hint="eastAsia"/>
          <w:sz w:val="24"/>
          <w:szCs w:val="24"/>
        </w:rPr>
        <w:t>）计算</w:t>
      </w:r>
      <m:oMath>
        <m:r>
          <w:rPr>
            <w:rFonts w:ascii="Cambria Math" w:hAnsi="Cambria Math"/>
            <w:sz w:val="24"/>
            <w:szCs w:val="24"/>
          </w:rPr>
          <m:t>|∆</m:t>
        </m:r>
        <m:r>
          <w:rPr>
            <w:rFonts w:ascii="Cambria Math" w:hAnsi="Cambria Math" w:hint="eastAsia"/>
            <w:sz w:val="24"/>
            <w:szCs w:val="24"/>
          </w:rPr>
          <m:t>u</m:t>
        </m:r>
        <m:r>
          <w:rPr>
            <w:rFonts w:ascii="Cambria Math" w:hAnsi="Cambria Math"/>
            <w:sz w:val="24"/>
            <w:szCs w:val="24"/>
          </w:rPr>
          <m:t>|</m:t>
        </m:r>
      </m:oMath>
      <w:r>
        <w:rPr>
          <w:rFonts w:asciiTheme="minorEastAsia" w:hAnsiTheme="minorEastAsia" w:hint="eastAsia"/>
          <w:sz w:val="24"/>
          <w:szCs w:val="24"/>
        </w:rPr>
        <w:t>，绘制十分位图如下：</w:t>
      </w:r>
    </w:p>
    <w:p w14:paraId="544C97BB" w14:textId="5A044E9B" w:rsidR="00B62E8B" w:rsidRPr="00173EDA" w:rsidRDefault="00B62E8B" w:rsidP="00B62E8B">
      <w:pPr>
        <w:pStyle w:val="paragraph"/>
        <w:spacing w:before="60" w:beforeAutospacing="0" w:after="60" w:afterAutospacing="0" w:line="400" w:lineRule="exact"/>
        <w:jc w:val="center"/>
        <w:rPr>
          <w:rFonts w:asciiTheme="minorEastAsia" w:eastAsiaTheme="minorEastAsia" w:hAnsiTheme="minorEastAsia"/>
          <w:sz w:val="21"/>
          <w:szCs w:val="21"/>
        </w:rPr>
      </w:pPr>
      <w:r w:rsidRPr="00173EDA">
        <w:rPr>
          <w:rFonts w:asciiTheme="minorEastAsia" w:hAnsiTheme="minorEastAsia" w:hint="eastAsia"/>
          <w:sz w:val="21"/>
          <w:szCs w:val="21"/>
        </w:rPr>
        <w:t>图3</w:t>
      </w:r>
      <w:r w:rsidRPr="00173EDA">
        <w:rPr>
          <w:rFonts w:asciiTheme="minorEastAsia" w:hAnsiTheme="minorEastAsia"/>
          <w:sz w:val="21"/>
          <w:szCs w:val="21"/>
        </w:rPr>
        <w:t>-</w:t>
      </w:r>
      <w:r w:rsidR="003642D3">
        <w:rPr>
          <w:rFonts w:asciiTheme="minorEastAsia" w:hAnsiTheme="minorEastAsia" w:hint="eastAsia"/>
          <w:sz w:val="21"/>
          <w:szCs w:val="21"/>
        </w:rPr>
        <w:t>5</w:t>
      </w:r>
      <w:r w:rsidRPr="00173EDA">
        <w:rPr>
          <w:rFonts w:asciiTheme="minorEastAsia" w:hAnsiTheme="minorEastAsia"/>
          <w:sz w:val="21"/>
          <w:szCs w:val="21"/>
        </w:rPr>
        <w:t xml:space="preserve"> </w:t>
      </w:r>
      <w:r w:rsidRPr="00173EDA">
        <w:rPr>
          <w:rFonts w:asciiTheme="minorEastAsia" w:hAnsiTheme="minorEastAsia" w:hint="eastAsia"/>
          <w:sz w:val="21"/>
          <w:szCs w:val="21"/>
        </w:rPr>
        <w:t>模型预测误差的十分位图</w:t>
      </w:r>
    </w:p>
    <w:p w14:paraId="1965D2D4" w14:textId="568FEB84" w:rsidR="00B62E8B" w:rsidRPr="00871C87" w:rsidRDefault="00B62E8B" w:rsidP="00B62E8B">
      <w:pPr>
        <w:spacing w:line="400" w:lineRule="exact"/>
        <w:ind w:firstLine="420"/>
        <w:rPr>
          <w:rFonts w:asciiTheme="minorEastAsia" w:hAnsiTheme="minorEastAsia"/>
          <w:sz w:val="24"/>
          <w:szCs w:val="24"/>
        </w:rPr>
      </w:pPr>
      <w:r w:rsidRPr="00871C87">
        <w:rPr>
          <w:rFonts w:asciiTheme="minorEastAsia" w:hAnsiTheme="minorEastAsia" w:hint="eastAsia"/>
          <w:sz w:val="24"/>
          <w:szCs w:val="24"/>
        </w:rPr>
        <w:t>由图可知，本文构建的优化后的T</w:t>
      </w:r>
      <w:r w:rsidRPr="00871C87">
        <w:rPr>
          <w:rFonts w:asciiTheme="minorEastAsia" w:hAnsiTheme="minorEastAsia"/>
          <w:sz w:val="24"/>
          <w:szCs w:val="24"/>
        </w:rPr>
        <w:t>ARN</w:t>
      </w:r>
      <w:r w:rsidRPr="00871C87">
        <w:rPr>
          <w:rFonts w:asciiTheme="minorEastAsia" w:hAnsiTheme="minorEastAsia" w:hint="eastAsia"/>
          <w:sz w:val="24"/>
          <w:szCs w:val="24"/>
        </w:rPr>
        <w:t>et模型的</w:t>
      </w:r>
      <m:oMath>
        <m:r>
          <w:rPr>
            <w:rFonts w:ascii="Cambria Math" w:hAnsi="Cambria Math"/>
            <w:sz w:val="24"/>
            <w:szCs w:val="24"/>
          </w:rPr>
          <m:t>|∆</m:t>
        </m:r>
        <m:r>
          <w:rPr>
            <w:rFonts w:ascii="Cambria Math" w:hAnsi="Cambria Math" w:hint="eastAsia"/>
            <w:sz w:val="24"/>
            <w:szCs w:val="24"/>
          </w:rPr>
          <m:t>u</m:t>
        </m:r>
        <m:r>
          <w:rPr>
            <w:rFonts w:ascii="Cambria Math" w:hAnsi="Cambria Math"/>
            <w:sz w:val="24"/>
            <w:szCs w:val="24"/>
          </w:rPr>
          <m:t>|</m:t>
        </m:r>
      </m:oMath>
      <w:r w:rsidRPr="00871C87">
        <w:rPr>
          <w:rFonts w:asciiTheme="minorEastAsia" w:hAnsiTheme="minorEastAsia" w:hint="eastAsia"/>
          <w:sz w:val="24"/>
          <w:szCs w:val="24"/>
        </w:rPr>
        <w:t>大致是最小的，说明T</w:t>
      </w:r>
      <w:r w:rsidRPr="00871C87">
        <w:rPr>
          <w:rFonts w:asciiTheme="minorEastAsia" w:hAnsiTheme="minorEastAsia"/>
          <w:sz w:val="24"/>
          <w:szCs w:val="24"/>
        </w:rPr>
        <w:t>ARN</w:t>
      </w:r>
      <w:r w:rsidRPr="00871C87">
        <w:rPr>
          <w:rFonts w:asciiTheme="minorEastAsia" w:hAnsiTheme="minorEastAsia" w:hint="eastAsia"/>
          <w:sz w:val="24"/>
          <w:szCs w:val="24"/>
        </w:rPr>
        <w:t>et模型预测的准确性要优于其他模型。</w:t>
      </w:r>
    </w:p>
    <w:p w14:paraId="5CC11E6E" w14:textId="5CB78F35" w:rsidR="001C6E65" w:rsidRPr="001C6E65" w:rsidRDefault="001C6E65" w:rsidP="001C6E65">
      <w:pPr>
        <w:spacing w:line="400" w:lineRule="exact"/>
        <w:ind w:firstLine="420"/>
        <w:rPr>
          <w:rFonts w:asciiTheme="minorEastAsia" w:hAnsiTheme="minorEastAsia"/>
          <w:sz w:val="24"/>
          <w:szCs w:val="24"/>
        </w:rPr>
      </w:pPr>
      <w:r>
        <w:rPr>
          <w:noProof/>
        </w:rPr>
        <w:drawing>
          <wp:anchor distT="0" distB="0" distL="114300" distR="114300" simplePos="0" relativeHeight="251768832" behindDoc="0" locked="0" layoutInCell="1" allowOverlap="1" wp14:anchorId="13DFAA4A" wp14:editId="5F440CD5">
            <wp:simplePos x="0" y="0"/>
            <wp:positionH relativeFrom="margin">
              <wp:align>center</wp:align>
            </wp:positionH>
            <wp:positionV relativeFrom="paragraph">
              <wp:posOffset>569327</wp:posOffset>
            </wp:positionV>
            <wp:extent cx="3141345" cy="3141345"/>
            <wp:effectExtent l="0" t="0" r="1905" b="0"/>
            <wp:wrapTopAndBottom/>
            <wp:docPr id="689864896"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64896" name=""/>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141345" cy="3141345"/>
                    </a:xfrm>
                    <a:prstGeom prst="rect">
                      <a:avLst/>
                    </a:prstGeom>
                  </pic:spPr>
                </pic:pic>
              </a:graphicData>
            </a:graphic>
            <wp14:sizeRelH relativeFrom="margin">
              <wp14:pctWidth>0</wp14:pctWidth>
            </wp14:sizeRelH>
            <wp14:sizeRelV relativeFrom="margin">
              <wp14:pctHeight>0</wp14:pctHeight>
            </wp14:sizeRelV>
          </wp:anchor>
        </w:drawing>
      </w:r>
      <w:r w:rsidR="00410962" w:rsidRPr="00871C87">
        <w:rPr>
          <w:rFonts w:asciiTheme="minorEastAsia" w:hAnsiTheme="minorEastAsia" w:hint="eastAsia"/>
          <w:sz w:val="24"/>
          <w:szCs w:val="24"/>
        </w:rPr>
        <w:t>（2</w:t>
      </w:r>
      <w:r w:rsidR="00B62E8B" w:rsidRPr="00871C87">
        <w:rPr>
          <w:rFonts w:asciiTheme="minorEastAsia" w:hAnsiTheme="minorEastAsia" w:hint="eastAsia"/>
          <w:sz w:val="24"/>
          <w:szCs w:val="24"/>
        </w:rPr>
        <w:t>）</w:t>
      </w:r>
      <w:r w:rsidR="00862BE5" w:rsidRPr="00871C87">
        <w:rPr>
          <w:rFonts w:asciiTheme="minorEastAsia" w:hAnsiTheme="minorEastAsia" w:hint="eastAsia"/>
          <w:sz w:val="24"/>
          <w:szCs w:val="24"/>
        </w:rPr>
        <w:t>对所有模型</w:t>
      </w:r>
      <w:r w:rsidR="00B62E8B" w:rsidRPr="00871C87">
        <w:rPr>
          <w:rFonts w:asciiTheme="minorEastAsia" w:hAnsiTheme="minorEastAsia" w:hint="eastAsia"/>
          <w:sz w:val="24"/>
          <w:szCs w:val="24"/>
        </w:rPr>
        <w:t>绘制Uplift曲线、</w:t>
      </w:r>
      <w:r w:rsidR="00B62E8B" w:rsidRPr="00871C87">
        <w:rPr>
          <w:rFonts w:asciiTheme="minorEastAsia" w:hAnsiTheme="minorEastAsia"/>
          <w:sz w:val="24"/>
          <w:szCs w:val="24"/>
        </w:rPr>
        <w:t>Q</w:t>
      </w:r>
      <w:r w:rsidR="00B62E8B" w:rsidRPr="00871C87">
        <w:rPr>
          <w:rFonts w:asciiTheme="minorEastAsia" w:hAnsiTheme="minorEastAsia" w:hint="eastAsia"/>
          <w:sz w:val="24"/>
          <w:szCs w:val="24"/>
        </w:rPr>
        <w:t>ini曲线</w:t>
      </w:r>
      <w:r w:rsidR="00862BE5" w:rsidRPr="00871C87">
        <w:rPr>
          <w:rFonts w:asciiTheme="minorEastAsia" w:hAnsiTheme="minorEastAsia" w:hint="eastAsia"/>
          <w:sz w:val="24"/>
          <w:szCs w:val="24"/>
        </w:rPr>
        <w:t>，计算</w:t>
      </w:r>
      <w:r w:rsidR="00B62E8B" w:rsidRPr="00871C87">
        <w:rPr>
          <w:rFonts w:asciiTheme="minorEastAsia" w:hAnsiTheme="minorEastAsia" w:hint="eastAsia"/>
          <w:sz w:val="24"/>
          <w:szCs w:val="24"/>
        </w:rPr>
        <w:t>A</w:t>
      </w:r>
      <w:r w:rsidR="00B62E8B" w:rsidRPr="00871C87">
        <w:rPr>
          <w:rFonts w:asciiTheme="minorEastAsia" w:hAnsiTheme="minorEastAsia"/>
          <w:sz w:val="24"/>
          <w:szCs w:val="24"/>
        </w:rPr>
        <w:t>UUC</w:t>
      </w:r>
      <w:r w:rsidR="00B62E8B" w:rsidRPr="00871C87">
        <w:rPr>
          <w:rFonts w:asciiTheme="minorEastAsia" w:hAnsiTheme="minorEastAsia" w:hint="eastAsia"/>
          <w:sz w:val="24"/>
          <w:szCs w:val="24"/>
        </w:rPr>
        <w:t>、</w:t>
      </w:r>
      <w:r w:rsidR="00B62E8B" w:rsidRPr="00871C87">
        <w:rPr>
          <w:rFonts w:asciiTheme="minorEastAsia" w:hAnsiTheme="minorEastAsia"/>
          <w:sz w:val="24"/>
          <w:szCs w:val="24"/>
        </w:rPr>
        <w:t>Q</w:t>
      </w:r>
      <w:r w:rsidR="00B62E8B" w:rsidRPr="00871C87">
        <w:rPr>
          <w:rFonts w:asciiTheme="minorEastAsia" w:hAnsiTheme="minorEastAsia" w:hint="eastAsia"/>
          <w:sz w:val="24"/>
          <w:szCs w:val="24"/>
        </w:rPr>
        <w:t>ini系数</w:t>
      </w:r>
      <w:r w:rsidR="00862BE5" w:rsidRPr="00871C87">
        <w:rPr>
          <w:rFonts w:asciiTheme="minorEastAsia" w:hAnsiTheme="minorEastAsia" w:hint="eastAsia"/>
          <w:sz w:val="24"/>
          <w:szCs w:val="24"/>
        </w:rPr>
        <w:t>，对比分析结果如下：</w:t>
      </w:r>
    </w:p>
    <w:p w14:paraId="36823372" w14:textId="7628CBAA" w:rsidR="004C4D21" w:rsidRPr="00173EDA" w:rsidRDefault="004C4D21" w:rsidP="004C4D21">
      <w:pPr>
        <w:pStyle w:val="paragraph"/>
        <w:spacing w:before="60" w:beforeAutospacing="0" w:after="60" w:afterAutospacing="0" w:line="400" w:lineRule="exact"/>
        <w:jc w:val="center"/>
        <w:rPr>
          <w:rFonts w:asciiTheme="minorEastAsia" w:eastAsiaTheme="minorEastAsia" w:hAnsiTheme="minorEastAsia"/>
          <w:sz w:val="21"/>
          <w:szCs w:val="21"/>
        </w:rPr>
      </w:pPr>
      <w:r w:rsidRPr="00173EDA">
        <w:rPr>
          <w:rFonts w:asciiTheme="minorEastAsia" w:hAnsiTheme="minorEastAsia" w:hint="eastAsia"/>
          <w:sz w:val="21"/>
          <w:szCs w:val="21"/>
        </w:rPr>
        <w:t>图3</w:t>
      </w:r>
      <w:r w:rsidRPr="00173EDA">
        <w:rPr>
          <w:rFonts w:asciiTheme="minorEastAsia" w:hAnsiTheme="minorEastAsia"/>
          <w:sz w:val="21"/>
          <w:szCs w:val="21"/>
        </w:rPr>
        <w:t>-</w:t>
      </w:r>
      <w:r w:rsidR="003642D3">
        <w:rPr>
          <w:rFonts w:asciiTheme="minorEastAsia" w:hAnsiTheme="minorEastAsia" w:hint="eastAsia"/>
          <w:sz w:val="21"/>
          <w:szCs w:val="21"/>
        </w:rPr>
        <w:t>6</w:t>
      </w:r>
      <w:r w:rsidRPr="00173EDA">
        <w:rPr>
          <w:rFonts w:asciiTheme="minorEastAsia" w:hAnsiTheme="minorEastAsia"/>
          <w:sz w:val="21"/>
          <w:szCs w:val="21"/>
        </w:rPr>
        <w:t xml:space="preserve"> </w:t>
      </w:r>
      <w:r w:rsidRPr="00173EDA">
        <w:rPr>
          <w:rFonts w:asciiTheme="minorEastAsia" w:hAnsiTheme="minorEastAsia" w:hint="eastAsia"/>
          <w:sz w:val="21"/>
          <w:szCs w:val="21"/>
        </w:rPr>
        <w:t>Q</w:t>
      </w:r>
      <w:r w:rsidRPr="00173EDA">
        <w:rPr>
          <w:rFonts w:asciiTheme="minorEastAsia" w:hAnsiTheme="minorEastAsia"/>
          <w:sz w:val="21"/>
          <w:szCs w:val="21"/>
        </w:rPr>
        <w:t>ini</w:t>
      </w:r>
      <w:r w:rsidRPr="00173EDA">
        <w:rPr>
          <w:rFonts w:asciiTheme="minorEastAsia" w:hAnsiTheme="minorEastAsia" w:hint="eastAsia"/>
          <w:sz w:val="21"/>
          <w:szCs w:val="21"/>
        </w:rPr>
        <w:t>曲线</w:t>
      </w:r>
    </w:p>
    <w:p w14:paraId="3BFC7774" w14:textId="0ACEAC87" w:rsidR="004C4D21" w:rsidRPr="00BC39F8" w:rsidRDefault="004C4D21" w:rsidP="004C4D21">
      <w:pPr>
        <w:spacing w:line="400" w:lineRule="exact"/>
        <w:ind w:firstLine="420"/>
        <w:rPr>
          <w:rFonts w:asciiTheme="minorEastAsia" w:hAnsiTheme="minorEastAsia"/>
          <w:sz w:val="24"/>
          <w:szCs w:val="24"/>
        </w:rPr>
      </w:pPr>
      <w:r w:rsidRPr="00BC39F8">
        <w:rPr>
          <w:rFonts w:hint="eastAsia"/>
          <w:sz w:val="24"/>
          <w:szCs w:val="24"/>
        </w:rPr>
        <w:t>由</w:t>
      </w:r>
      <w:r w:rsidRPr="00BC39F8">
        <w:rPr>
          <w:rFonts w:asciiTheme="minorEastAsia" w:hAnsiTheme="minorEastAsia" w:hint="eastAsia"/>
          <w:sz w:val="24"/>
          <w:szCs w:val="24"/>
        </w:rPr>
        <w:t>Q</w:t>
      </w:r>
      <w:r w:rsidRPr="00BC39F8">
        <w:rPr>
          <w:rFonts w:asciiTheme="minorEastAsia" w:hAnsiTheme="minorEastAsia"/>
          <w:sz w:val="24"/>
          <w:szCs w:val="24"/>
        </w:rPr>
        <w:t>ini</w:t>
      </w:r>
      <w:r w:rsidRPr="00BC39F8">
        <w:rPr>
          <w:rFonts w:asciiTheme="minorEastAsia" w:hAnsiTheme="minorEastAsia" w:hint="eastAsia"/>
          <w:sz w:val="24"/>
          <w:szCs w:val="24"/>
        </w:rPr>
        <w:t>曲线可知</w:t>
      </w:r>
      <w:r w:rsidR="0034710C">
        <w:rPr>
          <w:rFonts w:asciiTheme="minorEastAsia" w:hAnsiTheme="minorEastAsia" w:hint="eastAsia"/>
          <w:sz w:val="24"/>
          <w:szCs w:val="24"/>
        </w:rPr>
        <w:t>，</w:t>
      </w:r>
      <w:r w:rsidRPr="00BC39F8">
        <w:rPr>
          <w:rFonts w:asciiTheme="minorEastAsia" w:hAnsiTheme="minorEastAsia" w:hint="eastAsia"/>
          <w:sz w:val="24"/>
          <w:szCs w:val="24"/>
        </w:rPr>
        <w:t>T</w:t>
      </w:r>
      <w:r w:rsidRPr="00BC39F8">
        <w:rPr>
          <w:rFonts w:asciiTheme="minorEastAsia" w:hAnsiTheme="minorEastAsia"/>
          <w:sz w:val="24"/>
          <w:szCs w:val="24"/>
        </w:rPr>
        <w:t>ARN</w:t>
      </w:r>
      <w:r w:rsidRPr="00BC39F8">
        <w:rPr>
          <w:rFonts w:asciiTheme="minorEastAsia" w:hAnsiTheme="minorEastAsia" w:hint="eastAsia"/>
          <w:sz w:val="24"/>
          <w:szCs w:val="24"/>
        </w:rPr>
        <w:t>e</w:t>
      </w:r>
      <w:r w:rsidRPr="00BC39F8">
        <w:rPr>
          <w:rFonts w:asciiTheme="minorEastAsia" w:hAnsiTheme="minorEastAsia"/>
          <w:sz w:val="24"/>
          <w:szCs w:val="24"/>
        </w:rPr>
        <w:t>t</w:t>
      </w:r>
      <w:r w:rsidRPr="00BC39F8">
        <w:rPr>
          <w:rFonts w:asciiTheme="minorEastAsia" w:hAnsiTheme="minorEastAsia" w:hint="eastAsia"/>
          <w:sz w:val="24"/>
          <w:szCs w:val="24"/>
        </w:rPr>
        <w:t>的弧线最拱</w:t>
      </w:r>
      <w:r w:rsidR="0034710C">
        <w:rPr>
          <w:rFonts w:asciiTheme="minorEastAsia" w:hAnsiTheme="minorEastAsia" w:hint="eastAsia"/>
          <w:sz w:val="24"/>
          <w:szCs w:val="24"/>
        </w:rPr>
        <w:t>，</w:t>
      </w:r>
      <w:r w:rsidRPr="00BC39F8">
        <w:rPr>
          <w:rFonts w:asciiTheme="minorEastAsia" w:hAnsiTheme="minorEastAsia" w:hint="eastAsia"/>
          <w:sz w:val="24"/>
          <w:szCs w:val="24"/>
        </w:rPr>
        <w:t>其次是D</w:t>
      </w:r>
      <w:r w:rsidRPr="00BC39F8">
        <w:rPr>
          <w:rFonts w:asciiTheme="minorEastAsia" w:hAnsiTheme="minorEastAsia"/>
          <w:sz w:val="24"/>
          <w:szCs w:val="24"/>
        </w:rPr>
        <w:t>ML</w:t>
      </w:r>
      <w:r>
        <w:rPr>
          <w:rFonts w:asciiTheme="minorEastAsia" w:hAnsiTheme="minorEastAsia" w:hint="eastAsia"/>
          <w:sz w:val="24"/>
          <w:szCs w:val="24"/>
        </w:rPr>
        <w:t>模型</w:t>
      </w:r>
      <w:r w:rsidR="0034710C">
        <w:rPr>
          <w:rFonts w:asciiTheme="minorEastAsia" w:hAnsiTheme="minorEastAsia" w:hint="eastAsia"/>
          <w:sz w:val="24"/>
          <w:szCs w:val="24"/>
        </w:rPr>
        <w:t>，</w:t>
      </w:r>
      <w:r>
        <w:rPr>
          <w:rFonts w:asciiTheme="minorEastAsia" w:hAnsiTheme="minorEastAsia" w:hint="eastAsia"/>
          <w:sz w:val="24"/>
          <w:szCs w:val="24"/>
        </w:rPr>
        <w:t>接下来是</w:t>
      </w:r>
      <w:r w:rsidRPr="00BC39F8">
        <w:rPr>
          <w:rFonts w:asciiTheme="minorEastAsia" w:hAnsiTheme="minorEastAsia"/>
          <w:sz w:val="24"/>
          <w:szCs w:val="24"/>
        </w:rPr>
        <w:t>X-L</w:t>
      </w:r>
      <w:r w:rsidRPr="00BC39F8">
        <w:rPr>
          <w:rFonts w:asciiTheme="minorEastAsia" w:hAnsiTheme="minorEastAsia" w:hint="eastAsia"/>
          <w:sz w:val="24"/>
          <w:szCs w:val="24"/>
        </w:rPr>
        <w:t>earner和</w:t>
      </w:r>
      <w:r>
        <w:rPr>
          <w:rFonts w:asciiTheme="minorEastAsia" w:hAnsiTheme="minorEastAsia"/>
          <w:sz w:val="24"/>
          <w:szCs w:val="24"/>
        </w:rPr>
        <w:t>S</w:t>
      </w:r>
      <w:r w:rsidRPr="00BC39F8">
        <w:rPr>
          <w:rFonts w:asciiTheme="minorEastAsia" w:hAnsiTheme="minorEastAsia"/>
          <w:sz w:val="24"/>
          <w:szCs w:val="24"/>
        </w:rPr>
        <w:t>-L</w:t>
      </w:r>
      <w:r w:rsidRPr="00BC39F8">
        <w:rPr>
          <w:rFonts w:asciiTheme="minorEastAsia" w:hAnsiTheme="minorEastAsia" w:hint="eastAsia"/>
          <w:sz w:val="24"/>
          <w:szCs w:val="24"/>
        </w:rPr>
        <w:t>earner</w:t>
      </w:r>
      <w:r w:rsidR="0034710C">
        <w:rPr>
          <w:rFonts w:asciiTheme="minorEastAsia" w:hAnsiTheme="minorEastAsia" w:hint="eastAsia"/>
          <w:sz w:val="24"/>
          <w:szCs w:val="24"/>
        </w:rPr>
        <w:t>，</w:t>
      </w:r>
      <w:r w:rsidRPr="00BC39F8">
        <w:rPr>
          <w:rFonts w:asciiTheme="minorEastAsia" w:hAnsiTheme="minorEastAsia" w:hint="eastAsia"/>
          <w:sz w:val="24"/>
          <w:szCs w:val="24"/>
        </w:rPr>
        <w:t>接下来是</w:t>
      </w:r>
      <w:r w:rsidRPr="00BC39F8">
        <w:rPr>
          <w:rFonts w:asciiTheme="minorEastAsia" w:hAnsiTheme="minorEastAsia"/>
          <w:sz w:val="24"/>
          <w:szCs w:val="24"/>
        </w:rPr>
        <w:t>Respone</w:t>
      </w:r>
      <w:r>
        <w:rPr>
          <w:rFonts w:asciiTheme="minorEastAsia" w:hAnsiTheme="minorEastAsia"/>
          <w:sz w:val="24"/>
          <w:szCs w:val="24"/>
        </w:rPr>
        <w:t xml:space="preserve"> </w:t>
      </w:r>
      <w:r w:rsidRPr="00BC39F8">
        <w:rPr>
          <w:rFonts w:asciiTheme="minorEastAsia" w:hAnsiTheme="minorEastAsia"/>
          <w:sz w:val="24"/>
          <w:szCs w:val="24"/>
        </w:rPr>
        <w:t>Model</w:t>
      </w:r>
      <w:r w:rsidRPr="00BC39F8">
        <w:rPr>
          <w:rFonts w:asciiTheme="minorEastAsia" w:hAnsiTheme="minorEastAsia" w:hint="eastAsia"/>
          <w:sz w:val="24"/>
          <w:szCs w:val="24"/>
        </w:rPr>
        <w:t>。</w:t>
      </w:r>
      <w:r>
        <w:rPr>
          <w:rFonts w:asciiTheme="minorEastAsia" w:hAnsiTheme="minorEastAsia" w:hint="eastAsia"/>
          <w:sz w:val="24"/>
          <w:szCs w:val="24"/>
        </w:rPr>
        <w:t>最下方的直线是Random曲线。由图形可知，因果推断模型构建的模型的曲线都比较拱，</w:t>
      </w:r>
      <w:r w:rsidRPr="00BC39F8">
        <w:rPr>
          <w:rFonts w:asciiTheme="minorEastAsia" w:hAnsiTheme="minorEastAsia"/>
          <w:sz w:val="24"/>
          <w:szCs w:val="24"/>
        </w:rPr>
        <w:t>Respone</w:t>
      </w:r>
      <w:r>
        <w:rPr>
          <w:rFonts w:asciiTheme="minorEastAsia" w:hAnsiTheme="minorEastAsia"/>
          <w:sz w:val="24"/>
          <w:szCs w:val="24"/>
        </w:rPr>
        <w:t xml:space="preserve"> </w:t>
      </w:r>
      <w:r w:rsidRPr="00BC39F8">
        <w:rPr>
          <w:rFonts w:asciiTheme="minorEastAsia" w:hAnsiTheme="minorEastAsia"/>
          <w:sz w:val="24"/>
          <w:szCs w:val="24"/>
        </w:rPr>
        <w:t>Model</w:t>
      </w:r>
      <w:r>
        <w:rPr>
          <w:rFonts w:asciiTheme="minorEastAsia" w:hAnsiTheme="minorEastAsia" w:hint="eastAsia"/>
          <w:sz w:val="24"/>
          <w:szCs w:val="24"/>
        </w:rPr>
        <w:t>模型的曲线表现差很多，证明该模型识别利率敏感度高的客户能力比较弱，证明了利率敏感度</w:t>
      </w:r>
      <w:r>
        <w:rPr>
          <w:rFonts w:asciiTheme="minorEastAsia" w:hAnsiTheme="minorEastAsia" w:hint="eastAsia"/>
          <w:sz w:val="24"/>
          <w:szCs w:val="24"/>
        </w:rPr>
        <w:lastRenderedPageBreak/>
        <w:t>识别问题使用因果推断算法的可行性和优越性。其他模型中本文构建的T</w:t>
      </w:r>
      <w:r>
        <w:rPr>
          <w:rFonts w:asciiTheme="minorEastAsia" w:hAnsiTheme="minorEastAsia"/>
          <w:sz w:val="24"/>
          <w:szCs w:val="24"/>
        </w:rPr>
        <w:t>ARN</w:t>
      </w:r>
      <w:r>
        <w:rPr>
          <w:rFonts w:asciiTheme="minorEastAsia" w:hAnsiTheme="minorEastAsia" w:hint="eastAsia"/>
          <w:sz w:val="24"/>
          <w:szCs w:val="24"/>
        </w:rPr>
        <w:t>et模型效果最好，证明了模型对于调整利率策略效果评估问题的有效性，其他模型的效果稍差，证明</w:t>
      </w:r>
      <w:r w:rsidRPr="00BC39F8">
        <w:rPr>
          <w:rFonts w:asciiTheme="minorEastAsia" w:hAnsiTheme="minorEastAsia" w:hint="eastAsia"/>
          <w:sz w:val="24"/>
          <w:szCs w:val="24"/>
        </w:rPr>
        <w:t>本文</w:t>
      </w:r>
      <w:r>
        <w:rPr>
          <w:rFonts w:asciiTheme="minorEastAsia" w:hAnsiTheme="minorEastAsia" w:hint="eastAsia"/>
          <w:sz w:val="24"/>
          <w:szCs w:val="24"/>
        </w:rPr>
        <w:t>基于</w:t>
      </w:r>
      <w:r w:rsidRPr="00BC39F8">
        <w:rPr>
          <w:rFonts w:asciiTheme="minorEastAsia" w:hAnsiTheme="minorEastAsia" w:hint="eastAsia"/>
          <w:sz w:val="24"/>
          <w:szCs w:val="24"/>
        </w:rPr>
        <w:t>TARNet构建的模型</w:t>
      </w:r>
      <w:r>
        <w:rPr>
          <w:rFonts w:asciiTheme="minorEastAsia" w:hAnsiTheme="minorEastAsia" w:hint="eastAsia"/>
          <w:sz w:val="24"/>
          <w:szCs w:val="24"/>
        </w:rPr>
        <w:t>对样本分布不平衡带来的选择偏差和混杂因子带来的误差的控制是较为成功的，模型估计能力</w:t>
      </w:r>
      <w:r w:rsidRPr="00BC39F8">
        <w:rPr>
          <w:rFonts w:asciiTheme="minorEastAsia" w:hAnsiTheme="minorEastAsia" w:hint="eastAsia"/>
          <w:sz w:val="24"/>
          <w:szCs w:val="24"/>
        </w:rPr>
        <w:t>是相对较优的。</w:t>
      </w:r>
    </w:p>
    <w:p w14:paraId="3181B37D" w14:textId="1FBC7A89" w:rsidR="00B62E8B" w:rsidRDefault="004C4D21" w:rsidP="00B62E8B">
      <w:pPr>
        <w:spacing w:line="400" w:lineRule="exact"/>
        <w:ind w:firstLine="420"/>
        <w:rPr>
          <w:rFonts w:asciiTheme="minorEastAsia" w:hAnsiTheme="minorEastAsia"/>
          <w:sz w:val="24"/>
          <w:szCs w:val="24"/>
        </w:rPr>
      </w:pPr>
      <w:r>
        <w:rPr>
          <w:rFonts w:asciiTheme="minorEastAsia" w:hAnsiTheme="minorEastAsia" w:hint="eastAsia"/>
          <w:sz w:val="24"/>
          <w:szCs w:val="24"/>
        </w:rPr>
        <w:t>接下来分别计算各模型的A</w:t>
      </w:r>
      <w:r>
        <w:rPr>
          <w:rFonts w:asciiTheme="minorEastAsia" w:hAnsiTheme="minorEastAsia"/>
          <w:sz w:val="24"/>
          <w:szCs w:val="24"/>
        </w:rPr>
        <w:t>UUC</w:t>
      </w:r>
      <w:r>
        <w:rPr>
          <w:rFonts w:asciiTheme="minorEastAsia" w:hAnsiTheme="minorEastAsia" w:hint="eastAsia"/>
          <w:sz w:val="24"/>
          <w:szCs w:val="24"/>
        </w:rPr>
        <w:t>和Qini值</w:t>
      </w:r>
      <w:r w:rsidR="00B62E8B">
        <w:rPr>
          <w:rFonts w:asciiTheme="minorEastAsia" w:hAnsiTheme="minorEastAsia" w:hint="eastAsia"/>
          <w:sz w:val="24"/>
          <w:szCs w:val="24"/>
        </w:rPr>
        <w:t>。</w:t>
      </w:r>
      <w:r w:rsidRPr="00BC39F8">
        <w:rPr>
          <w:rFonts w:asciiTheme="minorEastAsia" w:hAnsiTheme="minorEastAsia" w:hint="eastAsia"/>
          <w:sz w:val="24"/>
          <w:szCs w:val="24"/>
        </w:rPr>
        <w:t>经过计算</w:t>
      </w:r>
      <w:r w:rsidR="00B62E8B">
        <w:rPr>
          <w:rFonts w:asciiTheme="minorEastAsia" w:hAnsiTheme="minorEastAsia" w:hint="eastAsia"/>
          <w:sz w:val="24"/>
          <w:szCs w:val="24"/>
        </w:rPr>
        <w:t>，</w:t>
      </w:r>
      <w:r w:rsidRPr="00BC39F8">
        <w:rPr>
          <w:rFonts w:asciiTheme="minorEastAsia" w:hAnsiTheme="minorEastAsia"/>
          <w:sz w:val="24"/>
          <w:szCs w:val="24"/>
        </w:rPr>
        <w:t>Respone</w:t>
      </w:r>
      <w:r>
        <w:rPr>
          <w:rFonts w:asciiTheme="minorEastAsia" w:hAnsiTheme="minorEastAsia"/>
          <w:sz w:val="24"/>
          <w:szCs w:val="24"/>
        </w:rPr>
        <w:t xml:space="preserve"> </w:t>
      </w:r>
      <w:r w:rsidRPr="00BC39F8">
        <w:rPr>
          <w:rFonts w:asciiTheme="minorEastAsia" w:hAnsiTheme="minorEastAsia"/>
          <w:sz w:val="24"/>
          <w:szCs w:val="24"/>
        </w:rPr>
        <w:t>Model</w:t>
      </w:r>
      <w:r w:rsidRPr="00BC39F8">
        <w:rPr>
          <w:rFonts w:asciiTheme="minorEastAsia" w:hAnsiTheme="minorEastAsia" w:hint="eastAsia"/>
          <w:sz w:val="24"/>
          <w:szCs w:val="24"/>
        </w:rPr>
        <w:t>的</w:t>
      </w:r>
      <w:r w:rsidRPr="00BC39F8">
        <w:rPr>
          <w:rFonts w:asciiTheme="minorEastAsia" w:hAnsiTheme="minorEastAsia"/>
          <w:sz w:val="24"/>
          <w:szCs w:val="24"/>
        </w:rPr>
        <w:t>AUUC</w:t>
      </w:r>
      <w:r w:rsidRPr="00BC39F8">
        <w:rPr>
          <w:rFonts w:asciiTheme="minorEastAsia" w:hAnsiTheme="minorEastAsia" w:hint="eastAsia"/>
          <w:sz w:val="24"/>
          <w:szCs w:val="24"/>
        </w:rPr>
        <w:t>值为2</w:t>
      </w:r>
      <w:r w:rsidRPr="00BC39F8">
        <w:rPr>
          <w:rFonts w:asciiTheme="minorEastAsia" w:hAnsiTheme="minorEastAsia"/>
          <w:sz w:val="24"/>
          <w:szCs w:val="24"/>
        </w:rPr>
        <w:t>.16</w:t>
      </w:r>
      <w:r w:rsidRPr="00BC39F8">
        <w:rPr>
          <w:rFonts w:asciiTheme="minorEastAsia" w:hAnsiTheme="minorEastAsia" w:hint="eastAsia"/>
          <w:sz w:val="24"/>
          <w:szCs w:val="24"/>
        </w:rPr>
        <w:t>，Qini值为1</w:t>
      </w:r>
      <w:r w:rsidRPr="00BC39F8">
        <w:rPr>
          <w:rFonts w:asciiTheme="minorEastAsia" w:hAnsiTheme="minorEastAsia"/>
          <w:sz w:val="24"/>
          <w:szCs w:val="24"/>
        </w:rPr>
        <w:t>.64</w:t>
      </w:r>
      <w:r w:rsidRPr="00BC39F8">
        <w:rPr>
          <w:rFonts w:asciiTheme="minorEastAsia" w:hAnsiTheme="minorEastAsia" w:hint="eastAsia"/>
          <w:sz w:val="24"/>
          <w:szCs w:val="24"/>
        </w:rPr>
        <w:t>，</w:t>
      </w:r>
      <w:r w:rsidRPr="00BC39F8">
        <w:rPr>
          <w:rFonts w:asciiTheme="minorEastAsia" w:hAnsiTheme="minorEastAsia"/>
          <w:sz w:val="24"/>
          <w:szCs w:val="24"/>
        </w:rPr>
        <w:t>S-Leaner</w:t>
      </w:r>
      <w:r w:rsidRPr="00BC39F8">
        <w:rPr>
          <w:rFonts w:asciiTheme="minorEastAsia" w:hAnsiTheme="minorEastAsia" w:hint="eastAsia"/>
          <w:sz w:val="24"/>
          <w:szCs w:val="24"/>
        </w:rPr>
        <w:t>的</w:t>
      </w:r>
      <w:r w:rsidRPr="00BC39F8">
        <w:rPr>
          <w:rFonts w:asciiTheme="minorEastAsia" w:hAnsiTheme="minorEastAsia"/>
          <w:sz w:val="24"/>
          <w:szCs w:val="24"/>
        </w:rPr>
        <w:t>AUUC</w:t>
      </w:r>
      <w:r w:rsidRPr="00BC39F8">
        <w:rPr>
          <w:rFonts w:asciiTheme="minorEastAsia" w:hAnsiTheme="minorEastAsia" w:hint="eastAsia"/>
          <w:sz w:val="24"/>
          <w:szCs w:val="24"/>
        </w:rPr>
        <w:t>值为</w:t>
      </w:r>
      <w:r w:rsidRPr="00BC39F8">
        <w:rPr>
          <w:rFonts w:asciiTheme="minorEastAsia" w:hAnsiTheme="minorEastAsia"/>
          <w:sz w:val="24"/>
          <w:szCs w:val="24"/>
        </w:rPr>
        <w:t>2.88</w:t>
      </w:r>
      <w:r w:rsidRPr="00BC39F8">
        <w:rPr>
          <w:rFonts w:asciiTheme="minorEastAsia" w:hAnsiTheme="minorEastAsia" w:hint="eastAsia"/>
          <w:sz w:val="24"/>
          <w:szCs w:val="24"/>
        </w:rPr>
        <w:t>，Qini值为</w:t>
      </w:r>
      <w:r w:rsidRPr="00BC39F8">
        <w:rPr>
          <w:rFonts w:asciiTheme="minorEastAsia" w:hAnsiTheme="minorEastAsia"/>
          <w:sz w:val="24"/>
          <w:szCs w:val="24"/>
        </w:rPr>
        <w:t>2.37</w:t>
      </w:r>
      <w:r w:rsidRPr="00BC39F8">
        <w:rPr>
          <w:rFonts w:asciiTheme="minorEastAsia" w:hAnsiTheme="minorEastAsia" w:hint="eastAsia"/>
          <w:sz w:val="24"/>
          <w:szCs w:val="24"/>
        </w:rPr>
        <w:t>，</w:t>
      </w:r>
      <w:r w:rsidRPr="00BC39F8">
        <w:rPr>
          <w:rFonts w:asciiTheme="minorEastAsia" w:hAnsiTheme="minorEastAsia"/>
          <w:sz w:val="24"/>
          <w:szCs w:val="24"/>
        </w:rPr>
        <w:t>X-Leanrer</w:t>
      </w:r>
      <w:r w:rsidRPr="00BC39F8">
        <w:rPr>
          <w:rFonts w:asciiTheme="minorEastAsia" w:hAnsiTheme="minorEastAsia" w:hint="eastAsia"/>
          <w:sz w:val="24"/>
          <w:szCs w:val="24"/>
        </w:rPr>
        <w:t>的</w:t>
      </w:r>
      <w:r w:rsidRPr="00BC39F8">
        <w:rPr>
          <w:rFonts w:asciiTheme="minorEastAsia" w:hAnsiTheme="minorEastAsia"/>
          <w:sz w:val="24"/>
          <w:szCs w:val="24"/>
        </w:rPr>
        <w:t>AUUC</w:t>
      </w:r>
      <w:r w:rsidRPr="00BC39F8">
        <w:rPr>
          <w:rFonts w:asciiTheme="minorEastAsia" w:hAnsiTheme="minorEastAsia" w:hint="eastAsia"/>
          <w:sz w:val="24"/>
          <w:szCs w:val="24"/>
        </w:rPr>
        <w:t>值为</w:t>
      </w:r>
      <w:r w:rsidRPr="00BC39F8">
        <w:rPr>
          <w:rFonts w:asciiTheme="minorEastAsia" w:hAnsiTheme="minorEastAsia"/>
          <w:sz w:val="24"/>
          <w:szCs w:val="24"/>
        </w:rPr>
        <w:t>2.94</w:t>
      </w:r>
      <w:r w:rsidRPr="00BC39F8">
        <w:rPr>
          <w:rFonts w:asciiTheme="minorEastAsia" w:hAnsiTheme="minorEastAsia" w:hint="eastAsia"/>
          <w:sz w:val="24"/>
          <w:szCs w:val="24"/>
        </w:rPr>
        <w:t>，Qini值为</w:t>
      </w:r>
      <w:r w:rsidRPr="00BC39F8">
        <w:rPr>
          <w:rFonts w:asciiTheme="minorEastAsia" w:hAnsiTheme="minorEastAsia"/>
          <w:sz w:val="24"/>
          <w:szCs w:val="24"/>
        </w:rPr>
        <w:t>2.42</w:t>
      </w:r>
      <w:r w:rsidR="00B62E8B">
        <w:rPr>
          <w:rFonts w:asciiTheme="minorEastAsia" w:hAnsiTheme="minorEastAsia" w:hint="eastAsia"/>
          <w:sz w:val="24"/>
          <w:szCs w:val="24"/>
        </w:rPr>
        <w:t>，</w:t>
      </w:r>
      <w:r w:rsidRPr="00BC39F8">
        <w:rPr>
          <w:rFonts w:asciiTheme="minorEastAsia" w:hAnsiTheme="minorEastAsia"/>
          <w:sz w:val="24"/>
          <w:szCs w:val="24"/>
        </w:rPr>
        <w:t>DML</w:t>
      </w:r>
      <w:r w:rsidRPr="00BC39F8">
        <w:rPr>
          <w:rFonts w:asciiTheme="minorEastAsia" w:hAnsiTheme="minorEastAsia" w:hint="eastAsia"/>
          <w:sz w:val="24"/>
          <w:szCs w:val="24"/>
        </w:rPr>
        <w:t>的</w:t>
      </w:r>
      <w:r w:rsidRPr="00BC39F8">
        <w:rPr>
          <w:rFonts w:asciiTheme="minorEastAsia" w:hAnsiTheme="minorEastAsia"/>
          <w:sz w:val="24"/>
          <w:szCs w:val="24"/>
        </w:rPr>
        <w:t>AUUC</w:t>
      </w:r>
      <w:r w:rsidRPr="00BC39F8">
        <w:rPr>
          <w:rFonts w:asciiTheme="minorEastAsia" w:hAnsiTheme="minorEastAsia" w:hint="eastAsia"/>
          <w:sz w:val="24"/>
          <w:szCs w:val="24"/>
        </w:rPr>
        <w:t>值为</w:t>
      </w:r>
      <w:r w:rsidRPr="00BC39F8">
        <w:rPr>
          <w:rFonts w:asciiTheme="minorEastAsia" w:hAnsiTheme="minorEastAsia"/>
          <w:sz w:val="24"/>
          <w:szCs w:val="24"/>
        </w:rPr>
        <w:t>3.36</w:t>
      </w:r>
      <w:r w:rsidRPr="00BC39F8">
        <w:rPr>
          <w:rFonts w:asciiTheme="minorEastAsia" w:hAnsiTheme="minorEastAsia" w:hint="eastAsia"/>
          <w:sz w:val="24"/>
          <w:szCs w:val="24"/>
        </w:rPr>
        <w:t>，Qini值为</w:t>
      </w:r>
      <w:r w:rsidRPr="00BC39F8">
        <w:rPr>
          <w:rFonts w:asciiTheme="minorEastAsia" w:hAnsiTheme="minorEastAsia"/>
          <w:sz w:val="24"/>
          <w:szCs w:val="24"/>
        </w:rPr>
        <w:t>2.8</w:t>
      </w:r>
      <w:r w:rsidRPr="00BC39F8">
        <w:rPr>
          <w:rFonts w:asciiTheme="minorEastAsia" w:hAnsiTheme="minorEastAsia" w:hint="eastAsia"/>
          <w:sz w:val="24"/>
          <w:szCs w:val="24"/>
        </w:rPr>
        <w:t>，</w:t>
      </w:r>
      <w:r w:rsidRPr="00BC39F8">
        <w:rPr>
          <w:rFonts w:asciiTheme="minorEastAsia" w:hAnsiTheme="minorEastAsia"/>
          <w:sz w:val="24"/>
          <w:szCs w:val="24"/>
        </w:rPr>
        <w:t>TARNet</w:t>
      </w:r>
      <w:r w:rsidRPr="00BC39F8">
        <w:rPr>
          <w:rFonts w:asciiTheme="minorEastAsia" w:hAnsiTheme="minorEastAsia" w:hint="eastAsia"/>
          <w:sz w:val="24"/>
          <w:szCs w:val="24"/>
        </w:rPr>
        <w:t>的</w:t>
      </w:r>
      <w:r w:rsidRPr="00BC39F8">
        <w:rPr>
          <w:rFonts w:asciiTheme="minorEastAsia" w:hAnsiTheme="minorEastAsia"/>
          <w:sz w:val="24"/>
          <w:szCs w:val="24"/>
        </w:rPr>
        <w:t>AUUC</w:t>
      </w:r>
      <w:r w:rsidRPr="00BC39F8">
        <w:rPr>
          <w:rFonts w:asciiTheme="minorEastAsia" w:hAnsiTheme="minorEastAsia" w:hint="eastAsia"/>
          <w:sz w:val="24"/>
          <w:szCs w:val="24"/>
        </w:rPr>
        <w:t>值为</w:t>
      </w:r>
      <w:r w:rsidRPr="00BC39F8">
        <w:rPr>
          <w:rFonts w:asciiTheme="minorEastAsia" w:hAnsiTheme="minorEastAsia"/>
          <w:sz w:val="24"/>
          <w:szCs w:val="24"/>
        </w:rPr>
        <w:t>3.88</w:t>
      </w:r>
      <w:r w:rsidRPr="00BC39F8">
        <w:rPr>
          <w:rFonts w:asciiTheme="minorEastAsia" w:hAnsiTheme="minorEastAsia" w:hint="eastAsia"/>
          <w:sz w:val="24"/>
          <w:szCs w:val="24"/>
        </w:rPr>
        <w:t>，Qini值为</w:t>
      </w:r>
      <w:r w:rsidRPr="00BC39F8">
        <w:rPr>
          <w:rFonts w:asciiTheme="minorEastAsia" w:hAnsiTheme="minorEastAsia"/>
          <w:sz w:val="24"/>
          <w:szCs w:val="24"/>
        </w:rPr>
        <w:t>3.35</w:t>
      </w:r>
      <w:r w:rsidRPr="00BC39F8">
        <w:rPr>
          <w:rFonts w:asciiTheme="minorEastAsia" w:hAnsiTheme="minorEastAsia" w:hint="eastAsia"/>
          <w:sz w:val="24"/>
          <w:szCs w:val="24"/>
        </w:rPr>
        <w:t>，可以看出</w:t>
      </w:r>
      <w:r w:rsidRPr="00BC39F8">
        <w:rPr>
          <w:rFonts w:asciiTheme="minorEastAsia" w:hAnsiTheme="minorEastAsia"/>
          <w:sz w:val="24"/>
          <w:szCs w:val="24"/>
        </w:rPr>
        <w:t>Respone</w:t>
      </w:r>
      <w:r>
        <w:rPr>
          <w:rFonts w:asciiTheme="minorEastAsia" w:hAnsiTheme="minorEastAsia"/>
          <w:sz w:val="24"/>
          <w:szCs w:val="24"/>
        </w:rPr>
        <w:t xml:space="preserve"> </w:t>
      </w:r>
      <w:r w:rsidRPr="00BC39F8">
        <w:rPr>
          <w:rFonts w:asciiTheme="minorEastAsia" w:hAnsiTheme="minorEastAsia"/>
          <w:sz w:val="24"/>
          <w:szCs w:val="24"/>
        </w:rPr>
        <w:t>Model</w:t>
      </w:r>
      <w:r w:rsidRPr="00BC39F8">
        <w:rPr>
          <w:rFonts w:asciiTheme="minorEastAsia" w:hAnsiTheme="minorEastAsia" w:hint="eastAsia"/>
          <w:sz w:val="24"/>
          <w:szCs w:val="24"/>
        </w:rPr>
        <w:t>效果最差，且指标数值不高，意味着传统的机器学习构建的响应模型对策略效应学习问题效果不好，</w:t>
      </w:r>
      <w:r w:rsidRPr="00BC39F8">
        <w:rPr>
          <w:rFonts w:asciiTheme="minorEastAsia" w:hAnsiTheme="minorEastAsia"/>
          <w:sz w:val="24"/>
          <w:szCs w:val="24"/>
        </w:rPr>
        <w:t>S-Leaner</w:t>
      </w:r>
      <w:r w:rsidRPr="00BC39F8">
        <w:rPr>
          <w:rFonts w:asciiTheme="minorEastAsia" w:hAnsiTheme="minorEastAsia" w:hint="eastAsia"/>
          <w:sz w:val="24"/>
          <w:szCs w:val="24"/>
        </w:rPr>
        <w:t>、</w:t>
      </w:r>
      <w:r w:rsidRPr="00BC39F8">
        <w:rPr>
          <w:rFonts w:asciiTheme="minorEastAsia" w:hAnsiTheme="minorEastAsia"/>
          <w:sz w:val="24"/>
          <w:szCs w:val="24"/>
        </w:rPr>
        <w:t>X-Leanrer</w:t>
      </w:r>
      <w:r w:rsidRPr="00BC39F8">
        <w:rPr>
          <w:rFonts w:asciiTheme="minorEastAsia" w:hAnsiTheme="minorEastAsia" w:hint="eastAsia"/>
          <w:sz w:val="24"/>
          <w:szCs w:val="24"/>
        </w:rPr>
        <w:t>、</w:t>
      </w:r>
      <w:r w:rsidRPr="00BC39F8">
        <w:rPr>
          <w:rFonts w:asciiTheme="minorEastAsia" w:hAnsiTheme="minorEastAsia"/>
          <w:sz w:val="24"/>
          <w:szCs w:val="24"/>
        </w:rPr>
        <w:t>DML</w:t>
      </w:r>
      <w:r w:rsidRPr="00BC39F8">
        <w:rPr>
          <w:rFonts w:asciiTheme="minorEastAsia" w:hAnsiTheme="minorEastAsia" w:hint="eastAsia"/>
          <w:sz w:val="24"/>
          <w:szCs w:val="24"/>
        </w:rPr>
        <w:t>策略效应估计效果明显更好，指标数</w:t>
      </w:r>
      <w:r>
        <w:rPr>
          <w:rFonts w:asciiTheme="minorEastAsia" w:hAnsiTheme="minorEastAsia" w:hint="eastAsia"/>
          <w:sz w:val="24"/>
          <w:szCs w:val="24"/>
        </w:rPr>
        <w:t>值也较高，尤其是D</w:t>
      </w:r>
      <w:r>
        <w:rPr>
          <w:rFonts w:asciiTheme="minorEastAsia" w:hAnsiTheme="minorEastAsia"/>
          <w:sz w:val="24"/>
          <w:szCs w:val="24"/>
        </w:rPr>
        <w:t>ML</w:t>
      </w:r>
      <w:r>
        <w:rPr>
          <w:rFonts w:asciiTheme="minorEastAsia" w:hAnsiTheme="minorEastAsia" w:hint="eastAsia"/>
          <w:sz w:val="24"/>
          <w:szCs w:val="24"/>
        </w:rPr>
        <w:t>的模型估计效果只比基于T</w:t>
      </w:r>
      <w:r>
        <w:rPr>
          <w:rFonts w:asciiTheme="minorEastAsia" w:hAnsiTheme="minorEastAsia"/>
          <w:sz w:val="24"/>
          <w:szCs w:val="24"/>
        </w:rPr>
        <w:t>ARN</w:t>
      </w:r>
      <w:r>
        <w:rPr>
          <w:rFonts w:asciiTheme="minorEastAsia" w:hAnsiTheme="minorEastAsia" w:hint="eastAsia"/>
          <w:sz w:val="24"/>
          <w:szCs w:val="24"/>
        </w:rPr>
        <w:t>et构造的表示学习模型效果稍差，说明模型解决了反事实学习的问题，但是在解决数据样本不平衡问题上还有一定的优化空间。本文基于反事实构建的利率敏感度表示基础模型效果最好，指标数值最高，说明客户识别到的客户的利率敏感度最高人群的Uplift效应值最大，即模型识别利率敏感度高的人群的能力最强，估计模型的有效性最好。</w:t>
      </w:r>
    </w:p>
    <w:p w14:paraId="2EAC92B1" w14:textId="487E740A" w:rsidR="002864FB" w:rsidRPr="00A53C3B" w:rsidRDefault="00A53C3B" w:rsidP="00A53C3B">
      <w:pPr>
        <w:spacing w:line="400" w:lineRule="exact"/>
        <w:ind w:firstLine="420"/>
        <w:rPr>
          <w:rFonts w:asciiTheme="minorEastAsia" w:hAnsiTheme="minorEastAsia"/>
          <w:sz w:val="24"/>
          <w:szCs w:val="24"/>
        </w:rPr>
      </w:pPr>
      <w:r w:rsidRPr="00A53C3B">
        <w:rPr>
          <w:rFonts w:asciiTheme="minorEastAsia" w:hAnsiTheme="minorEastAsia" w:hint="eastAsia"/>
          <w:sz w:val="24"/>
          <w:szCs w:val="24"/>
        </w:rPr>
        <w:t>（</w:t>
      </w:r>
      <w:r>
        <w:rPr>
          <w:rFonts w:asciiTheme="minorEastAsia" w:hAnsiTheme="minorEastAsia"/>
          <w:sz w:val="24"/>
          <w:szCs w:val="24"/>
        </w:rPr>
        <w:t>3</w:t>
      </w:r>
      <w:r w:rsidRPr="00A53C3B">
        <w:rPr>
          <w:rFonts w:asciiTheme="minorEastAsia" w:hAnsiTheme="minorEastAsia" w:hint="eastAsia"/>
          <w:sz w:val="24"/>
          <w:szCs w:val="24"/>
        </w:rPr>
        <w:t>）</w:t>
      </w:r>
      <w:bookmarkStart w:id="80" w:name="_Hlk159791742"/>
      <w:r w:rsidR="00862BE5" w:rsidRPr="00A53C3B">
        <w:rPr>
          <w:rFonts w:asciiTheme="minorEastAsia" w:hAnsiTheme="minorEastAsia" w:hint="eastAsia"/>
          <w:sz w:val="24"/>
          <w:szCs w:val="24"/>
        </w:rPr>
        <w:t>计算准确率、精确率、召回率、</w:t>
      </w:r>
      <w:r w:rsidR="00862BE5" w:rsidRPr="00A53C3B">
        <w:rPr>
          <w:rFonts w:asciiTheme="minorEastAsia" w:hAnsiTheme="minorEastAsia"/>
          <w:sz w:val="24"/>
          <w:szCs w:val="24"/>
        </w:rPr>
        <w:t>F1</w:t>
      </w:r>
      <w:r w:rsidR="00862BE5" w:rsidRPr="00A53C3B">
        <w:rPr>
          <w:rFonts w:asciiTheme="minorEastAsia" w:hAnsiTheme="minorEastAsia" w:hint="eastAsia"/>
          <w:sz w:val="24"/>
          <w:szCs w:val="24"/>
        </w:rPr>
        <w:t>指标值并分析</w:t>
      </w:r>
      <w:r w:rsidR="002864FB" w:rsidRPr="00A53C3B">
        <w:rPr>
          <w:rFonts w:asciiTheme="minorEastAsia" w:hAnsiTheme="minorEastAsia" w:hint="eastAsia"/>
          <w:sz w:val="24"/>
          <w:szCs w:val="24"/>
        </w:rPr>
        <w:t>。</w:t>
      </w:r>
    </w:p>
    <w:p w14:paraId="6C105E6B" w14:textId="3811CCFC" w:rsidR="002864FB" w:rsidRDefault="00327B71" w:rsidP="002864FB">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通过银行现有的营销结果记录，可以用几种模型计算客户在几种模型中的评分，根据模型结果分为会被营销和不会被营销，再根据结果计算准确率、精确率、召回率、F</w:t>
      </w:r>
      <w:r>
        <w:rPr>
          <w:rFonts w:asciiTheme="minorEastAsia" w:hAnsiTheme="minorEastAsia"/>
          <w:sz w:val="24"/>
          <w:szCs w:val="24"/>
        </w:rPr>
        <w:t>1</w:t>
      </w:r>
      <w:r>
        <w:rPr>
          <w:rFonts w:asciiTheme="minorEastAsia" w:hAnsiTheme="minorEastAsia" w:hint="eastAsia"/>
          <w:sz w:val="24"/>
          <w:szCs w:val="24"/>
        </w:rPr>
        <w:t>值等指标。计算得到的</w:t>
      </w:r>
      <w:r>
        <w:rPr>
          <w:rFonts w:asciiTheme="minorEastAsia" w:hAnsiTheme="minorEastAsia"/>
          <w:sz w:val="24"/>
          <w:szCs w:val="24"/>
        </w:rPr>
        <w:t>F1</w:t>
      </w:r>
      <w:r>
        <w:rPr>
          <w:rFonts w:asciiTheme="minorEastAsia" w:hAnsiTheme="minorEastAsia" w:hint="eastAsia"/>
          <w:sz w:val="24"/>
          <w:szCs w:val="24"/>
        </w:rPr>
        <w:t>值</w:t>
      </w:r>
      <w:r w:rsidR="00BC13CF">
        <w:rPr>
          <w:rFonts w:asciiTheme="minorEastAsia" w:hAnsiTheme="minorEastAsia" w:hint="eastAsia"/>
          <w:sz w:val="24"/>
          <w:szCs w:val="24"/>
        </w:rPr>
        <w:t>对比结果</w:t>
      </w:r>
      <w:r>
        <w:rPr>
          <w:rFonts w:asciiTheme="minorEastAsia" w:hAnsiTheme="minorEastAsia" w:hint="eastAsia"/>
          <w:sz w:val="24"/>
          <w:szCs w:val="24"/>
        </w:rPr>
        <w:t>如下图所示：</w:t>
      </w:r>
    </w:p>
    <w:p w14:paraId="73AFECB0" w14:textId="16C98D23" w:rsidR="00BC13CF" w:rsidRPr="00173EDA" w:rsidRDefault="00BC13CF" w:rsidP="00BC13CF">
      <w:pPr>
        <w:pStyle w:val="paragraph"/>
        <w:spacing w:before="60" w:beforeAutospacing="0" w:after="60" w:afterAutospacing="0" w:line="400" w:lineRule="exact"/>
        <w:jc w:val="center"/>
        <w:rPr>
          <w:rFonts w:asciiTheme="minorEastAsia" w:eastAsiaTheme="minorEastAsia" w:hAnsiTheme="minorEastAsia"/>
          <w:sz w:val="21"/>
          <w:szCs w:val="21"/>
        </w:rPr>
      </w:pPr>
      <w:r>
        <w:rPr>
          <w:noProof/>
        </w:rPr>
        <w:drawing>
          <wp:anchor distT="0" distB="0" distL="114300" distR="114300" simplePos="0" relativeHeight="251756544" behindDoc="0" locked="0" layoutInCell="1" allowOverlap="1" wp14:anchorId="1CCA9C3D" wp14:editId="38C024E1">
            <wp:simplePos x="0" y="0"/>
            <wp:positionH relativeFrom="margin">
              <wp:align>center</wp:align>
            </wp:positionH>
            <wp:positionV relativeFrom="paragraph">
              <wp:posOffset>34925</wp:posOffset>
            </wp:positionV>
            <wp:extent cx="4305300" cy="2085975"/>
            <wp:effectExtent l="0" t="0" r="0" b="9525"/>
            <wp:wrapTopAndBottom/>
            <wp:docPr id="896512903" name="图表 1">
              <a:extLst xmlns:a="http://schemas.openxmlformats.org/drawingml/2006/main">
                <a:ext uri="{FF2B5EF4-FFF2-40B4-BE49-F238E27FC236}">
                  <a16:creationId xmlns:a16="http://schemas.microsoft.com/office/drawing/2014/main" id="{9F55F61A-F0F7-130C-AED4-A6D2BA1309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sidRPr="00173EDA">
        <w:rPr>
          <w:rFonts w:asciiTheme="minorEastAsia" w:hAnsiTheme="minorEastAsia" w:hint="eastAsia"/>
          <w:sz w:val="21"/>
          <w:szCs w:val="21"/>
        </w:rPr>
        <w:t>图3</w:t>
      </w:r>
      <w:r w:rsidRPr="00173EDA">
        <w:rPr>
          <w:rFonts w:asciiTheme="minorEastAsia" w:hAnsiTheme="minorEastAsia"/>
          <w:sz w:val="21"/>
          <w:szCs w:val="21"/>
        </w:rPr>
        <w:t>-</w:t>
      </w:r>
      <w:r w:rsidR="003642D3">
        <w:rPr>
          <w:rFonts w:asciiTheme="minorEastAsia" w:hAnsiTheme="minorEastAsia" w:hint="eastAsia"/>
          <w:sz w:val="21"/>
          <w:szCs w:val="21"/>
        </w:rPr>
        <w:t>7</w:t>
      </w:r>
      <w:r w:rsidRPr="00173EDA">
        <w:rPr>
          <w:rFonts w:asciiTheme="minorEastAsia" w:hAnsiTheme="minorEastAsia"/>
          <w:sz w:val="21"/>
          <w:szCs w:val="21"/>
        </w:rPr>
        <w:t xml:space="preserve"> </w:t>
      </w:r>
      <w:r>
        <w:rPr>
          <w:rFonts w:asciiTheme="minorEastAsia" w:hAnsiTheme="minorEastAsia"/>
          <w:sz w:val="21"/>
          <w:szCs w:val="21"/>
        </w:rPr>
        <w:t>F1</w:t>
      </w:r>
      <w:r>
        <w:rPr>
          <w:rFonts w:asciiTheme="minorEastAsia" w:hAnsiTheme="minorEastAsia" w:hint="eastAsia"/>
          <w:sz w:val="21"/>
          <w:szCs w:val="21"/>
        </w:rPr>
        <w:t>值对比</w:t>
      </w:r>
    </w:p>
    <w:bookmarkEnd w:id="80"/>
    <w:p w14:paraId="296908BA" w14:textId="6A65734B" w:rsidR="00862BE5" w:rsidRPr="00CA1056" w:rsidRDefault="00B62E8B" w:rsidP="002864FB">
      <w:pPr>
        <w:spacing w:line="400" w:lineRule="exact"/>
        <w:ind w:firstLine="420"/>
        <w:rPr>
          <w:rFonts w:asciiTheme="minorEastAsia" w:hAnsiTheme="minorEastAsia"/>
          <w:sz w:val="24"/>
          <w:szCs w:val="24"/>
        </w:rPr>
      </w:pPr>
      <w:r>
        <w:rPr>
          <w:rFonts w:asciiTheme="minorEastAsia" w:hAnsiTheme="minorEastAsia" w:hint="eastAsia"/>
          <w:sz w:val="24"/>
          <w:szCs w:val="24"/>
        </w:rPr>
        <w:t>由</w:t>
      </w:r>
      <w:r w:rsidR="00327B71">
        <w:rPr>
          <w:rFonts w:asciiTheme="minorEastAsia" w:hAnsiTheme="minorEastAsia" w:hint="eastAsia"/>
          <w:sz w:val="24"/>
          <w:szCs w:val="24"/>
        </w:rPr>
        <w:t>F</w:t>
      </w:r>
      <w:r w:rsidR="00327B71">
        <w:rPr>
          <w:rFonts w:asciiTheme="minorEastAsia" w:hAnsiTheme="minorEastAsia"/>
          <w:sz w:val="24"/>
          <w:szCs w:val="24"/>
        </w:rPr>
        <w:t>1</w:t>
      </w:r>
      <w:r w:rsidR="00327B71">
        <w:rPr>
          <w:rFonts w:asciiTheme="minorEastAsia" w:hAnsiTheme="minorEastAsia" w:hint="eastAsia"/>
          <w:sz w:val="24"/>
          <w:szCs w:val="24"/>
        </w:rPr>
        <w:t>值对比可知，</w:t>
      </w:r>
      <w:r>
        <w:rPr>
          <w:rFonts w:asciiTheme="minorEastAsia" w:hAnsiTheme="minorEastAsia" w:hint="eastAsia"/>
          <w:sz w:val="24"/>
          <w:szCs w:val="24"/>
        </w:rPr>
        <w:t>本文构建的模型对利率敏感度的识别</w:t>
      </w:r>
      <w:r w:rsidR="00862BE5" w:rsidRPr="00CA1056">
        <w:rPr>
          <w:rFonts w:asciiTheme="minorEastAsia" w:hAnsiTheme="minorEastAsia" w:hint="eastAsia"/>
          <w:sz w:val="24"/>
          <w:szCs w:val="24"/>
        </w:rPr>
        <w:t>表现</w:t>
      </w:r>
      <w:r w:rsidR="00327B71">
        <w:rPr>
          <w:rFonts w:asciiTheme="minorEastAsia" w:hAnsiTheme="minorEastAsia" w:hint="eastAsia"/>
          <w:sz w:val="24"/>
          <w:szCs w:val="24"/>
        </w:rPr>
        <w:t>优于其他因果推断模型和传统机器学习模型，</w:t>
      </w:r>
      <w:r w:rsidR="00BC13CF">
        <w:rPr>
          <w:rFonts w:asciiTheme="minorEastAsia" w:hAnsiTheme="minorEastAsia" w:hint="eastAsia"/>
          <w:sz w:val="24"/>
          <w:szCs w:val="24"/>
        </w:rPr>
        <w:t>但F</w:t>
      </w:r>
      <w:r w:rsidR="00BC13CF">
        <w:rPr>
          <w:rFonts w:asciiTheme="minorEastAsia" w:hAnsiTheme="minorEastAsia"/>
          <w:sz w:val="24"/>
          <w:szCs w:val="24"/>
        </w:rPr>
        <w:t>1</w:t>
      </w:r>
      <w:r w:rsidR="00BC13CF">
        <w:rPr>
          <w:rFonts w:asciiTheme="minorEastAsia" w:hAnsiTheme="minorEastAsia" w:hint="eastAsia"/>
          <w:sz w:val="24"/>
          <w:szCs w:val="24"/>
        </w:rPr>
        <w:t>值仍然比较低，说明对客户的识别精确度和召回率有待提高，模型识别利率敏感度的能力</w:t>
      </w:r>
      <w:r w:rsidR="00862BE5">
        <w:rPr>
          <w:rFonts w:asciiTheme="minorEastAsia" w:hAnsiTheme="minorEastAsia" w:hint="eastAsia"/>
          <w:sz w:val="24"/>
          <w:szCs w:val="24"/>
        </w:rPr>
        <w:t>但仍然有较大的提升空间，数据源的噪音较大，</w:t>
      </w:r>
      <w:r w:rsidR="00862BE5" w:rsidRPr="00CA1056">
        <w:rPr>
          <w:rFonts w:asciiTheme="minorEastAsia" w:hAnsiTheme="minorEastAsia" w:hint="eastAsia"/>
          <w:sz w:val="24"/>
          <w:szCs w:val="24"/>
        </w:rPr>
        <w:t>模型仍然还有一定局限性。</w:t>
      </w:r>
    </w:p>
    <w:p w14:paraId="2E7458E3" w14:textId="1369B30D" w:rsidR="00270A74" w:rsidRPr="00CA1056" w:rsidRDefault="00222A12" w:rsidP="007C33C1">
      <w:pPr>
        <w:spacing w:line="400" w:lineRule="exact"/>
        <w:ind w:firstLineChars="200" w:firstLine="480"/>
        <w:rPr>
          <w:rFonts w:asciiTheme="minorEastAsia" w:hAnsiTheme="minorEastAsia"/>
          <w:sz w:val="24"/>
          <w:szCs w:val="24"/>
        </w:rPr>
      </w:pPr>
      <w:r w:rsidRPr="00CA1056">
        <w:rPr>
          <w:rFonts w:asciiTheme="minorEastAsia" w:hAnsiTheme="minorEastAsia" w:hint="eastAsia"/>
          <w:sz w:val="24"/>
          <w:szCs w:val="24"/>
        </w:rPr>
        <w:t>经过对</w:t>
      </w:r>
      <w:r w:rsidR="001D2555" w:rsidRPr="00CA1056">
        <w:rPr>
          <w:rFonts w:asciiTheme="minorEastAsia" w:hAnsiTheme="minorEastAsia" w:hint="eastAsia"/>
          <w:sz w:val="24"/>
          <w:szCs w:val="24"/>
        </w:rPr>
        <w:t>数据</w:t>
      </w:r>
      <w:r w:rsidRPr="00CA1056">
        <w:rPr>
          <w:rFonts w:asciiTheme="minorEastAsia" w:hAnsiTheme="minorEastAsia" w:hint="eastAsia"/>
          <w:sz w:val="24"/>
          <w:szCs w:val="24"/>
        </w:rPr>
        <w:t>进行</w:t>
      </w:r>
      <w:r w:rsidR="00270A74" w:rsidRPr="00CA1056">
        <w:rPr>
          <w:rFonts w:asciiTheme="minorEastAsia" w:hAnsiTheme="minorEastAsia" w:hint="eastAsia"/>
          <w:sz w:val="24"/>
          <w:szCs w:val="24"/>
        </w:rPr>
        <w:t>统计分析、效果验证发现</w:t>
      </w:r>
      <w:r w:rsidR="001D2555" w:rsidRPr="00CA1056">
        <w:rPr>
          <w:rFonts w:asciiTheme="minorEastAsia" w:hAnsiTheme="minorEastAsia" w:hint="eastAsia"/>
          <w:sz w:val="24"/>
          <w:szCs w:val="24"/>
        </w:rPr>
        <w:t>当前模型还存在以下两个问题</w:t>
      </w:r>
      <w:r w:rsidR="00270A74" w:rsidRPr="00CA1056">
        <w:rPr>
          <w:rFonts w:asciiTheme="minorEastAsia" w:hAnsiTheme="minorEastAsia" w:hint="eastAsia"/>
          <w:sz w:val="24"/>
          <w:szCs w:val="24"/>
        </w:rPr>
        <w:t>：</w:t>
      </w:r>
    </w:p>
    <w:p w14:paraId="360F617B" w14:textId="3B230485" w:rsidR="00270A74" w:rsidRPr="00CA1056" w:rsidRDefault="00270A74" w:rsidP="007C33C1">
      <w:pPr>
        <w:spacing w:line="400" w:lineRule="exact"/>
        <w:ind w:firstLineChars="200" w:firstLine="480"/>
        <w:rPr>
          <w:rFonts w:asciiTheme="minorEastAsia" w:hAnsiTheme="minorEastAsia"/>
          <w:sz w:val="24"/>
          <w:szCs w:val="24"/>
        </w:rPr>
      </w:pPr>
      <w:r w:rsidRPr="00CA1056">
        <w:rPr>
          <w:rFonts w:asciiTheme="minorEastAsia" w:hAnsiTheme="minorEastAsia" w:hint="eastAsia"/>
          <w:sz w:val="24"/>
          <w:szCs w:val="24"/>
        </w:rPr>
        <w:t>（1）本模型对于客户是否响应贷款的预测精度较高，但对于策略效应的估</w:t>
      </w:r>
      <w:r w:rsidRPr="00CA1056">
        <w:rPr>
          <w:rFonts w:asciiTheme="minorEastAsia" w:hAnsiTheme="minorEastAsia" w:hint="eastAsia"/>
          <w:sz w:val="24"/>
          <w:szCs w:val="24"/>
        </w:rPr>
        <w:lastRenderedPageBreak/>
        <w:t>计效果并不高，也就是</w:t>
      </w:r>
      <w:r w:rsidR="001D2555" w:rsidRPr="00CA1056">
        <w:rPr>
          <w:rFonts w:asciiTheme="minorEastAsia" w:hAnsiTheme="minorEastAsia" w:hint="eastAsia"/>
          <w:sz w:val="24"/>
          <w:szCs w:val="24"/>
        </w:rPr>
        <w:t>基于事实数据的预测是准确的，但</w:t>
      </w:r>
      <w:r w:rsidRPr="00CA1056">
        <w:rPr>
          <w:rFonts w:asciiTheme="minorEastAsia" w:hAnsiTheme="minorEastAsia" w:hint="eastAsia"/>
          <w:sz w:val="24"/>
          <w:szCs w:val="24"/>
        </w:rPr>
        <w:t>对于反事实的预测效果并不理想，事实结果分支和反事实结果分支的预测结果趋向于一致。经研究发现，客户数据中存在较多对于</w:t>
      </w:r>
      <w:r w:rsidR="001D2555" w:rsidRPr="00CA1056">
        <w:rPr>
          <w:rFonts w:asciiTheme="minorEastAsia" w:hAnsiTheme="minorEastAsia" w:hint="eastAsia"/>
          <w:sz w:val="24"/>
          <w:szCs w:val="24"/>
        </w:rPr>
        <w:t>仅与</w:t>
      </w:r>
      <w:r w:rsidRPr="00CA1056">
        <w:rPr>
          <w:rFonts w:asciiTheme="minorEastAsia" w:hAnsiTheme="minorEastAsia" w:hint="eastAsia"/>
          <w:sz w:val="24"/>
          <w:szCs w:val="24"/>
        </w:rPr>
        <w:t>预测精度有益的变量，</w:t>
      </w:r>
      <w:r w:rsidR="00D177B0" w:rsidRPr="00CA1056">
        <w:rPr>
          <w:rFonts w:asciiTheme="minorEastAsia" w:hAnsiTheme="minorEastAsia" w:hint="eastAsia"/>
          <w:sz w:val="24"/>
          <w:szCs w:val="24"/>
        </w:rPr>
        <w:t>且变量本身也包含了很多与策略效应估计无益的部分。</w:t>
      </w:r>
      <w:r w:rsidRPr="00CA1056">
        <w:rPr>
          <w:rFonts w:asciiTheme="minorEastAsia" w:hAnsiTheme="minorEastAsia" w:hint="eastAsia"/>
          <w:sz w:val="24"/>
          <w:szCs w:val="24"/>
        </w:rPr>
        <w:t>因此，当模型拟合响应结果时，这些背景变量</w:t>
      </w:r>
      <w:r w:rsidR="00D177B0" w:rsidRPr="00CA1056">
        <w:rPr>
          <w:rFonts w:asciiTheme="minorEastAsia" w:hAnsiTheme="minorEastAsia" w:hint="eastAsia"/>
          <w:sz w:val="24"/>
          <w:szCs w:val="24"/>
        </w:rPr>
        <w:t>将导致对</w:t>
      </w:r>
      <w:r w:rsidRPr="00CA1056">
        <w:rPr>
          <w:rFonts w:asciiTheme="minorEastAsia" w:hAnsiTheme="minorEastAsia" w:hint="eastAsia"/>
          <w:sz w:val="24"/>
          <w:szCs w:val="24"/>
        </w:rPr>
        <w:t>利率敏感度效应的估计有益的变量的影响被</w:t>
      </w:r>
      <w:r w:rsidR="00173E95" w:rsidRPr="00CA1056">
        <w:rPr>
          <w:rFonts w:asciiTheme="minorEastAsia" w:hAnsiTheme="minorEastAsia" w:hint="eastAsia"/>
          <w:sz w:val="24"/>
          <w:szCs w:val="24"/>
        </w:rPr>
        <w:t>淹没。</w:t>
      </w:r>
    </w:p>
    <w:p w14:paraId="306DF0CD" w14:textId="32C80870" w:rsidR="00D177B0" w:rsidRDefault="00173E95" w:rsidP="007C33C1">
      <w:pPr>
        <w:spacing w:line="400" w:lineRule="exact"/>
        <w:ind w:firstLineChars="200" w:firstLine="480"/>
        <w:rPr>
          <w:sz w:val="24"/>
          <w:szCs w:val="24"/>
        </w:rPr>
      </w:pPr>
      <w:r w:rsidRPr="00CA1056">
        <w:rPr>
          <w:rFonts w:asciiTheme="minorEastAsia" w:hAnsiTheme="minorEastAsia" w:hint="eastAsia"/>
          <w:sz w:val="24"/>
          <w:szCs w:val="24"/>
        </w:rPr>
        <w:t>（2）</w:t>
      </w:r>
      <w:r w:rsidR="00D177B0" w:rsidRPr="00CA1056">
        <w:rPr>
          <w:rFonts w:asciiTheme="minorEastAsia" w:hAnsiTheme="minorEastAsia" w:hint="eastAsia"/>
          <w:sz w:val="24"/>
          <w:szCs w:val="24"/>
        </w:rPr>
        <w:t>策略对于客户样本在控制组和策略组的样本分配有很大的偏向性的影响。经过对倾向得分匹配结果的研究发现，客户样本匹配后，仍然具有较大的偏向性，部分策略组样本与客户组样本之间存在较大的差异性。</w:t>
      </w:r>
      <w:r w:rsidR="00514494" w:rsidRPr="00CA1056">
        <w:rPr>
          <w:rFonts w:asciiTheme="minorEastAsia" w:hAnsiTheme="minorEastAsia" w:hint="eastAsia"/>
          <w:sz w:val="24"/>
          <w:szCs w:val="24"/>
        </w:rPr>
        <w:t>也就是说，</w:t>
      </w:r>
      <w:r w:rsidR="00394E01" w:rsidRPr="00CA1056">
        <w:rPr>
          <w:rFonts w:asciiTheme="minorEastAsia" w:hAnsiTheme="minorEastAsia" w:hint="eastAsia"/>
          <w:sz w:val="24"/>
          <w:szCs w:val="24"/>
        </w:rPr>
        <w:t>对</w:t>
      </w:r>
      <w:r w:rsidR="00514494" w:rsidRPr="00CA1056">
        <w:rPr>
          <w:rFonts w:asciiTheme="minorEastAsia" w:hAnsiTheme="minorEastAsia" w:hint="eastAsia"/>
          <w:sz w:val="24"/>
          <w:szCs w:val="24"/>
        </w:rPr>
        <w:t>客户特征中的混杂因子</w:t>
      </w:r>
      <w:r w:rsidR="00394E01" w:rsidRPr="00CA1056">
        <w:rPr>
          <w:rFonts w:asciiTheme="minorEastAsia" w:hAnsiTheme="minorEastAsia" w:hint="eastAsia"/>
          <w:sz w:val="24"/>
          <w:szCs w:val="24"/>
        </w:rPr>
        <w:t>对</w:t>
      </w:r>
      <w:r w:rsidR="00514494" w:rsidRPr="00CA1056">
        <w:rPr>
          <w:rFonts w:asciiTheme="minorEastAsia" w:hAnsiTheme="minorEastAsia" w:hint="eastAsia"/>
          <w:sz w:val="24"/>
          <w:szCs w:val="24"/>
        </w:rPr>
        <w:t>策略分配的影响没有得到有效控制，从而使模型由于选择性偏差估计得到了伪效应。</w:t>
      </w:r>
      <w:r w:rsidR="00D177B0" w:rsidRPr="00CA1056">
        <w:rPr>
          <w:rFonts w:asciiTheme="minorEastAsia" w:hAnsiTheme="minorEastAsia" w:hint="eastAsia"/>
          <w:sz w:val="24"/>
          <w:szCs w:val="24"/>
        </w:rPr>
        <w:t>倾向得分匹配理论上是希望找到尽可能相近的客户，将其作为反事实预测的基础，但是</w:t>
      </w:r>
      <w:r w:rsidR="001D2555" w:rsidRPr="00CA1056">
        <w:rPr>
          <w:rFonts w:asciiTheme="minorEastAsia" w:hAnsiTheme="minorEastAsia" w:hint="eastAsia"/>
          <w:sz w:val="24"/>
          <w:szCs w:val="24"/>
        </w:rPr>
        <w:t>在实际银行数据中，存在着倾向得分匹配找到最相近的两个客户</w:t>
      </w:r>
      <w:r w:rsidR="00D177B0" w:rsidRPr="00CA1056">
        <w:rPr>
          <w:rFonts w:asciiTheme="minorEastAsia" w:hAnsiTheme="minorEastAsia" w:hint="eastAsia"/>
          <w:sz w:val="24"/>
          <w:szCs w:val="24"/>
        </w:rPr>
        <w:t>样本之间</w:t>
      </w:r>
      <w:r w:rsidR="001D2555" w:rsidRPr="00CA1056">
        <w:rPr>
          <w:rFonts w:asciiTheme="minorEastAsia" w:hAnsiTheme="minorEastAsia" w:hint="eastAsia"/>
          <w:sz w:val="24"/>
          <w:szCs w:val="24"/>
        </w:rPr>
        <w:t>仍然</w:t>
      </w:r>
      <w:r w:rsidR="00D177B0" w:rsidRPr="00CA1056">
        <w:rPr>
          <w:rFonts w:asciiTheme="minorEastAsia" w:hAnsiTheme="minorEastAsia" w:hint="eastAsia"/>
          <w:sz w:val="24"/>
          <w:szCs w:val="24"/>
        </w:rPr>
        <w:t>存在较大的差异性</w:t>
      </w:r>
      <w:r w:rsidR="001D2555" w:rsidRPr="00CA1056">
        <w:rPr>
          <w:rFonts w:asciiTheme="minorEastAsia" w:hAnsiTheme="minorEastAsia" w:hint="eastAsia"/>
          <w:sz w:val="24"/>
          <w:szCs w:val="24"/>
        </w:rPr>
        <w:t>的情况</w:t>
      </w:r>
      <w:r w:rsidR="00D177B0" w:rsidRPr="00CA1056">
        <w:rPr>
          <w:rFonts w:asciiTheme="minorEastAsia" w:hAnsiTheme="minorEastAsia" w:hint="eastAsia"/>
          <w:sz w:val="24"/>
          <w:szCs w:val="24"/>
        </w:rPr>
        <w:t>，</w:t>
      </w:r>
      <w:r w:rsidR="001D2555" w:rsidRPr="00CA1056">
        <w:rPr>
          <w:rFonts w:asciiTheme="minorEastAsia" w:hAnsiTheme="minorEastAsia" w:hint="eastAsia"/>
          <w:sz w:val="24"/>
          <w:szCs w:val="24"/>
        </w:rPr>
        <w:t>而且银行样本数量有限，很难对每一个独立的客户样本找到与之匹配的客户样本，</w:t>
      </w:r>
      <w:r w:rsidR="00D177B0" w:rsidRPr="00CA1056">
        <w:rPr>
          <w:rFonts w:asciiTheme="minorEastAsia" w:hAnsiTheme="minorEastAsia" w:hint="eastAsia"/>
          <w:sz w:val="24"/>
          <w:szCs w:val="24"/>
        </w:rPr>
        <w:t>那么就必须对倾向得分</w:t>
      </w:r>
      <w:r w:rsidR="00D177B0">
        <w:rPr>
          <w:rFonts w:hint="eastAsia"/>
          <w:sz w:val="24"/>
          <w:szCs w:val="24"/>
        </w:rPr>
        <w:t>匹配带来的误差进行估计考量。</w:t>
      </w:r>
    </w:p>
    <w:p w14:paraId="1944805B" w14:textId="059272B6" w:rsidR="007A7F68" w:rsidRDefault="009E6A1C" w:rsidP="007A7F68">
      <w:pPr>
        <w:spacing w:line="400" w:lineRule="exact"/>
        <w:ind w:firstLineChars="200" w:firstLine="480"/>
        <w:rPr>
          <w:sz w:val="24"/>
          <w:szCs w:val="24"/>
        </w:rPr>
      </w:pPr>
      <w:r>
        <w:rPr>
          <w:rFonts w:hint="eastAsia"/>
          <w:sz w:val="24"/>
          <w:szCs w:val="24"/>
        </w:rPr>
        <w:t>基于上述分析，模型需要进行进一步的优化，减少客户样本中与策略效应估计无用的背景变量信息部分，使模型重点关注对于策略效应的估计有效的部分信息；同时，将倾向得分匹配引入模型，让客户属性先通过表示学习网络，再对学习到的表示学习向量进行倾向得分匹配，将倾向得分匹配的误差引入损失函数来考量整体的误差，进一步控制策略分配带来的选择偏差。对于模型具体的优化方法将在第四章进行详细说明。</w:t>
      </w:r>
    </w:p>
    <w:p w14:paraId="1EC666E4" w14:textId="280ED225" w:rsidR="007A7F68" w:rsidRDefault="007A7F68" w:rsidP="007A7F68">
      <w:pPr>
        <w:pStyle w:val="af2"/>
      </w:pPr>
      <w:bookmarkStart w:id="81" w:name="_Toc165582397"/>
      <w:r>
        <w:t>3</w:t>
      </w:r>
      <w:r>
        <w:rPr>
          <w:rFonts w:hint="eastAsia"/>
        </w:rPr>
        <w:t>.</w:t>
      </w:r>
      <w:r w:rsidR="00703965">
        <w:t>5</w:t>
      </w:r>
      <w:r>
        <w:rPr>
          <w:rFonts w:hint="eastAsia"/>
        </w:rPr>
        <w:t xml:space="preserve"> 本章小结</w:t>
      </w:r>
      <w:bookmarkEnd w:id="81"/>
    </w:p>
    <w:p w14:paraId="28529F13" w14:textId="6DBF74B6" w:rsidR="007A7F68" w:rsidRPr="00CA1056" w:rsidRDefault="007A7F68" w:rsidP="007A7F68">
      <w:pPr>
        <w:spacing w:line="400" w:lineRule="exact"/>
        <w:ind w:firstLine="420"/>
        <w:rPr>
          <w:sz w:val="24"/>
          <w:szCs w:val="24"/>
        </w:rPr>
      </w:pPr>
      <w:r w:rsidRPr="00CA1056">
        <w:rPr>
          <w:rFonts w:hint="eastAsia"/>
          <w:sz w:val="24"/>
          <w:szCs w:val="24"/>
        </w:rPr>
        <w:t>本章主要完成了</w:t>
      </w:r>
      <w:r w:rsidRPr="00CA1056">
        <w:rPr>
          <w:rFonts w:asciiTheme="minorEastAsia" w:hAnsiTheme="minorEastAsia" w:hint="eastAsia"/>
          <w:sz w:val="24"/>
          <w:szCs w:val="24"/>
        </w:rPr>
        <w:t>基于</w:t>
      </w:r>
      <w:r w:rsidRPr="00CA1056">
        <w:rPr>
          <w:rFonts w:hint="eastAsia"/>
          <w:sz w:val="24"/>
          <w:szCs w:val="24"/>
        </w:rPr>
        <w:t>反事实</w:t>
      </w:r>
      <w:r w:rsidRPr="00CA1056">
        <w:rPr>
          <w:rFonts w:asciiTheme="minorEastAsia" w:hAnsiTheme="minorEastAsia" w:hint="eastAsia"/>
          <w:sz w:val="24"/>
          <w:szCs w:val="24"/>
        </w:rPr>
        <w:t>的利率敏感</w:t>
      </w:r>
      <w:r w:rsidR="00BE79CA">
        <w:rPr>
          <w:rFonts w:asciiTheme="minorEastAsia" w:hAnsiTheme="minorEastAsia" w:hint="eastAsia"/>
          <w:sz w:val="24"/>
          <w:szCs w:val="24"/>
        </w:rPr>
        <w:t>客户推荐基础模型</w:t>
      </w:r>
      <w:r w:rsidRPr="00CA1056">
        <w:rPr>
          <w:rFonts w:asciiTheme="minorEastAsia" w:hAnsiTheme="minorEastAsia" w:hint="eastAsia"/>
          <w:sz w:val="24"/>
          <w:szCs w:val="24"/>
        </w:rPr>
        <w:t>的构建，</w:t>
      </w:r>
      <w:r w:rsidR="00BE79CA">
        <w:rPr>
          <w:rFonts w:asciiTheme="minorEastAsia" w:hAnsiTheme="minorEastAsia" w:hint="eastAsia"/>
          <w:sz w:val="24"/>
          <w:szCs w:val="24"/>
        </w:rPr>
        <w:t>实现了基于反事实的策略估计，同时在模型中增加</w:t>
      </w:r>
      <w:r w:rsidRPr="00CA1056">
        <w:rPr>
          <w:rFonts w:asciiTheme="minorEastAsia" w:hAnsiTheme="minorEastAsia" w:hint="eastAsia"/>
          <w:sz w:val="24"/>
          <w:szCs w:val="24"/>
        </w:rPr>
        <w:t>时间维度信息感知模块，有效减少了在时间维度上</w:t>
      </w:r>
      <w:r w:rsidR="00BE79CA">
        <w:rPr>
          <w:rFonts w:asciiTheme="minorEastAsia" w:hAnsiTheme="minorEastAsia" w:hint="eastAsia"/>
          <w:sz w:val="24"/>
          <w:szCs w:val="24"/>
        </w:rPr>
        <w:t>外部环境和用户贷款行为波动</w:t>
      </w:r>
      <w:r w:rsidRPr="00CA1056">
        <w:rPr>
          <w:rFonts w:asciiTheme="minorEastAsia" w:hAnsiTheme="minorEastAsia" w:hint="eastAsia"/>
          <w:sz w:val="24"/>
          <w:szCs w:val="24"/>
        </w:rPr>
        <w:t>对策略估计的干扰。</w:t>
      </w:r>
      <w:r w:rsidR="00BE79CA">
        <w:rPr>
          <w:rFonts w:asciiTheme="minorEastAsia" w:hAnsiTheme="minorEastAsia" w:hint="eastAsia"/>
          <w:sz w:val="24"/>
          <w:szCs w:val="24"/>
        </w:rPr>
        <w:t>本文使用真实银行</w:t>
      </w:r>
      <w:r w:rsidRPr="00CA1056">
        <w:rPr>
          <w:rFonts w:asciiTheme="minorEastAsia" w:hAnsiTheme="minorEastAsia" w:hint="eastAsia"/>
          <w:sz w:val="24"/>
          <w:szCs w:val="24"/>
        </w:rPr>
        <w:t>客户贷款行为数据，</w:t>
      </w:r>
      <w:r w:rsidR="00BE79CA">
        <w:rPr>
          <w:rFonts w:asciiTheme="minorEastAsia" w:hAnsiTheme="minorEastAsia" w:hint="eastAsia"/>
          <w:sz w:val="24"/>
          <w:szCs w:val="24"/>
        </w:rPr>
        <w:t>经过</w:t>
      </w:r>
      <w:r w:rsidRPr="00CA1056">
        <w:rPr>
          <w:rFonts w:asciiTheme="minorEastAsia" w:hAnsiTheme="minorEastAsia" w:hint="eastAsia"/>
          <w:sz w:val="24"/>
          <w:szCs w:val="24"/>
        </w:rPr>
        <w:t>特征筛选</w:t>
      </w:r>
      <w:r w:rsidR="00BE79CA">
        <w:rPr>
          <w:rFonts w:asciiTheme="minorEastAsia" w:hAnsiTheme="minorEastAsia" w:hint="eastAsia"/>
          <w:sz w:val="24"/>
          <w:szCs w:val="24"/>
        </w:rPr>
        <w:t>和数据</w:t>
      </w:r>
      <w:r w:rsidRPr="00CA1056">
        <w:rPr>
          <w:rFonts w:asciiTheme="minorEastAsia" w:hAnsiTheme="minorEastAsia" w:hint="eastAsia"/>
          <w:sz w:val="24"/>
          <w:szCs w:val="24"/>
        </w:rPr>
        <w:t>预处理</w:t>
      </w:r>
      <w:r w:rsidR="00BE79CA">
        <w:rPr>
          <w:rFonts w:asciiTheme="minorEastAsia" w:hAnsiTheme="minorEastAsia" w:hint="eastAsia"/>
          <w:sz w:val="24"/>
          <w:szCs w:val="24"/>
        </w:rPr>
        <w:t>后</w:t>
      </w:r>
      <w:r w:rsidRPr="00CA1056">
        <w:rPr>
          <w:rFonts w:asciiTheme="minorEastAsia" w:hAnsiTheme="minorEastAsia" w:hint="eastAsia"/>
          <w:sz w:val="24"/>
          <w:szCs w:val="24"/>
        </w:rPr>
        <w:t>，</w:t>
      </w:r>
      <w:r w:rsidR="00BE79CA">
        <w:rPr>
          <w:rFonts w:asciiTheme="minorEastAsia" w:hAnsiTheme="minorEastAsia" w:hint="eastAsia"/>
          <w:sz w:val="24"/>
          <w:szCs w:val="24"/>
        </w:rPr>
        <w:t>用于模型的训练和验证</w:t>
      </w:r>
      <w:r w:rsidRPr="00CA1056">
        <w:rPr>
          <w:rFonts w:asciiTheme="minorEastAsia" w:hAnsiTheme="minorEastAsia" w:hint="eastAsia"/>
          <w:sz w:val="24"/>
          <w:szCs w:val="24"/>
        </w:rPr>
        <w:t>。</w:t>
      </w:r>
      <w:r w:rsidR="00BE79CA">
        <w:rPr>
          <w:rFonts w:asciiTheme="minorEastAsia" w:hAnsiTheme="minorEastAsia" w:hint="eastAsia"/>
          <w:sz w:val="24"/>
          <w:szCs w:val="24"/>
        </w:rPr>
        <w:t>通过与</w:t>
      </w:r>
      <w:r w:rsidRPr="00CA1056">
        <w:rPr>
          <w:rFonts w:asciiTheme="minorEastAsia" w:hAnsiTheme="minorEastAsia" w:hint="eastAsia"/>
          <w:sz w:val="24"/>
          <w:szCs w:val="24"/>
        </w:rPr>
        <w:t>其他因果推断模型进行对比实验，验证了模型的预测准确性和估计有效性。最后，</w:t>
      </w:r>
      <w:r w:rsidR="00BE79CA">
        <w:rPr>
          <w:rFonts w:asciiTheme="minorEastAsia" w:hAnsiTheme="minorEastAsia" w:hint="eastAsia"/>
          <w:sz w:val="24"/>
          <w:szCs w:val="24"/>
        </w:rPr>
        <w:t>为了实现对</w:t>
      </w:r>
      <w:r w:rsidR="00BE79CA" w:rsidRPr="00A55A97">
        <w:rPr>
          <w:rFonts w:asciiTheme="minorEastAsia" w:hAnsiTheme="minorEastAsia" w:hint="eastAsia"/>
          <w:sz w:val="24"/>
          <w:szCs w:val="24"/>
        </w:rPr>
        <w:t>模型有效性和准确性</w:t>
      </w:r>
      <w:r w:rsidR="00BE79CA">
        <w:rPr>
          <w:rFonts w:asciiTheme="minorEastAsia" w:hAnsiTheme="minorEastAsia" w:hint="eastAsia"/>
          <w:sz w:val="24"/>
          <w:szCs w:val="24"/>
        </w:rPr>
        <w:t>的</w:t>
      </w:r>
      <w:r w:rsidR="00BE79CA" w:rsidRPr="00A55A97">
        <w:rPr>
          <w:rFonts w:asciiTheme="minorEastAsia" w:hAnsiTheme="minorEastAsia" w:hint="eastAsia"/>
          <w:sz w:val="24"/>
          <w:szCs w:val="24"/>
        </w:rPr>
        <w:t>性能要求，</w:t>
      </w:r>
      <w:r w:rsidR="00BE79CA">
        <w:rPr>
          <w:rFonts w:asciiTheme="minorEastAsia" w:hAnsiTheme="minorEastAsia" w:hint="eastAsia"/>
          <w:sz w:val="24"/>
          <w:szCs w:val="24"/>
        </w:rPr>
        <w:t>模型需要</w:t>
      </w:r>
      <w:r w:rsidR="00BE79CA" w:rsidRPr="00A55A97">
        <w:rPr>
          <w:rFonts w:asciiTheme="minorEastAsia" w:hAnsiTheme="minorEastAsia" w:hint="eastAsia"/>
          <w:sz w:val="24"/>
          <w:szCs w:val="24"/>
        </w:rPr>
        <w:t>更好地控制混杂因子</w:t>
      </w:r>
      <w:r w:rsidR="00BE79CA">
        <w:rPr>
          <w:rFonts w:asciiTheme="minorEastAsia" w:hAnsiTheme="minorEastAsia" w:hint="eastAsia"/>
          <w:sz w:val="24"/>
          <w:szCs w:val="24"/>
        </w:rPr>
        <w:t>和</w:t>
      </w:r>
      <w:r w:rsidR="00BE79CA" w:rsidRPr="00A55A97">
        <w:rPr>
          <w:rFonts w:asciiTheme="minorEastAsia" w:hAnsiTheme="minorEastAsia" w:hint="eastAsia"/>
          <w:sz w:val="24"/>
          <w:szCs w:val="24"/>
        </w:rPr>
        <w:t>背景变量</w:t>
      </w:r>
      <w:r w:rsidR="00BE79CA">
        <w:rPr>
          <w:rFonts w:asciiTheme="minorEastAsia" w:hAnsiTheme="minorEastAsia" w:hint="eastAsia"/>
          <w:sz w:val="24"/>
          <w:szCs w:val="24"/>
        </w:rPr>
        <w:t>对模型的干扰</w:t>
      </w:r>
      <w:r w:rsidR="00BE79CA" w:rsidRPr="00A55A97">
        <w:rPr>
          <w:rFonts w:asciiTheme="minorEastAsia" w:hAnsiTheme="minorEastAsia" w:hint="eastAsia"/>
          <w:sz w:val="24"/>
          <w:szCs w:val="24"/>
        </w:rPr>
        <w:t>，</w:t>
      </w:r>
      <w:r w:rsidR="00BE79CA">
        <w:rPr>
          <w:rFonts w:asciiTheme="minorEastAsia" w:hAnsiTheme="minorEastAsia" w:hint="eastAsia"/>
          <w:sz w:val="24"/>
          <w:szCs w:val="24"/>
        </w:rPr>
        <w:t>仍需要进行进一步的优化，</w:t>
      </w:r>
      <w:r w:rsidRPr="00CA1056">
        <w:rPr>
          <w:rFonts w:asciiTheme="minorEastAsia" w:hAnsiTheme="minorEastAsia" w:hint="eastAsia"/>
          <w:sz w:val="24"/>
          <w:szCs w:val="24"/>
        </w:rPr>
        <w:t>具体的优化方法将于第四章展开说明。</w:t>
      </w:r>
    </w:p>
    <w:p w14:paraId="545AB944" w14:textId="192AC8C7" w:rsidR="007A7F68" w:rsidRPr="007A7F68" w:rsidRDefault="007A7F68" w:rsidP="007A7F68">
      <w:pPr>
        <w:spacing w:line="400" w:lineRule="exact"/>
        <w:ind w:firstLineChars="200" w:firstLine="480"/>
        <w:rPr>
          <w:rFonts w:asciiTheme="minorEastAsia" w:hAnsiTheme="minorEastAsia"/>
          <w:sz w:val="24"/>
          <w:szCs w:val="24"/>
        </w:rPr>
        <w:sectPr w:rsidR="007A7F68" w:rsidRPr="007A7F68" w:rsidSect="0079407D">
          <w:pgSz w:w="11906" w:h="16838"/>
          <w:pgMar w:top="1440" w:right="1800" w:bottom="1440" w:left="1800" w:header="851" w:footer="992" w:gutter="0"/>
          <w:cols w:space="425"/>
          <w:docGrid w:type="lines" w:linePitch="312"/>
        </w:sectPr>
      </w:pPr>
    </w:p>
    <w:p w14:paraId="0E6AF25A" w14:textId="00DA7CDD" w:rsidR="00F91196" w:rsidRPr="00141C63" w:rsidRDefault="00141C63" w:rsidP="00141C63">
      <w:pPr>
        <w:pStyle w:val="1"/>
        <w:spacing w:before="156"/>
        <w:jc w:val="center"/>
        <w:rPr>
          <w:sz w:val="36"/>
          <w:szCs w:val="36"/>
        </w:rPr>
      </w:pPr>
      <w:bookmarkStart w:id="82" w:name="_Hlk125545027"/>
      <w:bookmarkStart w:id="83" w:name="_Toc121172096"/>
      <w:bookmarkStart w:id="84" w:name="_Toc165582398"/>
      <w:r w:rsidRPr="00141C63">
        <w:rPr>
          <w:rFonts w:hint="eastAsia"/>
          <w:sz w:val="36"/>
          <w:szCs w:val="36"/>
        </w:rPr>
        <w:lastRenderedPageBreak/>
        <w:t>第四章</w:t>
      </w:r>
      <w:r w:rsidRPr="00141C63">
        <w:rPr>
          <w:rFonts w:hint="eastAsia"/>
          <w:sz w:val="36"/>
          <w:szCs w:val="36"/>
        </w:rPr>
        <w:t xml:space="preserve"> </w:t>
      </w:r>
      <w:bookmarkStart w:id="85" w:name="_Hlk126875085"/>
      <w:r w:rsidR="00F91196" w:rsidRPr="00141C63">
        <w:rPr>
          <w:rFonts w:hint="eastAsia"/>
          <w:sz w:val="36"/>
          <w:szCs w:val="36"/>
        </w:rPr>
        <w:t>基于</w:t>
      </w:r>
      <w:r w:rsidR="00175DA5" w:rsidRPr="00141C63">
        <w:rPr>
          <w:rFonts w:hint="eastAsia"/>
          <w:sz w:val="36"/>
          <w:szCs w:val="36"/>
        </w:rPr>
        <w:t>倾向得分</w:t>
      </w:r>
      <w:r w:rsidR="00C9032D" w:rsidRPr="00141C63">
        <w:rPr>
          <w:rFonts w:hint="eastAsia"/>
          <w:sz w:val="36"/>
          <w:szCs w:val="36"/>
        </w:rPr>
        <w:t>和注意力机制的</w:t>
      </w:r>
      <w:bookmarkEnd w:id="85"/>
      <w:r w:rsidR="00E830CD">
        <w:rPr>
          <w:rFonts w:hint="eastAsia"/>
          <w:sz w:val="36"/>
          <w:szCs w:val="36"/>
        </w:rPr>
        <w:t>模型优化</w:t>
      </w:r>
      <w:bookmarkEnd w:id="84"/>
    </w:p>
    <w:bookmarkEnd w:id="82"/>
    <w:p w14:paraId="1DC0894A" w14:textId="236521E1" w:rsidR="00435A2A" w:rsidRPr="00B33ABC" w:rsidRDefault="009E6A1C" w:rsidP="00BE79CA">
      <w:pPr>
        <w:spacing w:line="400" w:lineRule="exact"/>
        <w:ind w:firstLine="420"/>
        <w:rPr>
          <w:sz w:val="24"/>
          <w:szCs w:val="24"/>
        </w:rPr>
      </w:pPr>
      <w:r>
        <w:rPr>
          <w:rFonts w:hint="eastAsia"/>
          <w:sz w:val="24"/>
          <w:szCs w:val="24"/>
        </w:rPr>
        <w:t>基于</w:t>
      </w:r>
      <w:r w:rsidR="00514494">
        <w:rPr>
          <w:rFonts w:hint="eastAsia"/>
          <w:sz w:val="24"/>
          <w:szCs w:val="24"/>
        </w:rPr>
        <w:t>上一章的分析可知，</w:t>
      </w:r>
      <w:r w:rsidR="00BE79CA">
        <w:rPr>
          <w:rFonts w:hint="eastAsia"/>
          <w:sz w:val="24"/>
          <w:szCs w:val="24"/>
        </w:rPr>
        <w:t>基础</w:t>
      </w:r>
      <w:r w:rsidR="00BE79CA">
        <w:rPr>
          <w:rFonts w:asciiTheme="minorEastAsia" w:hAnsiTheme="minorEastAsia" w:hint="eastAsia"/>
          <w:sz w:val="24"/>
          <w:szCs w:val="24"/>
        </w:rPr>
        <w:t>模型对</w:t>
      </w:r>
      <w:r w:rsidR="00BE79CA" w:rsidRPr="00A55A97">
        <w:rPr>
          <w:rFonts w:asciiTheme="minorEastAsia" w:hAnsiTheme="minorEastAsia" w:hint="eastAsia"/>
          <w:sz w:val="24"/>
          <w:szCs w:val="24"/>
        </w:rPr>
        <w:t>混杂因子</w:t>
      </w:r>
      <w:r w:rsidR="00BE79CA">
        <w:rPr>
          <w:rFonts w:asciiTheme="minorEastAsia" w:hAnsiTheme="minorEastAsia" w:hint="eastAsia"/>
          <w:sz w:val="24"/>
          <w:szCs w:val="24"/>
        </w:rPr>
        <w:t>和</w:t>
      </w:r>
      <w:r w:rsidR="00BE79CA" w:rsidRPr="00A55A97">
        <w:rPr>
          <w:rFonts w:asciiTheme="minorEastAsia" w:hAnsiTheme="minorEastAsia" w:hint="eastAsia"/>
          <w:sz w:val="24"/>
          <w:szCs w:val="24"/>
        </w:rPr>
        <w:t>背景变量</w:t>
      </w:r>
      <w:r w:rsidR="00BE79CA">
        <w:rPr>
          <w:rFonts w:asciiTheme="minorEastAsia" w:hAnsiTheme="minorEastAsia" w:hint="eastAsia"/>
          <w:sz w:val="24"/>
          <w:szCs w:val="24"/>
        </w:rPr>
        <w:t>的控制能力需要加强，</w:t>
      </w:r>
      <w:r w:rsidR="00514494">
        <w:rPr>
          <w:rFonts w:hint="eastAsia"/>
          <w:sz w:val="24"/>
          <w:szCs w:val="24"/>
        </w:rPr>
        <w:t>模型需要进一步的优化。本章将</w:t>
      </w:r>
      <w:r w:rsidR="0066547C">
        <w:rPr>
          <w:rFonts w:hint="eastAsia"/>
          <w:sz w:val="24"/>
          <w:szCs w:val="24"/>
        </w:rPr>
        <w:t>首先</w:t>
      </w:r>
      <w:r w:rsidR="00514494">
        <w:rPr>
          <w:rFonts w:hint="eastAsia"/>
          <w:sz w:val="24"/>
          <w:szCs w:val="24"/>
        </w:rPr>
        <w:t>具体分析背景变量和混杂因子对模型估计产生的影响，进而分析基础模型存在的问题，并</w:t>
      </w:r>
      <w:r w:rsidR="00237976" w:rsidRPr="007925C4">
        <w:rPr>
          <w:rFonts w:ascii="Times New Roman" w:hAnsi="Times New Roman" w:cs="Times New Roman"/>
          <w:color w:val="000000" w:themeColor="text1"/>
          <w:sz w:val="24"/>
          <w:szCs w:val="24"/>
        </w:rPr>
        <w:t>基于</w:t>
      </w:r>
      <w:r w:rsidR="00237976">
        <w:rPr>
          <w:rFonts w:ascii="Times New Roman" w:hAnsi="Times New Roman" w:cs="Times New Roman" w:hint="eastAsia"/>
          <w:color w:val="000000" w:themeColor="text1"/>
          <w:sz w:val="24"/>
          <w:szCs w:val="24"/>
        </w:rPr>
        <w:t>其他</w:t>
      </w:r>
      <w:r w:rsidR="00237976" w:rsidRPr="007925C4">
        <w:rPr>
          <w:rFonts w:ascii="Times New Roman" w:hAnsi="Times New Roman" w:cs="Times New Roman"/>
          <w:color w:val="000000" w:themeColor="text1"/>
          <w:sz w:val="24"/>
          <w:szCs w:val="24"/>
        </w:rPr>
        <w:t>研究的经验</w:t>
      </w:r>
      <w:r w:rsidR="00237976">
        <w:rPr>
          <w:rFonts w:asciiTheme="minorEastAsia" w:hAnsiTheme="minorEastAsia" w:hint="eastAsia"/>
          <w:sz w:val="24"/>
          <w:szCs w:val="24"/>
        </w:rPr>
        <w:t>，</w:t>
      </w:r>
      <w:r w:rsidR="00514494">
        <w:rPr>
          <w:rFonts w:ascii="Times New Roman" w:hAnsi="Times New Roman" w:cs="Times New Roman" w:hint="eastAsia"/>
          <w:color w:val="000000" w:themeColor="text1"/>
          <w:sz w:val="24"/>
          <w:szCs w:val="24"/>
        </w:rPr>
        <w:t>引入注意力机制和倾向得分匹配估计网络，对基础模型进行加强，</w:t>
      </w:r>
      <w:r w:rsidR="00514494">
        <w:rPr>
          <w:rFonts w:hint="eastAsia"/>
          <w:sz w:val="24"/>
          <w:szCs w:val="24"/>
        </w:rPr>
        <w:t>对客户特征进行进一步解析和处理，减少背景变量和混杂因子对模型估计的影响，增加利率调整策略效应估计模型的可信度。</w:t>
      </w:r>
    </w:p>
    <w:p w14:paraId="5DD67AFD" w14:textId="32927995" w:rsidR="000A057F" w:rsidRDefault="000A057F" w:rsidP="000A057F">
      <w:pPr>
        <w:pStyle w:val="af2"/>
      </w:pPr>
      <w:bookmarkStart w:id="86" w:name="_Toc165582399"/>
      <w:r w:rsidRPr="000A057F">
        <w:rPr>
          <w:rFonts w:hint="eastAsia"/>
        </w:rPr>
        <w:t xml:space="preserve">4.1 </w:t>
      </w:r>
      <w:r>
        <w:rPr>
          <w:rFonts w:hint="eastAsia"/>
        </w:rPr>
        <w:t>混杂因子和背景变量对效应估计的影响</w:t>
      </w:r>
      <w:bookmarkEnd w:id="86"/>
    </w:p>
    <w:p w14:paraId="259C54B5" w14:textId="5317AD3A" w:rsidR="00730084" w:rsidRDefault="00896A18" w:rsidP="00C20E90">
      <w:pPr>
        <w:spacing w:line="400" w:lineRule="exact"/>
        <w:ind w:firstLine="420"/>
        <w:rPr>
          <w:rFonts w:asciiTheme="minorEastAsia" w:hAnsiTheme="minorEastAsia"/>
          <w:sz w:val="24"/>
          <w:szCs w:val="24"/>
        </w:rPr>
      </w:pPr>
      <w:r>
        <w:rPr>
          <w:rFonts w:asciiTheme="minorEastAsia" w:hAnsiTheme="minorEastAsia" w:hint="eastAsia"/>
          <w:sz w:val="24"/>
          <w:szCs w:val="24"/>
        </w:rPr>
        <w:t>在</w:t>
      </w:r>
      <w:r w:rsidR="003D6F21">
        <w:rPr>
          <w:rFonts w:asciiTheme="minorEastAsia" w:hAnsiTheme="minorEastAsia" w:hint="eastAsia"/>
          <w:sz w:val="24"/>
          <w:szCs w:val="24"/>
        </w:rPr>
        <w:t>利率敏感</w:t>
      </w:r>
      <w:r w:rsidR="00237976">
        <w:rPr>
          <w:rFonts w:asciiTheme="minorEastAsia" w:hAnsiTheme="minorEastAsia" w:hint="eastAsia"/>
          <w:sz w:val="24"/>
          <w:szCs w:val="24"/>
        </w:rPr>
        <w:t>客户推荐</w:t>
      </w:r>
      <w:r w:rsidR="003D6F21">
        <w:rPr>
          <w:rFonts w:asciiTheme="minorEastAsia" w:hAnsiTheme="minorEastAsia" w:hint="eastAsia"/>
          <w:sz w:val="24"/>
          <w:szCs w:val="24"/>
        </w:rPr>
        <w:t>问题</w:t>
      </w:r>
      <w:r>
        <w:rPr>
          <w:rFonts w:asciiTheme="minorEastAsia" w:hAnsiTheme="minorEastAsia" w:hint="eastAsia"/>
          <w:sz w:val="24"/>
          <w:szCs w:val="24"/>
        </w:rPr>
        <w:t>中，不受干预分配影响的变量称为预干预变量，或者背景变量，无论客户</w:t>
      </w:r>
      <w:r w:rsidR="00237976">
        <w:rPr>
          <w:rFonts w:asciiTheme="minorEastAsia" w:hAnsiTheme="minorEastAsia" w:hint="eastAsia"/>
          <w:sz w:val="24"/>
          <w:szCs w:val="24"/>
        </w:rPr>
        <w:t>接收到什么样的利率营销策略</w:t>
      </w:r>
      <w:r>
        <w:rPr>
          <w:rFonts w:asciiTheme="minorEastAsia" w:hAnsiTheme="minorEastAsia" w:hint="eastAsia"/>
          <w:sz w:val="24"/>
          <w:szCs w:val="24"/>
        </w:rPr>
        <w:t>，客户的预干预变量都是不变的；而与之对应的，会受到干预影响的变量，称之为</w:t>
      </w:r>
      <w:r w:rsidR="00EE4652" w:rsidRPr="00EE4652">
        <w:rPr>
          <w:rFonts w:asciiTheme="minorEastAsia" w:hAnsiTheme="minorEastAsia" w:hint="eastAsia"/>
          <w:sz w:val="24"/>
          <w:szCs w:val="24"/>
        </w:rPr>
        <w:t>后干预变量</w:t>
      </w:r>
      <w:r w:rsidR="00EE4652">
        <w:rPr>
          <w:rFonts w:asciiTheme="minorEastAsia" w:hAnsiTheme="minorEastAsia" w:hint="eastAsia"/>
          <w:sz w:val="24"/>
          <w:szCs w:val="24"/>
        </w:rPr>
        <w:t>。对于背景变量来说，虽然它不会影响干预分配</w:t>
      </w:r>
      <w:r w:rsidR="006179A5">
        <w:rPr>
          <w:rFonts w:asciiTheme="minorEastAsia" w:hAnsiTheme="minorEastAsia" w:hint="eastAsia"/>
          <w:sz w:val="24"/>
          <w:szCs w:val="24"/>
        </w:rPr>
        <w:t>，为了确保实验估计</w:t>
      </w:r>
      <w:r w:rsidR="00F91EF7">
        <w:rPr>
          <w:rFonts w:asciiTheme="minorEastAsia" w:hAnsiTheme="minorEastAsia" w:hint="eastAsia"/>
          <w:sz w:val="24"/>
          <w:szCs w:val="24"/>
        </w:rPr>
        <w:t>时有效信息</w:t>
      </w:r>
      <w:r w:rsidR="006179A5">
        <w:rPr>
          <w:rFonts w:asciiTheme="minorEastAsia" w:hAnsiTheme="minorEastAsia" w:hint="eastAsia"/>
          <w:sz w:val="24"/>
          <w:szCs w:val="24"/>
        </w:rPr>
        <w:t>不被无用的背景变量稀释，仍然需要控制这些变量；对于后干预变量，这些变量的存在会影响到策略的分配，</w:t>
      </w:r>
      <w:r w:rsidR="00CD00B7">
        <w:rPr>
          <w:rFonts w:asciiTheme="minorEastAsia" w:hAnsiTheme="minorEastAsia" w:hint="eastAsia"/>
          <w:sz w:val="24"/>
          <w:szCs w:val="24"/>
        </w:rPr>
        <w:t>造成伪效应和选择偏差，</w:t>
      </w:r>
      <w:r w:rsidR="006179A5">
        <w:rPr>
          <w:rFonts w:asciiTheme="minorEastAsia" w:hAnsiTheme="minorEastAsia" w:hint="eastAsia"/>
          <w:sz w:val="24"/>
          <w:szCs w:val="24"/>
        </w:rPr>
        <w:t>因此</w:t>
      </w:r>
      <w:r w:rsidR="00237976">
        <w:rPr>
          <w:rFonts w:asciiTheme="minorEastAsia" w:hAnsiTheme="minorEastAsia" w:hint="eastAsia"/>
          <w:sz w:val="24"/>
          <w:szCs w:val="24"/>
        </w:rPr>
        <w:t>需</w:t>
      </w:r>
      <w:r w:rsidR="006179A5">
        <w:rPr>
          <w:rFonts w:asciiTheme="minorEastAsia" w:hAnsiTheme="minorEastAsia" w:hint="eastAsia"/>
          <w:sz w:val="24"/>
          <w:szCs w:val="24"/>
        </w:rPr>
        <w:t>要控制这些变量，以防止这些变量影响到策略估计的有效性。</w:t>
      </w:r>
      <w:r w:rsidR="00237976">
        <w:rPr>
          <w:rFonts w:asciiTheme="minorEastAsia" w:hAnsiTheme="minorEastAsia" w:hint="eastAsia"/>
          <w:sz w:val="24"/>
          <w:szCs w:val="24"/>
        </w:rPr>
        <w:t>对于客户属性特征X，可以</w:t>
      </w:r>
      <w:r w:rsidR="006179A5">
        <w:rPr>
          <w:rFonts w:asciiTheme="minorEastAsia" w:hAnsiTheme="minorEastAsia" w:hint="eastAsia"/>
          <w:sz w:val="24"/>
          <w:szCs w:val="24"/>
        </w:rPr>
        <w:t>按照以下方式分为四类：</w:t>
      </w:r>
    </w:p>
    <w:p w14:paraId="7674F90B" w14:textId="4A37415C" w:rsidR="00730084" w:rsidRPr="00730084" w:rsidRDefault="00730084" w:rsidP="00730084">
      <w:pPr>
        <w:spacing w:line="400" w:lineRule="exact"/>
        <w:ind w:firstLine="420"/>
        <w:rPr>
          <w:rFonts w:asciiTheme="minorEastAsia" w:hAnsiTheme="minorEastAsia"/>
          <w:sz w:val="24"/>
          <w:szCs w:val="24"/>
        </w:rPr>
      </w:pPr>
      <w:r>
        <w:rPr>
          <w:rFonts w:asciiTheme="minorEastAsia" w:hAnsiTheme="minorEastAsia" w:hint="eastAsia"/>
          <w:sz w:val="24"/>
          <w:szCs w:val="24"/>
        </w:rPr>
        <w:t>（1）</w:t>
      </w:r>
      <w:r w:rsidR="006179A5" w:rsidRPr="00730084">
        <w:rPr>
          <w:rFonts w:asciiTheme="minorEastAsia" w:hAnsiTheme="minorEastAsia"/>
          <w:sz w:val="24"/>
          <w:szCs w:val="24"/>
        </w:rPr>
        <w:t>Xe</w:t>
      </w:r>
      <w:r w:rsidR="006179A5" w:rsidRPr="00730084">
        <w:rPr>
          <w:rFonts w:asciiTheme="minorEastAsia" w:hAnsiTheme="minorEastAsia" w:hint="eastAsia"/>
          <w:sz w:val="24"/>
          <w:szCs w:val="24"/>
        </w:rPr>
        <w:t>表示对</w:t>
      </w:r>
      <w:r w:rsidR="006179A5">
        <w:rPr>
          <w:rFonts w:asciiTheme="minorEastAsia" w:hAnsiTheme="minorEastAsia" w:hint="eastAsia"/>
          <w:sz w:val="24"/>
          <w:szCs w:val="24"/>
        </w:rPr>
        <w:t>利率</w:t>
      </w:r>
      <w:r w:rsidR="006179A5" w:rsidRPr="00730084">
        <w:rPr>
          <w:rFonts w:asciiTheme="minorEastAsia" w:hAnsiTheme="minorEastAsia" w:hint="eastAsia"/>
          <w:sz w:val="24"/>
          <w:szCs w:val="24"/>
        </w:rPr>
        <w:t>策略</w:t>
      </w:r>
      <w:r w:rsidR="006179A5">
        <w:rPr>
          <w:rFonts w:asciiTheme="minorEastAsia" w:hAnsiTheme="minorEastAsia" w:hint="eastAsia"/>
          <w:sz w:val="24"/>
          <w:szCs w:val="24"/>
        </w:rPr>
        <w:t>分配</w:t>
      </w:r>
      <w:r w:rsidR="006179A5" w:rsidRPr="00730084">
        <w:rPr>
          <w:rFonts w:asciiTheme="minorEastAsia" w:hAnsiTheme="minorEastAsia" w:hint="eastAsia"/>
          <w:sz w:val="24"/>
          <w:szCs w:val="24"/>
        </w:rPr>
        <w:t>T和</w:t>
      </w:r>
      <w:r w:rsidR="006179A5">
        <w:rPr>
          <w:rFonts w:asciiTheme="minorEastAsia" w:hAnsiTheme="minorEastAsia" w:hint="eastAsia"/>
          <w:sz w:val="24"/>
          <w:szCs w:val="24"/>
        </w:rPr>
        <w:t>响应</w:t>
      </w:r>
      <w:r w:rsidR="006179A5" w:rsidRPr="00730084">
        <w:rPr>
          <w:rFonts w:asciiTheme="minorEastAsia" w:hAnsiTheme="minorEastAsia" w:hint="eastAsia"/>
          <w:sz w:val="24"/>
          <w:szCs w:val="24"/>
        </w:rPr>
        <w:t>结果Y都没有影响</w:t>
      </w:r>
      <w:r w:rsidR="006179A5">
        <w:rPr>
          <w:rFonts w:asciiTheme="minorEastAsia" w:hAnsiTheme="minorEastAsia" w:hint="eastAsia"/>
          <w:sz w:val="24"/>
          <w:szCs w:val="24"/>
        </w:rPr>
        <w:t>的一类背景变量</w:t>
      </w:r>
      <w:r w:rsidR="006179A5" w:rsidRPr="00730084">
        <w:rPr>
          <w:rFonts w:asciiTheme="minorEastAsia" w:hAnsiTheme="minorEastAsia" w:hint="eastAsia"/>
          <w:sz w:val="24"/>
          <w:szCs w:val="24"/>
        </w:rPr>
        <w:t>，</w:t>
      </w:r>
      <w:r w:rsidR="006179A5">
        <w:rPr>
          <w:rFonts w:asciiTheme="minorEastAsia" w:hAnsiTheme="minorEastAsia" w:hint="eastAsia"/>
          <w:sz w:val="24"/>
          <w:szCs w:val="24"/>
        </w:rPr>
        <w:t>这类变量</w:t>
      </w:r>
      <w:r w:rsidR="006179A5" w:rsidRPr="00730084">
        <w:rPr>
          <w:rFonts w:asciiTheme="minorEastAsia" w:hAnsiTheme="minorEastAsia" w:hint="eastAsia"/>
          <w:sz w:val="24"/>
          <w:szCs w:val="24"/>
        </w:rPr>
        <w:t>放进模型里</w:t>
      </w:r>
      <w:r w:rsidR="006179A5">
        <w:rPr>
          <w:rFonts w:asciiTheme="minorEastAsia" w:hAnsiTheme="minorEastAsia" w:hint="eastAsia"/>
          <w:sz w:val="24"/>
          <w:szCs w:val="24"/>
        </w:rPr>
        <w:t>虽</w:t>
      </w:r>
      <w:r w:rsidR="006179A5" w:rsidRPr="00730084">
        <w:rPr>
          <w:rFonts w:asciiTheme="minorEastAsia" w:hAnsiTheme="minorEastAsia" w:hint="eastAsia"/>
          <w:sz w:val="24"/>
          <w:szCs w:val="24"/>
        </w:rPr>
        <w:t>不会影响模型估计的无偏性，但是</w:t>
      </w:r>
      <w:r w:rsidR="006179A5">
        <w:rPr>
          <w:rFonts w:asciiTheme="minorEastAsia" w:hAnsiTheme="minorEastAsia" w:hint="eastAsia"/>
          <w:sz w:val="24"/>
          <w:szCs w:val="24"/>
        </w:rPr>
        <w:t>模型的处理能力是有限的，应减少无关的背景变量输入模型，以免</w:t>
      </w:r>
      <w:r w:rsidR="006179A5" w:rsidRPr="00730084">
        <w:rPr>
          <w:rFonts w:asciiTheme="minorEastAsia" w:hAnsiTheme="minorEastAsia" w:hint="eastAsia"/>
          <w:sz w:val="24"/>
          <w:szCs w:val="24"/>
        </w:rPr>
        <w:t>降低模型预测的精度</w:t>
      </w:r>
      <w:r w:rsidR="00FB0D47">
        <w:rPr>
          <w:rFonts w:asciiTheme="minorEastAsia" w:hAnsiTheme="minorEastAsia" w:hint="eastAsia"/>
          <w:sz w:val="24"/>
          <w:szCs w:val="24"/>
        </w:rPr>
        <w:t>和模型估计的有效性</w:t>
      </w:r>
      <w:r w:rsidR="006179A5" w:rsidRPr="00730084">
        <w:rPr>
          <w:rFonts w:asciiTheme="minorEastAsia" w:hAnsiTheme="minorEastAsia" w:hint="eastAsia"/>
          <w:sz w:val="24"/>
          <w:szCs w:val="24"/>
        </w:rPr>
        <w:t>，因此需要</w:t>
      </w:r>
      <w:r w:rsidR="00237976" w:rsidRPr="00730084">
        <w:rPr>
          <w:rFonts w:asciiTheme="minorEastAsia" w:hAnsiTheme="minorEastAsia" w:hint="eastAsia"/>
          <w:sz w:val="24"/>
          <w:szCs w:val="24"/>
        </w:rPr>
        <w:t>抛弃</w:t>
      </w:r>
      <w:r w:rsidR="006179A5" w:rsidRPr="00730084">
        <w:rPr>
          <w:rFonts w:asciiTheme="minorEastAsia" w:hAnsiTheme="minorEastAsia" w:hint="eastAsia"/>
          <w:sz w:val="24"/>
          <w:szCs w:val="24"/>
        </w:rPr>
        <w:t>这部分特征</w:t>
      </w:r>
      <w:r w:rsidR="006179A5">
        <w:rPr>
          <w:rFonts w:asciiTheme="minorEastAsia" w:hAnsiTheme="minorEastAsia" w:hint="eastAsia"/>
          <w:sz w:val="24"/>
          <w:szCs w:val="24"/>
        </w:rPr>
        <w:t>；</w:t>
      </w:r>
    </w:p>
    <w:p w14:paraId="5CCCA412" w14:textId="684A0866" w:rsidR="00730084" w:rsidRDefault="00730084" w:rsidP="00730084">
      <w:pPr>
        <w:spacing w:line="400" w:lineRule="exact"/>
        <w:ind w:firstLine="420"/>
        <w:rPr>
          <w:rFonts w:asciiTheme="minorEastAsia" w:hAnsiTheme="minorEastAsia"/>
          <w:sz w:val="24"/>
          <w:szCs w:val="24"/>
        </w:rPr>
      </w:pPr>
      <w:r>
        <w:rPr>
          <w:rFonts w:asciiTheme="minorEastAsia" w:hAnsiTheme="minorEastAsia" w:hint="eastAsia"/>
          <w:sz w:val="24"/>
          <w:szCs w:val="24"/>
        </w:rPr>
        <w:t>（2）</w:t>
      </w:r>
      <w:r w:rsidR="008A2BDB" w:rsidRPr="00730084">
        <w:rPr>
          <w:rFonts w:asciiTheme="minorEastAsia" w:hAnsiTheme="minorEastAsia" w:hint="eastAsia"/>
          <w:sz w:val="24"/>
          <w:szCs w:val="24"/>
        </w:rPr>
        <w:t>X</w:t>
      </w:r>
      <w:r w:rsidR="008A2BDB" w:rsidRPr="00730084">
        <w:rPr>
          <w:rFonts w:asciiTheme="minorEastAsia" w:hAnsiTheme="minorEastAsia"/>
          <w:sz w:val="24"/>
          <w:szCs w:val="24"/>
        </w:rPr>
        <w:t>y</w:t>
      </w:r>
      <w:r w:rsidR="00422BD0" w:rsidRPr="00730084">
        <w:rPr>
          <w:rFonts w:asciiTheme="minorEastAsia" w:hAnsiTheme="minorEastAsia" w:hint="eastAsia"/>
          <w:sz w:val="24"/>
          <w:szCs w:val="24"/>
        </w:rPr>
        <w:t>表示</w:t>
      </w:r>
      <w:r w:rsidR="00161F33" w:rsidRPr="00730084">
        <w:rPr>
          <w:rFonts w:asciiTheme="minorEastAsia" w:hAnsiTheme="minorEastAsia" w:hint="eastAsia"/>
          <w:sz w:val="24"/>
          <w:szCs w:val="24"/>
        </w:rPr>
        <w:t>只</w:t>
      </w:r>
      <w:r w:rsidRPr="00730084">
        <w:rPr>
          <w:rFonts w:asciiTheme="minorEastAsia" w:hAnsiTheme="minorEastAsia" w:hint="eastAsia"/>
          <w:sz w:val="24"/>
          <w:szCs w:val="24"/>
        </w:rPr>
        <w:t>对</w:t>
      </w:r>
      <w:r w:rsidR="006179A5">
        <w:rPr>
          <w:rFonts w:asciiTheme="minorEastAsia" w:hAnsiTheme="minorEastAsia" w:hint="eastAsia"/>
          <w:sz w:val="24"/>
          <w:szCs w:val="24"/>
        </w:rPr>
        <w:t>响应</w:t>
      </w:r>
      <w:r w:rsidR="00161F33" w:rsidRPr="00730084">
        <w:rPr>
          <w:rFonts w:asciiTheme="minorEastAsia" w:hAnsiTheme="minorEastAsia" w:hint="eastAsia"/>
          <w:sz w:val="24"/>
          <w:szCs w:val="24"/>
        </w:rPr>
        <w:t>结果Y</w:t>
      </w:r>
      <w:r w:rsidRPr="00730084">
        <w:rPr>
          <w:rFonts w:asciiTheme="minorEastAsia" w:hAnsiTheme="minorEastAsia" w:hint="eastAsia"/>
          <w:sz w:val="24"/>
          <w:szCs w:val="24"/>
        </w:rPr>
        <w:t>产生影响</w:t>
      </w:r>
      <w:r w:rsidR="008A2BDB" w:rsidRPr="00730084">
        <w:rPr>
          <w:rFonts w:asciiTheme="minorEastAsia" w:hAnsiTheme="minorEastAsia" w:hint="eastAsia"/>
          <w:sz w:val="24"/>
          <w:szCs w:val="24"/>
        </w:rPr>
        <w:t>，但对</w:t>
      </w:r>
      <w:r w:rsidR="006179A5">
        <w:rPr>
          <w:rFonts w:asciiTheme="minorEastAsia" w:hAnsiTheme="minorEastAsia" w:hint="eastAsia"/>
          <w:sz w:val="24"/>
          <w:szCs w:val="24"/>
        </w:rPr>
        <w:t>利率</w:t>
      </w:r>
      <w:r w:rsidR="008A2BDB" w:rsidRPr="00730084">
        <w:rPr>
          <w:rFonts w:asciiTheme="minorEastAsia" w:hAnsiTheme="minorEastAsia" w:hint="eastAsia"/>
          <w:sz w:val="24"/>
          <w:szCs w:val="24"/>
        </w:rPr>
        <w:t>策略</w:t>
      </w:r>
      <w:r w:rsidR="006179A5">
        <w:rPr>
          <w:rFonts w:asciiTheme="minorEastAsia" w:hAnsiTheme="minorEastAsia" w:hint="eastAsia"/>
          <w:sz w:val="24"/>
          <w:szCs w:val="24"/>
        </w:rPr>
        <w:t>的分配</w:t>
      </w:r>
      <w:r w:rsidR="008A2BDB" w:rsidRPr="00730084">
        <w:rPr>
          <w:rFonts w:asciiTheme="minorEastAsia" w:hAnsiTheme="minorEastAsia" w:hint="eastAsia"/>
          <w:sz w:val="24"/>
          <w:szCs w:val="24"/>
        </w:rPr>
        <w:t>T没有影响的</w:t>
      </w:r>
      <w:r w:rsidR="006179A5">
        <w:rPr>
          <w:rFonts w:asciiTheme="minorEastAsia" w:hAnsiTheme="minorEastAsia" w:hint="eastAsia"/>
          <w:sz w:val="24"/>
          <w:szCs w:val="24"/>
        </w:rPr>
        <w:t>一类背景变量</w:t>
      </w:r>
      <w:r w:rsidR="008A2BDB" w:rsidRPr="00730084">
        <w:rPr>
          <w:rFonts w:asciiTheme="minorEastAsia" w:hAnsiTheme="minorEastAsia" w:hint="eastAsia"/>
          <w:sz w:val="24"/>
          <w:szCs w:val="24"/>
        </w:rPr>
        <w:t>特征</w:t>
      </w:r>
      <w:r w:rsidR="00161F33" w:rsidRPr="00730084">
        <w:rPr>
          <w:rFonts w:asciiTheme="minorEastAsia" w:hAnsiTheme="minorEastAsia" w:hint="eastAsia"/>
          <w:sz w:val="24"/>
          <w:szCs w:val="24"/>
        </w:rPr>
        <w:t>，</w:t>
      </w:r>
      <w:r w:rsidRPr="00730084">
        <w:rPr>
          <w:rFonts w:asciiTheme="minorEastAsia" w:hAnsiTheme="minorEastAsia" w:hint="eastAsia"/>
          <w:sz w:val="24"/>
          <w:szCs w:val="24"/>
        </w:rPr>
        <w:t>这部分特征为</w:t>
      </w:r>
      <w:r w:rsidRPr="00730084">
        <w:rPr>
          <w:rFonts w:asciiTheme="minorEastAsia" w:hAnsiTheme="minorEastAsia"/>
          <w:sz w:val="24"/>
          <w:szCs w:val="24"/>
        </w:rPr>
        <w:t>Y</w:t>
      </w:r>
      <w:r w:rsidRPr="00730084">
        <w:rPr>
          <w:rFonts w:asciiTheme="minorEastAsia" w:hAnsiTheme="minorEastAsia" w:hint="eastAsia"/>
          <w:sz w:val="24"/>
          <w:szCs w:val="24"/>
        </w:rPr>
        <w:t>的精确估计提供了部分信息，但是与策略</w:t>
      </w:r>
      <w:r w:rsidR="005F7AD9">
        <w:rPr>
          <w:rFonts w:asciiTheme="minorEastAsia" w:hAnsiTheme="minorEastAsia" w:hint="eastAsia"/>
          <w:sz w:val="24"/>
          <w:szCs w:val="24"/>
        </w:rPr>
        <w:t>分配</w:t>
      </w:r>
      <w:r w:rsidRPr="00730084">
        <w:rPr>
          <w:rFonts w:asciiTheme="minorEastAsia" w:hAnsiTheme="minorEastAsia" w:hint="eastAsia"/>
          <w:sz w:val="24"/>
          <w:szCs w:val="24"/>
        </w:rPr>
        <w:t>T无关，</w:t>
      </w:r>
      <w:r w:rsidR="00161F33" w:rsidRPr="00730084">
        <w:rPr>
          <w:rFonts w:asciiTheme="minorEastAsia" w:hAnsiTheme="minorEastAsia" w:hint="eastAsia"/>
          <w:sz w:val="24"/>
          <w:szCs w:val="24"/>
        </w:rPr>
        <w:t>若放进模型里可以提升模型预测的精度</w:t>
      </w:r>
      <w:r w:rsidR="000E0DC3" w:rsidRPr="00730084">
        <w:rPr>
          <w:rFonts w:asciiTheme="minorEastAsia" w:hAnsiTheme="minorEastAsia" w:hint="eastAsia"/>
          <w:sz w:val="24"/>
          <w:szCs w:val="24"/>
        </w:rPr>
        <w:t>，但这部分特征与因果效应的估计无关，是策略效应估计模型的噪声，</w:t>
      </w:r>
      <w:r w:rsidR="005F7AD9">
        <w:rPr>
          <w:rFonts w:asciiTheme="minorEastAsia" w:hAnsiTheme="minorEastAsia" w:hint="eastAsia"/>
          <w:sz w:val="24"/>
          <w:szCs w:val="24"/>
        </w:rPr>
        <w:t>如果不对其控制，可能会影响到模型学习对策略效应有用的信息的效率，将</w:t>
      </w:r>
      <w:r w:rsidRPr="00730084">
        <w:rPr>
          <w:rFonts w:asciiTheme="minorEastAsia" w:hAnsiTheme="minorEastAsia" w:hint="eastAsia"/>
          <w:sz w:val="24"/>
          <w:szCs w:val="24"/>
        </w:rPr>
        <w:t>会影响模型估计的准确度，</w:t>
      </w:r>
      <w:r w:rsidR="000E0DC3" w:rsidRPr="00730084">
        <w:rPr>
          <w:rFonts w:asciiTheme="minorEastAsia" w:hAnsiTheme="minorEastAsia" w:hint="eastAsia"/>
          <w:sz w:val="24"/>
          <w:szCs w:val="24"/>
        </w:rPr>
        <w:t>因此，即使会损失一定预测的精度，也应该</w:t>
      </w:r>
      <w:r w:rsidR="00237976">
        <w:rPr>
          <w:rFonts w:asciiTheme="minorEastAsia" w:hAnsiTheme="minorEastAsia" w:hint="eastAsia"/>
          <w:sz w:val="24"/>
          <w:szCs w:val="24"/>
        </w:rPr>
        <w:t>减少这部分变量在模型中的权重</w:t>
      </w:r>
      <w:r w:rsidR="00161F33" w:rsidRPr="00730084">
        <w:rPr>
          <w:rFonts w:asciiTheme="minorEastAsia" w:hAnsiTheme="minorEastAsia" w:hint="eastAsia"/>
          <w:sz w:val="24"/>
          <w:szCs w:val="24"/>
        </w:rPr>
        <w:t>；</w:t>
      </w:r>
    </w:p>
    <w:p w14:paraId="031ECAD2" w14:textId="533BA515" w:rsidR="006179A5" w:rsidRDefault="00730084" w:rsidP="00730084">
      <w:pPr>
        <w:spacing w:line="400" w:lineRule="exact"/>
        <w:ind w:firstLine="420"/>
        <w:rPr>
          <w:rFonts w:asciiTheme="minorEastAsia" w:hAnsiTheme="minorEastAsia"/>
          <w:sz w:val="24"/>
          <w:szCs w:val="24"/>
        </w:rPr>
      </w:pPr>
      <w:r>
        <w:rPr>
          <w:rFonts w:asciiTheme="minorEastAsia" w:hAnsiTheme="minorEastAsia" w:hint="eastAsia"/>
          <w:sz w:val="24"/>
          <w:szCs w:val="24"/>
        </w:rPr>
        <w:t>（3）</w:t>
      </w:r>
      <w:r w:rsidR="006179A5" w:rsidRPr="00730084">
        <w:rPr>
          <w:rFonts w:asciiTheme="minorEastAsia" w:hAnsiTheme="minorEastAsia" w:hint="eastAsia"/>
          <w:sz w:val="24"/>
          <w:szCs w:val="24"/>
        </w:rPr>
        <w:t>Xt表示对</w:t>
      </w:r>
      <w:r w:rsidR="006179A5">
        <w:rPr>
          <w:rFonts w:asciiTheme="minorEastAsia" w:hAnsiTheme="minorEastAsia" w:hint="eastAsia"/>
          <w:sz w:val="24"/>
          <w:szCs w:val="24"/>
        </w:rPr>
        <w:t>利率</w:t>
      </w:r>
      <w:r w:rsidR="006179A5" w:rsidRPr="00730084">
        <w:rPr>
          <w:rFonts w:asciiTheme="minorEastAsia" w:hAnsiTheme="minorEastAsia" w:hint="eastAsia"/>
          <w:sz w:val="24"/>
          <w:szCs w:val="24"/>
        </w:rPr>
        <w:t>策略</w:t>
      </w:r>
      <w:r w:rsidR="006179A5">
        <w:rPr>
          <w:rFonts w:asciiTheme="minorEastAsia" w:hAnsiTheme="minorEastAsia" w:hint="eastAsia"/>
          <w:sz w:val="24"/>
          <w:szCs w:val="24"/>
        </w:rPr>
        <w:t>分配</w:t>
      </w:r>
      <w:r w:rsidR="006179A5" w:rsidRPr="00730084">
        <w:rPr>
          <w:rFonts w:asciiTheme="minorEastAsia" w:hAnsiTheme="minorEastAsia" w:hint="eastAsia"/>
          <w:sz w:val="24"/>
          <w:szCs w:val="24"/>
        </w:rPr>
        <w:t>T有影响关系，但对</w:t>
      </w:r>
      <w:r w:rsidR="006179A5">
        <w:rPr>
          <w:rFonts w:asciiTheme="minorEastAsia" w:hAnsiTheme="minorEastAsia" w:hint="eastAsia"/>
          <w:sz w:val="24"/>
          <w:szCs w:val="24"/>
        </w:rPr>
        <w:t>响应</w:t>
      </w:r>
      <w:r w:rsidR="006179A5" w:rsidRPr="00730084">
        <w:rPr>
          <w:rFonts w:asciiTheme="minorEastAsia" w:hAnsiTheme="minorEastAsia" w:hint="eastAsia"/>
          <w:sz w:val="24"/>
          <w:szCs w:val="24"/>
        </w:rPr>
        <w:t>结果Y没有影响的</w:t>
      </w:r>
      <w:r w:rsidR="006179A5">
        <w:rPr>
          <w:rFonts w:asciiTheme="minorEastAsia" w:hAnsiTheme="minorEastAsia" w:hint="eastAsia"/>
          <w:sz w:val="24"/>
          <w:szCs w:val="24"/>
        </w:rPr>
        <w:t>一类后干预客户</w:t>
      </w:r>
      <w:r w:rsidR="006179A5" w:rsidRPr="00730084">
        <w:rPr>
          <w:rFonts w:asciiTheme="minorEastAsia" w:hAnsiTheme="minorEastAsia" w:hint="eastAsia"/>
          <w:sz w:val="24"/>
          <w:szCs w:val="24"/>
        </w:rPr>
        <w:t>特征，这部分特征对于结果</w:t>
      </w:r>
      <w:r w:rsidR="006179A5">
        <w:rPr>
          <w:rFonts w:asciiTheme="minorEastAsia" w:hAnsiTheme="minorEastAsia" w:hint="eastAsia"/>
          <w:sz w:val="24"/>
          <w:szCs w:val="24"/>
        </w:rPr>
        <w:t>Y</w:t>
      </w:r>
      <w:r w:rsidR="00FB0D47">
        <w:rPr>
          <w:rFonts w:asciiTheme="minorEastAsia" w:hAnsiTheme="minorEastAsia" w:hint="eastAsia"/>
          <w:sz w:val="24"/>
          <w:szCs w:val="24"/>
        </w:rPr>
        <w:t>的预测</w:t>
      </w:r>
      <w:r w:rsidR="006179A5" w:rsidRPr="00730084">
        <w:rPr>
          <w:rFonts w:asciiTheme="minorEastAsia" w:hAnsiTheme="minorEastAsia" w:hint="eastAsia"/>
          <w:sz w:val="24"/>
          <w:szCs w:val="24"/>
        </w:rPr>
        <w:t>没有</w:t>
      </w:r>
      <w:r w:rsidR="00FB0D47">
        <w:rPr>
          <w:rFonts w:asciiTheme="minorEastAsia" w:hAnsiTheme="minorEastAsia" w:hint="eastAsia"/>
          <w:sz w:val="24"/>
          <w:szCs w:val="24"/>
        </w:rPr>
        <w:t>帮助</w:t>
      </w:r>
      <w:r w:rsidR="006179A5" w:rsidRPr="00730084">
        <w:rPr>
          <w:rFonts w:asciiTheme="minorEastAsia" w:hAnsiTheme="minorEastAsia" w:hint="eastAsia"/>
          <w:sz w:val="24"/>
          <w:szCs w:val="24"/>
        </w:rPr>
        <w:t>，但它的存在会导致</w:t>
      </w:r>
      <w:r w:rsidR="006179A5">
        <w:rPr>
          <w:rFonts w:asciiTheme="minorEastAsia" w:hAnsiTheme="minorEastAsia" w:hint="eastAsia"/>
          <w:sz w:val="24"/>
          <w:szCs w:val="24"/>
        </w:rPr>
        <w:t>策略的分配</w:t>
      </w:r>
      <w:r w:rsidR="006179A5" w:rsidRPr="00730084">
        <w:rPr>
          <w:rFonts w:asciiTheme="minorEastAsia" w:hAnsiTheme="minorEastAsia" w:hint="eastAsia"/>
          <w:sz w:val="24"/>
          <w:szCs w:val="24"/>
        </w:rPr>
        <w:t>T受到影响，若放进模型里会导致策略效应的估计有偏</w:t>
      </w:r>
      <w:r w:rsidR="006179A5">
        <w:rPr>
          <w:rFonts w:asciiTheme="minorEastAsia" w:hAnsiTheme="minorEastAsia" w:hint="eastAsia"/>
          <w:sz w:val="24"/>
          <w:szCs w:val="24"/>
        </w:rPr>
        <w:t>，</w:t>
      </w:r>
      <w:r w:rsidR="006342D5">
        <w:rPr>
          <w:rFonts w:asciiTheme="minorEastAsia" w:hAnsiTheme="minorEastAsia" w:hint="eastAsia"/>
          <w:sz w:val="24"/>
          <w:szCs w:val="24"/>
        </w:rPr>
        <w:t>即会带来选择偏差（</w:t>
      </w:r>
      <w:r w:rsidR="006342D5" w:rsidRPr="006342D5">
        <w:rPr>
          <w:rFonts w:asciiTheme="minorEastAsia" w:hAnsiTheme="minorEastAsia"/>
          <w:sz w:val="24"/>
          <w:szCs w:val="24"/>
        </w:rPr>
        <w:t>selection bias</w:t>
      </w:r>
      <w:r w:rsidR="006342D5">
        <w:rPr>
          <w:rFonts w:asciiTheme="minorEastAsia" w:hAnsiTheme="minorEastAsia" w:hint="eastAsia"/>
          <w:sz w:val="24"/>
          <w:szCs w:val="24"/>
        </w:rPr>
        <w:t>）。</w:t>
      </w:r>
      <w:r w:rsidR="006179A5">
        <w:rPr>
          <w:rFonts w:asciiTheme="minorEastAsia" w:hAnsiTheme="minorEastAsia" w:hint="eastAsia"/>
          <w:sz w:val="24"/>
          <w:szCs w:val="24"/>
        </w:rPr>
        <w:t>因此策略效应估计模型应当</w:t>
      </w:r>
      <w:r w:rsidR="00237976">
        <w:rPr>
          <w:rFonts w:asciiTheme="minorEastAsia" w:hAnsiTheme="minorEastAsia" w:hint="eastAsia"/>
          <w:sz w:val="24"/>
          <w:szCs w:val="24"/>
        </w:rPr>
        <w:t>控制</w:t>
      </w:r>
      <w:r w:rsidR="006179A5">
        <w:rPr>
          <w:rFonts w:asciiTheme="minorEastAsia" w:hAnsiTheme="minorEastAsia" w:hint="eastAsia"/>
          <w:sz w:val="24"/>
          <w:szCs w:val="24"/>
        </w:rPr>
        <w:t>这部分特征</w:t>
      </w:r>
      <w:r w:rsidR="00237976">
        <w:rPr>
          <w:rFonts w:asciiTheme="minorEastAsia" w:hAnsiTheme="minorEastAsia" w:hint="eastAsia"/>
          <w:sz w:val="24"/>
          <w:szCs w:val="24"/>
        </w:rPr>
        <w:t>，使其带来的选择偏差得到控制</w:t>
      </w:r>
      <w:r w:rsidR="006179A5">
        <w:rPr>
          <w:rFonts w:asciiTheme="minorEastAsia" w:hAnsiTheme="minorEastAsia" w:hint="eastAsia"/>
          <w:sz w:val="24"/>
          <w:szCs w:val="24"/>
        </w:rPr>
        <w:t>，以免影响估计的准确度</w:t>
      </w:r>
      <w:r w:rsidR="006179A5" w:rsidRPr="00730084">
        <w:rPr>
          <w:rFonts w:asciiTheme="minorEastAsia" w:hAnsiTheme="minorEastAsia" w:hint="eastAsia"/>
          <w:sz w:val="24"/>
          <w:szCs w:val="24"/>
        </w:rPr>
        <w:t>；</w:t>
      </w:r>
    </w:p>
    <w:p w14:paraId="5C37A6CA" w14:textId="019B9A9A" w:rsidR="00FB0D47" w:rsidRDefault="00730084" w:rsidP="00FB0D47">
      <w:pPr>
        <w:spacing w:line="400" w:lineRule="exact"/>
        <w:ind w:firstLine="420"/>
        <w:rPr>
          <w:rFonts w:asciiTheme="minorEastAsia" w:hAnsiTheme="minorEastAsia"/>
          <w:sz w:val="24"/>
          <w:szCs w:val="24"/>
        </w:rPr>
      </w:pPr>
      <w:r>
        <w:rPr>
          <w:rFonts w:asciiTheme="minorEastAsia" w:hAnsiTheme="minorEastAsia" w:hint="eastAsia"/>
          <w:sz w:val="24"/>
          <w:szCs w:val="24"/>
        </w:rPr>
        <w:t>（4）</w:t>
      </w:r>
      <w:r w:rsidR="00FB0D47" w:rsidRPr="00730084">
        <w:rPr>
          <w:rFonts w:asciiTheme="minorEastAsia" w:hAnsiTheme="minorEastAsia" w:hint="eastAsia"/>
          <w:sz w:val="24"/>
          <w:szCs w:val="24"/>
        </w:rPr>
        <w:t>X</w:t>
      </w:r>
      <w:r w:rsidR="00FB0D47" w:rsidRPr="00730084">
        <w:rPr>
          <w:rFonts w:asciiTheme="minorEastAsia" w:hAnsiTheme="minorEastAsia"/>
          <w:sz w:val="24"/>
          <w:szCs w:val="24"/>
        </w:rPr>
        <w:t>c</w:t>
      </w:r>
      <w:r w:rsidR="00FB0D47" w:rsidRPr="00730084">
        <w:rPr>
          <w:rFonts w:asciiTheme="minorEastAsia" w:hAnsiTheme="minorEastAsia" w:hint="eastAsia"/>
          <w:sz w:val="24"/>
          <w:szCs w:val="24"/>
        </w:rPr>
        <w:t>表示对</w:t>
      </w:r>
      <w:r w:rsidR="00FB0D47">
        <w:rPr>
          <w:rFonts w:asciiTheme="minorEastAsia" w:hAnsiTheme="minorEastAsia" w:hint="eastAsia"/>
          <w:sz w:val="24"/>
          <w:szCs w:val="24"/>
        </w:rPr>
        <w:t>利率</w:t>
      </w:r>
      <w:r w:rsidR="00FB0D47" w:rsidRPr="00730084">
        <w:rPr>
          <w:rFonts w:asciiTheme="minorEastAsia" w:hAnsiTheme="minorEastAsia" w:hint="eastAsia"/>
          <w:sz w:val="24"/>
          <w:szCs w:val="24"/>
        </w:rPr>
        <w:t>策略T和</w:t>
      </w:r>
      <w:r w:rsidR="00FB0D47">
        <w:rPr>
          <w:rFonts w:asciiTheme="minorEastAsia" w:hAnsiTheme="minorEastAsia" w:hint="eastAsia"/>
          <w:sz w:val="24"/>
          <w:szCs w:val="24"/>
        </w:rPr>
        <w:t>响应</w:t>
      </w:r>
      <w:r w:rsidR="00FB0D47" w:rsidRPr="00730084">
        <w:rPr>
          <w:rFonts w:asciiTheme="minorEastAsia" w:hAnsiTheme="minorEastAsia" w:hint="eastAsia"/>
          <w:sz w:val="24"/>
          <w:szCs w:val="24"/>
        </w:rPr>
        <w:t>结果Y都有影响</w:t>
      </w:r>
      <w:r w:rsidR="00FB0D47">
        <w:rPr>
          <w:rFonts w:asciiTheme="minorEastAsia" w:hAnsiTheme="minorEastAsia" w:hint="eastAsia"/>
          <w:sz w:val="24"/>
          <w:szCs w:val="24"/>
        </w:rPr>
        <w:t>的变量，这部分变量也称为混杂因子</w:t>
      </w:r>
      <w:r w:rsidR="00FB0D47" w:rsidRPr="00730084">
        <w:rPr>
          <w:rFonts w:asciiTheme="minorEastAsia" w:hAnsiTheme="minorEastAsia" w:hint="eastAsia"/>
          <w:sz w:val="24"/>
          <w:szCs w:val="24"/>
        </w:rPr>
        <w:t>confounder</w:t>
      </w:r>
      <w:r w:rsidR="00FB0D47">
        <w:rPr>
          <w:rFonts w:asciiTheme="minorEastAsia" w:hAnsiTheme="minorEastAsia" w:hint="eastAsia"/>
          <w:sz w:val="24"/>
          <w:szCs w:val="24"/>
        </w:rPr>
        <w:t>，因为这些变量在影响到策略分配的同时，还对响应结</w:t>
      </w:r>
      <w:r w:rsidR="00FB0D47">
        <w:rPr>
          <w:rFonts w:asciiTheme="minorEastAsia" w:hAnsiTheme="minorEastAsia" w:hint="eastAsia"/>
          <w:sz w:val="24"/>
          <w:szCs w:val="24"/>
        </w:rPr>
        <w:lastRenderedPageBreak/>
        <w:t>果同时存在影响，</w:t>
      </w:r>
      <w:r w:rsidR="006342D5">
        <w:rPr>
          <w:rFonts w:asciiTheme="minorEastAsia" w:hAnsiTheme="minorEastAsia" w:hint="eastAsia"/>
          <w:sz w:val="24"/>
          <w:szCs w:val="24"/>
        </w:rPr>
        <w:t>那么直接进行实验会可能得到完全虚假的效应反应，也称为</w:t>
      </w:r>
      <w:r w:rsidR="006342D5" w:rsidRPr="006342D5">
        <w:rPr>
          <w:rFonts w:asciiTheme="minorEastAsia" w:hAnsiTheme="minorEastAsia" w:hint="eastAsia"/>
          <w:sz w:val="24"/>
          <w:szCs w:val="24"/>
        </w:rPr>
        <w:t>伪效应（</w:t>
      </w:r>
      <w:r w:rsidR="006342D5">
        <w:rPr>
          <w:rFonts w:asciiTheme="minorEastAsia" w:hAnsiTheme="minorEastAsia"/>
          <w:sz w:val="24"/>
          <w:szCs w:val="24"/>
        </w:rPr>
        <w:t>S</w:t>
      </w:r>
      <w:r w:rsidR="006342D5" w:rsidRPr="006342D5">
        <w:rPr>
          <w:rFonts w:asciiTheme="minorEastAsia" w:hAnsiTheme="minorEastAsia" w:hint="eastAsia"/>
          <w:sz w:val="24"/>
          <w:szCs w:val="24"/>
        </w:rPr>
        <w:t xml:space="preserve">purious </w:t>
      </w:r>
      <w:r w:rsidR="006342D5">
        <w:rPr>
          <w:rFonts w:asciiTheme="minorEastAsia" w:hAnsiTheme="minorEastAsia"/>
          <w:sz w:val="24"/>
          <w:szCs w:val="24"/>
        </w:rPr>
        <w:t>E</w:t>
      </w:r>
      <w:r w:rsidR="006342D5" w:rsidRPr="006342D5">
        <w:rPr>
          <w:rFonts w:asciiTheme="minorEastAsia" w:hAnsiTheme="minorEastAsia" w:hint="eastAsia"/>
          <w:sz w:val="24"/>
          <w:szCs w:val="24"/>
        </w:rPr>
        <w:t>ffect）</w:t>
      </w:r>
      <w:r w:rsidR="006342D5">
        <w:rPr>
          <w:rFonts w:asciiTheme="minorEastAsia" w:hAnsiTheme="minorEastAsia" w:hint="eastAsia"/>
          <w:sz w:val="24"/>
          <w:szCs w:val="24"/>
        </w:rPr>
        <w:t>。且由于这部分客户特征影响了客户的策略干预，因此也会带来选择偏差。</w:t>
      </w:r>
      <w:r w:rsidR="00FB0D47">
        <w:rPr>
          <w:rFonts w:asciiTheme="minorEastAsia" w:hAnsiTheme="minorEastAsia" w:hint="eastAsia"/>
          <w:sz w:val="24"/>
          <w:szCs w:val="24"/>
        </w:rPr>
        <w:t>只有控制这部分特征，保证它对策略分配和响应结果的影响是可以忽略的，才能保证模型的估计是不受这些因素影响的，即做到保证了无混淆假设的实验前提。因此，</w:t>
      </w:r>
      <w:r w:rsidR="00FB0D47" w:rsidRPr="00730084">
        <w:rPr>
          <w:rFonts w:asciiTheme="minorEastAsia" w:hAnsiTheme="minorEastAsia" w:hint="eastAsia"/>
          <w:sz w:val="24"/>
          <w:szCs w:val="24"/>
        </w:rPr>
        <w:t>需要</w:t>
      </w:r>
      <w:r w:rsidR="00FB0D47">
        <w:rPr>
          <w:rFonts w:asciiTheme="minorEastAsia" w:hAnsiTheme="minorEastAsia" w:hint="eastAsia"/>
          <w:sz w:val="24"/>
          <w:szCs w:val="24"/>
        </w:rPr>
        <w:t>尽可能对</w:t>
      </w:r>
      <w:r w:rsidR="00FB0D47" w:rsidRPr="00730084">
        <w:rPr>
          <w:rFonts w:asciiTheme="minorEastAsia" w:hAnsiTheme="minorEastAsia" w:hint="eastAsia"/>
          <w:sz w:val="24"/>
          <w:szCs w:val="24"/>
        </w:rPr>
        <w:t>所有的这类变量进行</w:t>
      </w:r>
      <w:r w:rsidR="00FB0D47">
        <w:rPr>
          <w:rFonts w:asciiTheme="minorEastAsia" w:hAnsiTheme="minorEastAsia" w:hint="eastAsia"/>
          <w:sz w:val="24"/>
          <w:szCs w:val="24"/>
        </w:rPr>
        <w:t>控制，计算其倾向得分以保证策略组和控制组的数据平衡</w:t>
      </w:r>
      <w:r w:rsidR="00FB0D47" w:rsidRPr="00730084">
        <w:rPr>
          <w:rFonts w:asciiTheme="minorEastAsia" w:hAnsiTheme="minorEastAsia" w:hint="eastAsia"/>
          <w:sz w:val="24"/>
          <w:szCs w:val="24"/>
        </w:rPr>
        <w:t>，才能使</w:t>
      </w:r>
      <w:r w:rsidR="00FB0D47">
        <w:rPr>
          <w:rFonts w:asciiTheme="minorEastAsia" w:hAnsiTheme="minorEastAsia" w:hint="eastAsia"/>
          <w:sz w:val="24"/>
          <w:szCs w:val="24"/>
        </w:rPr>
        <w:t>混杂因子</w:t>
      </w:r>
      <w:r w:rsidR="00FB0D47" w:rsidRPr="00730084">
        <w:rPr>
          <w:rFonts w:asciiTheme="minorEastAsia" w:hAnsiTheme="minorEastAsia" w:hint="eastAsia"/>
          <w:sz w:val="24"/>
          <w:szCs w:val="24"/>
        </w:rPr>
        <w:t>可忽略，进而保证估计的无偏性</w:t>
      </w:r>
      <w:r w:rsidR="00FB0D47">
        <w:rPr>
          <w:rFonts w:asciiTheme="minorEastAsia" w:hAnsiTheme="minorEastAsia" w:hint="eastAsia"/>
          <w:sz w:val="24"/>
          <w:szCs w:val="24"/>
        </w:rPr>
        <w:t>。</w:t>
      </w:r>
    </w:p>
    <w:p w14:paraId="55BD89AD" w14:textId="071E8F5E" w:rsidR="002E7C68" w:rsidRDefault="002E7C68" w:rsidP="002E7C68">
      <w:pPr>
        <w:spacing w:line="400" w:lineRule="exact"/>
        <w:ind w:firstLine="420"/>
        <w:rPr>
          <w:rFonts w:asciiTheme="minorEastAsia" w:hAnsiTheme="minorEastAsia"/>
          <w:sz w:val="24"/>
          <w:szCs w:val="24"/>
        </w:rPr>
      </w:pPr>
      <w:r>
        <w:rPr>
          <w:rFonts w:asciiTheme="minorEastAsia" w:hAnsiTheme="minorEastAsia" w:hint="eastAsia"/>
          <w:sz w:val="24"/>
          <w:szCs w:val="24"/>
        </w:rPr>
        <w:t>在基于观测型数据进行因果推断的过程中，必须要解决的问题是控制影响策略和结果的混杂因子对估计的影响，也就是说</w:t>
      </w:r>
      <w:r w:rsidR="00686ECA">
        <w:rPr>
          <w:rFonts w:asciiTheme="minorEastAsia" w:hAnsiTheme="minorEastAsia" w:hint="eastAsia"/>
          <w:sz w:val="24"/>
          <w:szCs w:val="24"/>
        </w:rPr>
        <w:t>，</w:t>
      </w:r>
      <w:r>
        <w:rPr>
          <w:rFonts w:asciiTheme="minorEastAsia" w:hAnsiTheme="minorEastAsia" w:hint="eastAsia"/>
          <w:sz w:val="24"/>
          <w:szCs w:val="24"/>
        </w:rPr>
        <w:t>需要关注更重要的信息，忽略不重要的信息，对这些信息进行加权处理。</w:t>
      </w:r>
    </w:p>
    <w:p w14:paraId="26CC8ACE" w14:textId="27FABF1B" w:rsidR="00E917AE" w:rsidRPr="00B57292" w:rsidRDefault="002E7C68" w:rsidP="00C81299">
      <w:pPr>
        <w:spacing w:line="400" w:lineRule="exact"/>
        <w:ind w:firstLine="420"/>
        <w:rPr>
          <w:rFonts w:asciiTheme="minorEastAsia" w:hAnsiTheme="minorEastAsia"/>
          <w:sz w:val="24"/>
          <w:szCs w:val="24"/>
        </w:rPr>
      </w:pPr>
      <w:r>
        <w:rPr>
          <w:rFonts w:asciiTheme="minorEastAsia" w:hAnsiTheme="minorEastAsia" w:hint="eastAsia"/>
          <w:sz w:val="24"/>
          <w:szCs w:val="24"/>
        </w:rPr>
        <w:t>通常情况下，为了解决这四类特征变量带来的问题，研究人员需要收集特征信息，或根据从业的经验对特征进行选择和控制。为了解决变量的选择和控制问题，本文在第三章对客户的特征进行详细分析，从业务逻辑上去掉了部分的背景变量，用倾向得分匹配的方法控制了混杂因子，但是</w:t>
      </w:r>
      <w:r w:rsidR="00237976">
        <w:rPr>
          <w:rFonts w:asciiTheme="minorEastAsia" w:hAnsiTheme="minorEastAsia" w:hint="eastAsia"/>
          <w:sz w:val="24"/>
          <w:szCs w:val="24"/>
        </w:rPr>
        <w:t>人工控制的方式很难真正控制背景变量和混杂因子对模型的干扰，模型需</w:t>
      </w:r>
      <w:r>
        <w:rPr>
          <w:rFonts w:asciiTheme="minorEastAsia" w:hAnsiTheme="minorEastAsia" w:hint="eastAsia"/>
          <w:sz w:val="24"/>
          <w:szCs w:val="24"/>
        </w:rPr>
        <w:t>要进一步</w:t>
      </w:r>
      <w:r w:rsidR="00237976">
        <w:rPr>
          <w:rFonts w:asciiTheme="minorEastAsia" w:hAnsiTheme="minorEastAsia" w:hint="eastAsia"/>
          <w:sz w:val="24"/>
          <w:szCs w:val="24"/>
        </w:rPr>
        <w:t>优化</w:t>
      </w:r>
      <w:r>
        <w:rPr>
          <w:rFonts w:asciiTheme="minorEastAsia" w:hAnsiTheme="minorEastAsia" w:hint="eastAsia"/>
          <w:sz w:val="24"/>
          <w:szCs w:val="24"/>
        </w:rPr>
        <w:t>。</w:t>
      </w:r>
    </w:p>
    <w:p w14:paraId="68377C38" w14:textId="776F17F5" w:rsidR="005D7FBA" w:rsidRDefault="005D7FBA" w:rsidP="00DF5B4C">
      <w:pPr>
        <w:pStyle w:val="af2"/>
      </w:pPr>
      <w:bookmarkStart w:id="87" w:name="_Toc165582400"/>
      <w:r>
        <w:t>4.</w:t>
      </w:r>
      <w:r w:rsidR="00E917AE">
        <w:t>2</w:t>
      </w:r>
      <w:r w:rsidR="001C19D1">
        <w:t xml:space="preserve"> </w:t>
      </w:r>
      <w:r w:rsidR="00C66A40" w:rsidRPr="00C66A40">
        <w:rPr>
          <w:rFonts w:hint="eastAsia"/>
        </w:rPr>
        <w:t>倾向得分和注意力机制的</w:t>
      </w:r>
      <w:r w:rsidR="001C19D1">
        <w:rPr>
          <w:rFonts w:hint="eastAsia"/>
        </w:rPr>
        <w:t>特征加权</w:t>
      </w:r>
      <w:bookmarkEnd w:id="87"/>
    </w:p>
    <w:p w14:paraId="5E722EB5" w14:textId="617E7981" w:rsidR="00890056" w:rsidRPr="00871C87" w:rsidRDefault="00890056" w:rsidP="007E1957">
      <w:pPr>
        <w:spacing w:line="400" w:lineRule="exact"/>
        <w:ind w:firstLine="420"/>
        <w:rPr>
          <w:rFonts w:asciiTheme="minorEastAsia" w:hAnsiTheme="minorEastAsia"/>
          <w:sz w:val="24"/>
          <w:szCs w:val="24"/>
        </w:rPr>
      </w:pPr>
      <w:r w:rsidRPr="00871C87">
        <w:rPr>
          <w:rFonts w:asciiTheme="minorEastAsia" w:hAnsiTheme="minorEastAsia" w:hint="eastAsia"/>
          <w:sz w:val="24"/>
          <w:szCs w:val="24"/>
        </w:rPr>
        <w:t>经过上一小节的分析，可以得出结论，第三章构建的利率敏感</w:t>
      </w:r>
      <w:r w:rsidR="00237976" w:rsidRPr="00871C87">
        <w:rPr>
          <w:rFonts w:asciiTheme="minorEastAsia" w:hAnsiTheme="minorEastAsia" w:hint="eastAsia"/>
          <w:sz w:val="24"/>
          <w:szCs w:val="24"/>
        </w:rPr>
        <w:t>客户推荐</w:t>
      </w:r>
      <w:r w:rsidRPr="00871C87">
        <w:rPr>
          <w:rFonts w:asciiTheme="minorEastAsia" w:hAnsiTheme="minorEastAsia" w:hint="eastAsia"/>
          <w:sz w:val="24"/>
          <w:szCs w:val="24"/>
        </w:rPr>
        <w:t>基础模型存在的两个问题是：</w:t>
      </w:r>
    </w:p>
    <w:p w14:paraId="60927668" w14:textId="7863EB0E" w:rsidR="00890056" w:rsidRPr="00871C87" w:rsidRDefault="00890056" w:rsidP="007E1957">
      <w:pPr>
        <w:spacing w:line="400" w:lineRule="exact"/>
        <w:ind w:firstLine="420"/>
        <w:rPr>
          <w:rFonts w:asciiTheme="minorEastAsia" w:hAnsiTheme="minorEastAsia"/>
          <w:sz w:val="24"/>
          <w:szCs w:val="24"/>
        </w:rPr>
      </w:pPr>
      <w:r w:rsidRPr="00871C87">
        <w:rPr>
          <w:rFonts w:asciiTheme="minorEastAsia" w:hAnsiTheme="minorEastAsia" w:hint="eastAsia"/>
          <w:sz w:val="24"/>
          <w:szCs w:val="24"/>
        </w:rPr>
        <w:t>（1）尚未控制客户属性中隐藏的背景变量。在3</w:t>
      </w:r>
      <w:r w:rsidRPr="00871C87">
        <w:rPr>
          <w:rFonts w:asciiTheme="minorEastAsia" w:hAnsiTheme="minorEastAsia"/>
          <w:sz w:val="24"/>
          <w:szCs w:val="24"/>
        </w:rPr>
        <w:t>.3.1</w:t>
      </w:r>
      <w:r w:rsidRPr="00871C87">
        <w:rPr>
          <w:rFonts w:asciiTheme="minorEastAsia" w:hAnsiTheme="minorEastAsia" w:hint="eastAsia"/>
          <w:sz w:val="24"/>
          <w:szCs w:val="24"/>
        </w:rPr>
        <w:t>小节，基于银行的数据集构建了本文所用的客户贷款行为数据集，</w:t>
      </w:r>
      <w:r w:rsidR="00686ECA" w:rsidRPr="00871C87">
        <w:rPr>
          <w:rFonts w:asciiTheme="minorEastAsia" w:hAnsiTheme="minorEastAsia" w:hint="eastAsia"/>
          <w:sz w:val="24"/>
          <w:szCs w:val="24"/>
        </w:rPr>
        <w:t>在</w:t>
      </w:r>
      <w:r w:rsidRPr="00871C87">
        <w:rPr>
          <w:rFonts w:asciiTheme="minorEastAsia" w:hAnsiTheme="minorEastAsia" w:hint="eastAsia"/>
          <w:sz w:val="24"/>
          <w:szCs w:val="24"/>
        </w:rPr>
        <w:t>基于金融知识排除了</w:t>
      </w:r>
      <w:r w:rsidR="00686ECA" w:rsidRPr="00871C87">
        <w:rPr>
          <w:rFonts w:asciiTheme="minorEastAsia" w:hAnsiTheme="minorEastAsia" w:hint="eastAsia"/>
          <w:sz w:val="24"/>
          <w:szCs w:val="24"/>
        </w:rPr>
        <w:t>部分无关的背景变量后</w:t>
      </w:r>
      <w:r w:rsidRPr="00871C87">
        <w:rPr>
          <w:rFonts w:asciiTheme="minorEastAsia" w:hAnsiTheme="minorEastAsia" w:hint="eastAsia"/>
          <w:sz w:val="24"/>
          <w:szCs w:val="24"/>
        </w:rPr>
        <w:t>，但是仍然存在属性中存在部分隐藏的背景变量，比如客户的征信账户数，客户在银行APP上是否手机实名认证成功等信息，</w:t>
      </w:r>
      <w:r w:rsidR="00686ECA" w:rsidRPr="00871C87">
        <w:rPr>
          <w:rFonts w:asciiTheme="minorEastAsia" w:hAnsiTheme="minorEastAsia" w:hint="eastAsia"/>
          <w:sz w:val="24"/>
          <w:szCs w:val="24"/>
        </w:rPr>
        <w:t>从业务上分析</w:t>
      </w:r>
      <w:r w:rsidRPr="00871C87">
        <w:rPr>
          <w:rFonts w:asciiTheme="minorEastAsia" w:hAnsiTheme="minorEastAsia" w:hint="eastAsia"/>
          <w:sz w:val="24"/>
          <w:szCs w:val="24"/>
        </w:rPr>
        <w:t>不能确保这些变量对于研究是无关的背景变量，但也无法确认这些变量是有用的，因此仍然保留了下来。</w:t>
      </w:r>
      <w:r w:rsidR="0055478F" w:rsidRPr="00871C87">
        <w:rPr>
          <w:rFonts w:asciiTheme="minorEastAsia" w:hAnsiTheme="minorEastAsia" w:hint="eastAsia"/>
          <w:sz w:val="24"/>
          <w:szCs w:val="24"/>
        </w:rPr>
        <w:t>但这些变量对响应结果Y的预测作用</w:t>
      </w:r>
      <w:r w:rsidR="00237976" w:rsidRPr="00871C87">
        <w:rPr>
          <w:rFonts w:asciiTheme="minorEastAsia" w:hAnsiTheme="minorEastAsia" w:hint="eastAsia"/>
          <w:sz w:val="24"/>
          <w:szCs w:val="24"/>
        </w:rPr>
        <w:t>难以控制</w:t>
      </w:r>
      <w:r w:rsidR="0055478F" w:rsidRPr="00871C87">
        <w:rPr>
          <w:rFonts w:asciiTheme="minorEastAsia" w:hAnsiTheme="minorEastAsia" w:hint="eastAsia"/>
          <w:sz w:val="24"/>
          <w:szCs w:val="24"/>
        </w:rPr>
        <w:t>，</w:t>
      </w:r>
      <w:r w:rsidR="00237976" w:rsidRPr="00871C87">
        <w:rPr>
          <w:rFonts w:asciiTheme="minorEastAsia" w:hAnsiTheme="minorEastAsia" w:hint="eastAsia"/>
          <w:sz w:val="24"/>
          <w:szCs w:val="24"/>
        </w:rPr>
        <w:t>可能会导致</w:t>
      </w:r>
      <w:r w:rsidR="0055478F" w:rsidRPr="00871C87">
        <w:rPr>
          <w:rFonts w:asciiTheme="minorEastAsia" w:hAnsiTheme="minorEastAsia" w:hint="eastAsia"/>
          <w:sz w:val="24"/>
          <w:szCs w:val="24"/>
        </w:rPr>
        <w:t>淹没其他对策略效应估计真正有效的客户特征</w:t>
      </w:r>
      <w:r w:rsidR="00237976" w:rsidRPr="00871C87">
        <w:rPr>
          <w:rFonts w:asciiTheme="minorEastAsia" w:hAnsiTheme="minorEastAsia" w:hint="eastAsia"/>
          <w:sz w:val="24"/>
          <w:szCs w:val="24"/>
        </w:rPr>
        <w:t>在模型中的作用</w:t>
      </w:r>
      <w:r w:rsidR="0055478F" w:rsidRPr="00871C87">
        <w:rPr>
          <w:rFonts w:asciiTheme="minorEastAsia" w:hAnsiTheme="minorEastAsia" w:hint="eastAsia"/>
          <w:sz w:val="24"/>
          <w:szCs w:val="24"/>
        </w:rPr>
        <w:t>。</w:t>
      </w:r>
    </w:p>
    <w:p w14:paraId="76AC07C0" w14:textId="7A990994" w:rsidR="00711EB8" w:rsidRPr="00871C87" w:rsidRDefault="00890056" w:rsidP="00711EB8">
      <w:pPr>
        <w:spacing w:line="400" w:lineRule="exact"/>
        <w:ind w:firstLine="420"/>
        <w:rPr>
          <w:rFonts w:asciiTheme="minorEastAsia" w:hAnsiTheme="minorEastAsia"/>
          <w:sz w:val="24"/>
          <w:szCs w:val="24"/>
        </w:rPr>
      </w:pPr>
      <w:r w:rsidRPr="00871C87">
        <w:rPr>
          <w:rFonts w:asciiTheme="minorEastAsia" w:hAnsiTheme="minorEastAsia" w:hint="eastAsia"/>
          <w:sz w:val="24"/>
          <w:szCs w:val="24"/>
        </w:rPr>
        <w:t>（2）对于</w:t>
      </w:r>
      <w:r w:rsidR="00CD00B7" w:rsidRPr="00871C87">
        <w:rPr>
          <w:rFonts w:asciiTheme="minorEastAsia" w:hAnsiTheme="minorEastAsia" w:hint="eastAsia"/>
          <w:sz w:val="24"/>
          <w:szCs w:val="24"/>
        </w:rPr>
        <w:t>混杂因子造成的</w:t>
      </w:r>
      <w:r w:rsidR="00F53614" w:rsidRPr="00871C87">
        <w:rPr>
          <w:rFonts w:asciiTheme="minorEastAsia" w:hAnsiTheme="minorEastAsia" w:hint="eastAsia"/>
          <w:sz w:val="24"/>
          <w:szCs w:val="24"/>
        </w:rPr>
        <w:t>伪效应</w:t>
      </w:r>
      <w:r w:rsidRPr="00871C87">
        <w:rPr>
          <w:rFonts w:asciiTheme="minorEastAsia" w:hAnsiTheme="minorEastAsia" w:hint="eastAsia"/>
          <w:sz w:val="24"/>
          <w:szCs w:val="24"/>
        </w:rPr>
        <w:t>和选择偏差</w:t>
      </w:r>
      <w:r w:rsidR="00CD00B7" w:rsidRPr="00871C87">
        <w:rPr>
          <w:rFonts w:asciiTheme="minorEastAsia" w:hAnsiTheme="minorEastAsia" w:hint="eastAsia"/>
          <w:sz w:val="24"/>
          <w:szCs w:val="24"/>
        </w:rPr>
        <w:t>的控制</w:t>
      </w:r>
      <w:r w:rsidRPr="00871C87">
        <w:rPr>
          <w:rFonts w:asciiTheme="minorEastAsia" w:hAnsiTheme="minorEastAsia" w:hint="eastAsia"/>
          <w:sz w:val="24"/>
          <w:szCs w:val="24"/>
        </w:rPr>
        <w:t>仍然需要进一步加强。</w:t>
      </w:r>
      <w:r w:rsidR="00237976" w:rsidRPr="00871C87">
        <w:rPr>
          <w:rFonts w:asciiTheme="minorEastAsia" w:hAnsiTheme="minorEastAsia" w:hint="eastAsia"/>
          <w:sz w:val="24"/>
          <w:szCs w:val="24"/>
        </w:rPr>
        <w:t>混杂因子的存在会带来伪效应和选择偏差，同时后干预变量中还有部分非混杂因子对干预分配存在影响也会导致选择偏差。</w:t>
      </w:r>
      <w:r w:rsidRPr="00871C87">
        <w:rPr>
          <w:rFonts w:asciiTheme="minorEastAsia" w:hAnsiTheme="minorEastAsia" w:hint="eastAsia"/>
          <w:sz w:val="24"/>
          <w:szCs w:val="24"/>
        </w:rPr>
        <w:t>在3</w:t>
      </w:r>
      <w:r w:rsidRPr="00871C87">
        <w:rPr>
          <w:rFonts w:asciiTheme="minorEastAsia" w:hAnsiTheme="minorEastAsia"/>
          <w:sz w:val="24"/>
          <w:szCs w:val="24"/>
        </w:rPr>
        <w:t>.</w:t>
      </w:r>
      <w:r w:rsidR="003B00AA" w:rsidRPr="00871C87">
        <w:rPr>
          <w:rFonts w:asciiTheme="minorEastAsia" w:hAnsiTheme="minorEastAsia"/>
          <w:sz w:val="24"/>
          <w:szCs w:val="24"/>
        </w:rPr>
        <w:t>3.3</w:t>
      </w:r>
      <w:r w:rsidRPr="00871C87">
        <w:rPr>
          <w:rFonts w:asciiTheme="minorEastAsia" w:hAnsiTheme="minorEastAsia" w:hint="eastAsia"/>
          <w:sz w:val="24"/>
          <w:szCs w:val="24"/>
        </w:rPr>
        <w:t>小节，使用倾向得分匹配的手段来控制伪效应和选择偏差。</w:t>
      </w:r>
      <w:r w:rsidR="00237976" w:rsidRPr="00871C87">
        <w:rPr>
          <w:rFonts w:asciiTheme="minorEastAsia" w:hAnsiTheme="minorEastAsia" w:hint="eastAsia"/>
          <w:sz w:val="24"/>
          <w:szCs w:val="24"/>
        </w:rPr>
        <w:t>但是倾向得分匹配作为一个基础模型的数据分配方案，相当于只是对数据进行的一种预处理，对于利率敏感度识别模型而言，它带来的风险和损失是没有计入损失函数，那么这部分损失就是不受监控和训练调整的，而且基于上一章的分析，对客户个体做倾向得分匹配的结果匹配差异较大，客户个体之间很难真正匹配，对于可能会带来伪效应和选择偏差问题的环节，增</w:t>
      </w:r>
      <w:r w:rsidR="00237976" w:rsidRPr="00871C87">
        <w:rPr>
          <w:rFonts w:asciiTheme="minorEastAsia" w:hAnsiTheme="minorEastAsia" w:hint="eastAsia"/>
          <w:sz w:val="24"/>
          <w:szCs w:val="24"/>
        </w:rPr>
        <w:lastRenderedPageBreak/>
        <w:t>加控制的手段，做进一步的加强是模型必须考虑的。</w:t>
      </w:r>
    </w:p>
    <w:p w14:paraId="26C5DE87" w14:textId="77777777" w:rsidR="00711EB8" w:rsidRPr="00871C87" w:rsidRDefault="00F61B70" w:rsidP="00711EB8">
      <w:pPr>
        <w:spacing w:line="400" w:lineRule="exact"/>
        <w:ind w:firstLine="420"/>
        <w:rPr>
          <w:rFonts w:asciiTheme="minorEastAsia" w:hAnsiTheme="minorEastAsia" w:cs="Times New Roman"/>
          <w:color w:val="000000" w:themeColor="text1"/>
          <w:sz w:val="24"/>
          <w:szCs w:val="24"/>
        </w:rPr>
      </w:pPr>
      <w:r w:rsidRPr="00871C87">
        <w:rPr>
          <w:rFonts w:asciiTheme="minorEastAsia" w:hAnsiTheme="minorEastAsia" w:hint="eastAsia"/>
          <w:sz w:val="24"/>
          <w:szCs w:val="24"/>
        </w:rPr>
        <w:t>针对以上的问题</w:t>
      </w:r>
      <w:r w:rsidRPr="00871C87">
        <w:rPr>
          <w:rFonts w:asciiTheme="minorEastAsia" w:hAnsiTheme="minorEastAsia" w:cs="Times New Roman"/>
          <w:color w:val="000000" w:themeColor="text1"/>
          <w:sz w:val="24"/>
          <w:szCs w:val="24"/>
        </w:rPr>
        <w:t>，基于</w:t>
      </w:r>
      <w:r w:rsidRPr="00871C87">
        <w:rPr>
          <w:rFonts w:asciiTheme="minorEastAsia" w:hAnsiTheme="minorEastAsia" w:cs="Times New Roman" w:hint="eastAsia"/>
          <w:color w:val="000000" w:themeColor="text1"/>
          <w:sz w:val="24"/>
          <w:szCs w:val="24"/>
        </w:rPr>
        <w:t>其他</w:t>
      </w:r>
      <w:r w:rsidRPr="00871C87">
        <w:rPr>
          <w:rFonts w:asciiTheme="minorEastAsia" w:hAnsiTheme="minorEastAsia" w:cs="Times New Roman"/>
          <w:color w:val="000000" w:themeColor="text1"/>
          <w:sz w:val="24"/>
          <w:szCs w:val="24"/>
        </w:rPr>
        <w:t>研究的经验，本章从两个方面考虑改进。</w:t>
      </w:r>
    </w:p>
    <w:p w14:paraId="6B2679AC" w14:textId="03F33858" w:rsidR="00711EB8" w:rsidRPr="00871C87" w:rsidRDefault="00711EB8" w:rsidP="00711EB8">
      <w:pPr>
        <w:spacing w:line="400" w:lineRule="exact"/>
        <w:ind w:firstLine="420"/>
        <w:rPr>
          <w:rFonts w:asciiTheme="minorEastAsia" w:hAnsiTheme="minorEastAsia"/>
          <w:sz w:val="24"/>
          <w:szCs w:val="24"/>
        </w:rPr>
      </w:pPr>
      <w:r w:rsidRPr="00871C87">
        <w:rPr>
          <w:rFonts w:asciiTheme="minorEastAsia" w:hAnsiTheme="minorEastAsia" w:cs="Times New Roman" w:hint="eastAsia"/>
          <w:color w:val="000000" w:themeColor="text1"/>
          <w:sz w:val="24"/>
          <w:szCs w:val="24"/>
        </w:rPr>
        <w:t>（1）</w:t>
      </w:r>
      <w:r w:rsidR="00F61B70" w:rsidRPr="00871C87">
        <w:rPr>
          <w:rFonts w:asciiTheme="minorEastAsia" w:hAnsiTheme="minorEastAsia" w:cs="Times New Roman" w:hint="eastAsia"/>
          <w:color w:val="000000" w:themeColor="text1"/>
          <w:sz w:val="24"/>
          <w:szCs w:val="24"/>
        </w:rPr>
        <w:t>增加注意力机制设计</w:t>
      </w:r>
      <w:r w:rsidR="00A77AC6" w:rsidRPr="00871C87">
        <w:rPr>
          <w:rFonts w:asciiTheme="minorEastAsia" w:hAnsiTheme="minorEastAsia" w:cs="Times New Roman" w:hint="eastAsia"/>
          <w:color w:val="000000" w:themeColor="text1"/>
          <w:sz w:val="24"/>
          <w:szCs w:val="24"/>
        </w:rPr>
        <w:t>，在完成对客户贷款响应概率的估计之后，引入注意力机制，增加策略相关的特征信息的权重，降低与策略无关的特征信息的权重，让模型</w:t>
      </w:r>
      <w:r w:rsidR="00F61B70" w:rsidRPr="00871C87">
        <w:rPr>
          <w:rFonts w:asciiTheme="minorEastAsia" w:hAnsiTheme="minorEastAsia" w:cs="Times New Roman" w:hint="eastAsia"/>
          <w:color w:val="000000" w:themeColor="text1"/>
          <w:sz w:val="24"/>
          <w:szCs w:val="24"/>
        </w:rPr>
        <w:t>更多地关注到客户特征中对利率策略分配产生影响的变量，忽略与策略分配无关的</w:t>
      </w:r>
      <w:r w:rsidR="00A77AC6" w:rsidRPr="00871C87">
        <w:rPr>
          <w:rFonts w:asciiTheme="minorEastAsia" w:hAnsiTheme="minorEastAsia" w:cs="Times New Roman" w:hint="eastAsia"/>
          <w:color w:val="000000" w:themeColor="text1"/>
          <w:sz w:val="24"/>
          <w:szCs w:val="24"/>
        </w:rPr>
        <w:t>背景</w:t>
      </w:r>
      <w:r w:rsidR="00F61B70" w:rsidRPr="00871C87">
        <w:rPr>
          <w:rFonts w:asciiTheme="minorEastAsia" w:hAnsiTheme="minorEastAsia" w:cs="Times New Roman" w:hint="eastAsia"/>
          <w:color w:val="000000" w:themeColor="text1"/>
          <w:sz w:val="24"/>
          <w:szCs w:val="24"/>
        </w:rPr>
        <w:t>变量，</w:t>
      </w:r>
      <w:r w:rsidR="00A77AC6" w:rsidRPr="00871C87">
        <w:rPr>
          <w:rFonts w:asciiTheme="minorEastAsia" w:hAnsiTheme="minorEastAsia" w:cs="Times New Roman" w:hint="eastAsia"/>
          <w:color w:val="000000" w:themeColor="text1"/>
          <w:sz w:val="24"/>
          <w:szCs w:val="24"/>
        </w:rPr>
        <w:t>避免模型由于学习背景变量带来的信息，</w:t>
      </w:r>
      <w:r w:rsidR="00686ECA" w:rsidRPr="00871C87">
        <w:rPr>
          <w:rFonts w:asciiTheme="minorEastAsia" w:hAnsiTheme="minorEastAsia" w:cs="Times New Roman" w:hint="eastAsia"/>
          <w:color w:val="000000" w:themeColor="text1"/>
          <w:sz w:val="24"/>
          <w:szCs w:val="24"/>
        </w:rPr>
        <w:t>导致对</w:t>
      </w:r>
      <w:r w:rsidR="00A77AC6" w:rsidRPr="00871C87">
        <w:rPr>
          <w:rFonts w:asciiTheme="minorEastAsia" w:hAnsiTheme="minorEastAsia" w:cs="Times New Roman" w:hint="eastAsia"/>
          <w:color w:val="000000" w:themeColor="text1"/>
          <w:sz w:val="24"/>
          <w:szCs w:val="24"/>
        </w:rPr>
        <w:t>需要</w:t>
      </w:r>
      <w:r w:rsidR="00686ECA" w:rsidRPr="00871C87">
        <w:rPr>
          <w:rFonts w:asciiTheme="minorEastAsia" w:hAnsiTheme="minorEastAsia" w:cs="Times New Roman" w:hint="eastAsia"/>
          <w:color w:val="000000" w:themeColor="text1"/>
          <w:sz w:val="24"/>
          <w:szCs w:val="24"/>
        </w:rPr>
        <w:t>学习</w:t>
      </w:r>
      <w:r w:rsidR="00A77AC6" w:rsidRPr="00871C87">
        <w:rPr>
          <w:rFonts w:asciiTheme="minorEastAsia" w:hAnsiTheme="minorEastAsia" w:cs="Times New Roman" w:hint="eastAsia"/>
          <w:color w:val="000000" w:themeColor="text1"/>
          <w:sz w:val="24"/>
          <w:szCs w:val="24"/>
        </w:rPr>
        <w:t>的</w:t>
      </w:r>
      <w:r w:rsidR="0055478F" w:rsidRPr="00871C87">
        <w:rPr>
          <w:rFonts w:asciiTheme="minorEastAsia" w:hAnsiTheme="minorEastAsia" w:cs="Times New Roman" w:hint="eastAsia"/>
          <w:color w:val="000000" w:themeColor="text1"/>
          <w:sz w:val="24"/>
          <w:szCs w:val="24"/>
        </w:rPr>
        <w:t>策略效应估计有关的客户特征关注度过小</w:t>
      </w:r>
      <w:r w:rsidR="00A77AC6" w:rsidRPr="00871C87">
        <w:rPr>
          <w:rFonts w:asciiTheme="minorEastAsia" w:hAnsiTheme="minorEastAsia" w:cs="Times New Roman" w:hint="eastAsia"/>
          <w:color w:val="000000" w:themeColor="text1"/>
          <w:sz w:val="24"/>
          <w:szCs w:val="24"/>
        </w:rPr>
        <w:t>，</w:t>
      </w:r>
      <w:r w:rsidR="00F61B70" w:rsidRPr="00871C87">
        <w:rPr>
          <w:rFonts w:asciiTheme="minorEastAsia" w:hAnsiTheme="minorEastAsia" w:hint="eastAsia"/>
          <w:sz w:val="24"/>
          <w:szCs w:val="24"/>
        </w:rPr>
        <w:t>提高模型估计的准确性；</w:t>
      </w:r>
    </w:p>
    <w:p w14:paraId="1F6B2193" w14:textId="2DE80811" w:rsidR="00711EB8" w:rsidRPr="00871C87" w:rsidRDefault="00711EB8" w:rsidP="00711EB8">
      <w:pPr>
        <w:spacing w:line="400" w:lineRule="exact"/>
        <w:ind w:firstLine="420"/>
        <w:rPr>
          <w:rFonts w:asciiTheme="minorEastAsia" w:hAnsiTheme="minorEastAsia"/>
          <w:sz w:val="24"/>
          <w:szCs w:val="24"/>
        </w:rPr>
      </w:pPr>
      <w:r w:rsidRPr="00871C87">
        <w:rPr>
          <w:rFonts w:asciiTheme="minorEastAsia" w:hAnsiTheme="minorEastAsia" w:hint="eastAsia"/>
          <w:sz w:val="24"/>
          <w:szCs w:val="24"/>
        </w:rPr>
        <w:t>（2）</w:t>
      </w:r>
      <w:r w:rsidR="005529F1" w:rsidRPr="00871C87">
        <w:rPr>
          <w:rFonts w:asciiTheme="minorEastAsia" w:hAnsiTheme="minorEastAsia" w:hint="eastAsia"/>
          <w:sz w:val="24"/>
          <w:szCs w:val="24"/>
        </w:rPr>
        <w:t>将倾向得分匹配作为网络结构的一部分</w:t>
      </w:r>
      <w:r w:rsidR="00CD00B7" w:rsidRPr="00871C87">
        <w:rPr>
          <w:rFonts w:asciiTheme="minorEastAsia" w:hAnsiTheme="minorEastAsia" w:hint="eastAsia"/>
          <w:sz w:val="24"/>
          <w:szCs w:val="24"/>
        </w:rPr>
        <w:t>进行</w:t>
      </w:r>
      <w:r w:rsidR="005529F1" w:rsidRPr="00871C87">
        <w:rPr>
          <w:rFonts w:asciiTheme="minorEastAsia" w:hAnsiTheme="minorEastAsia" w:hint="eastAsia"/>
          <w:sz w:val="24"/>
          <w:szCs w:val="24"/>
        </w:rPr>
        <w:t>学习</w:t>
      </w:r>
      <w:r w:rsidR="00CD00B7" w:rsidRPr="00871C87">
        <w:rPr>
          <w:rFonts w:asciiTheme="minorEastAsia" w:hAnsiTheme="minorEastAsia" w:hint="eastAsia"/>
          <w:sz w:val="24"/>
          <w:szCs w:val="24"/>
        </w:rPr>
        <w:t>和训练</w:t>
      </w:r>
      <w:r w:rsidR="005529F1" w:rsidRPr="00871C87">
        <w:rPr>
          <w:rFonts w:asciiTheme="minorEastAsia" w:hAnsiTheme="minorEastAsia" w:hint="eastAsia"/>
          <w:sz w:val="24"/>
          <w:szCs w:val="24"/>
        </w:rPr>
        <w:t>，将倾向匹配带来的误差计入误差函数，利用</w:t>
      </w:r>
      <w:r w:rsidR="00724C6E" w:rsidRPr="00871C87">
        <w:rPr>
          <w:rFonts w:asciiTheme="minorEastAsia" w:hAnsiTheme="minorEastAsia" w:hint="eastAsia"/>
          <w:sz w:val="24"/>
          <w:szCs w:val="24"/>
        </w:rPr>
        <w:t>倾向得分</w:t>
      </w:r>
      <w:r w:rsidR="005529F1" w:rsidRPr="00871C87">
        <w:rPr>
          <w:rFonts w:asciiTheme="minorEastAsia" w:hAnsiTheme="minorEastAsia" w:hint="eastAsia"/>
          <w:sz w:val="24"/>
          <w:szCs w:val="24"/>
        </w:rPr>
        <w:t>对混杂因子的特征匹配，对客户特征做加权，</w:t>
      </w:r>
      <w:r w:rsidR="00724C6E" w:rsidRPr="00871C87">
        <w:rPr>
          <w:rFonts w:asciiTheme="minorEastAsia" w:hAnsiTheme="minorEastAsia" w:hint="eastAsia"/>
          <w:sz w:val="24"/>
          <w:szCs w:val="24"/>
        </w:rPr>
        <w:t>让模型更多地学习到客户的</w:t>
      </w:r>
      <w:r w:rsidR="005529F1" w:rsidRPr="00871C87">
        <w:rPr>
          <w:rFonts w:asciiTheme="minorEastAsia" w:hAnsiTheme="minorEastAsia" w:hint="eastAsia"/>
          <w:sz w:val="24"/>
          <w:szCs w:val="24"/>
        </w:rPr>
        <w:t>策略分配信息，</w:t>
      </w:r>
      <w:r w:rsidR="00724C6E" w:rsidRPr="00871C87">
        <w:rPr>
          <w:rFonts w:asciiTheme="minorEastAsia" w:hAnsiTheme="minorEastAsia" w:hint="eastAsia"/>
          <w:sz w:val="24"/>
          <w:szCs w:val="24"/>
        </w:rPr>
        <w:t>控制混杂因子对模型的影响，</w:t>
      </w:r>
      <w:r w:rsidR="005529F1" w:rsidRPr="00871C87">
        <w:rPr>
          <w:rFonts w:asciiTheme="minorEastAsia" w:hAnsiTheme="minorEastAsia" w:hint="eastAsia"/>
          <w:sz w:val="24"/>
          <w:szCs w:val="24"/>
        </w:rPr>
        <w:t>减少伪效应和选择偏差带来的影响，提升策略估计的有效性。</w:t>
      </w:r>
    </w:p>
    <w:p w14:paraId="07182F15" w14:textId="42B266FC" w:rsidR="004F0090" w:rsidRDefault="004F0090" w:rsidP="004F0090">
      <w:pPr>
        <w:pStyle w:val="af4"/>
      </w:pPr>
      <w:bookmarkStart w:id="88" w:name="_Toc165582401"/>
      <w:r>
        <w:t>4.2.</w:t>
      </w:r>
      <w:r w:rsidR="00CD00B7">
        <w:t>1</w:t>
      </w:r>
      <w:r>
        <w:t xml:space="preserve"> </w:t>
      </w:r>
      <w:r>
        <w:rPr>
          <w:rFonts w:hint="eastAsia"/>
        </w:rPr>
        <w:t>基于注意力的策略学习</w:t>
      </w:r>
      <w:bookmarkEnd w:id="88"/>
    </w:p>
    <w:p w14:paraId="5813948D" w14:textId="55B15770" w:rsidR="00005AE1" w:rsidRPr="00005AE1" w:rsidRDefault="004F0090" w:rsidP="00005AE1">
      <w:pPr>
        <w:spacing w:line="400" w:lineRule="exact"/>
        <w:ind w:firstLine="420"/>
        <w:rPr>
          <w:rFonts w:asciiTheme="minorEastAsia" w:hAnsiTheme="minorEastAsia"/>
          <w:sz w:val="24"/>
          <w:szCs w:val="24"/>
        </w:rPr>
      </w:pPr>
      <w:r w:rsidRPr="00FC749C">
        <w:rPr>
          <w:rFonts w:asciiTheme="minorEastAsia" w:hAnsiTheme="minorEastAsia" w:hint="eastAsia"/>
          <w:sz w:val="24"/>
          <w:szCs w:val="24"/>
        </w:rPr>
        <w:t>注意力机制（Attention Mechanism）源于人类视觉的研究，</w:t>
      </w:r>
      <w:r w:rsidR="00CD00B7">
        <w:rPr>
          <w:rFonts w:asciiTheme="minorEastAsia" w:hAnsiTheme="minorEastAsia" w:hint="eastAsia"/>
          <w:sz w:val="24"/>
          <w:szCs w:val="24"/>
        </w:rPr>
        <w:t>是一种模仿认知注意力的技术。</w:t>
      </w:r>
      <w:r w:rsidR="00F32AE7">
        <w:rPr>
          <w:rFonts w:asciiTheme="minorEastAsia" w:hAnsiTheme="minorEastAsia" w:hint="eastAsia"/>
          <w:sz w:val="24"/>
          <w:szCs w:val="24"/>
        </w:rPr>
        <w:t>人的注意力是有限的，但是环境中干扰注意力的信息确</w:t>
      </w:r>
      <w:r w:rsidR="00724C6E">
        <w:rPr>
          <w:rFonts w:asciiTheme="minorEastAsia" w:hAnsiTheme="minorEastAsia" w:hint="eastAsia"/>
          <w:sz w:val="24"/>
          <w:szCs w:val="24"/>
        </w:rPr>
        <w:t>有</w:t>
      </w:r>
      <w:r w:rsidR="00F32AE7">
        <w:rPr>
          <w:rFonts w:asciiTheme="minorEastAsia" w:hAnsiTheme="minorEastAsia" w:hint="eastAsia"/>
          <w:sz w:val="24"/>
          <w:szCs w:val="24"/>
        </w:rPr>
        <w:t>很多。</w:t>
      </w:r>
      <w:r w:rsidR="00724C6E">
        <w:rPr>
          <w:rFonts w:asciiTheme="minorEastAsia" w:hAnsiTheme="minorEastAsia" w:hint="eastAsia"/>
          <w:sz w:val="24"/>
          <w:szCs w:val="24"/>
        </w:rPr>
        <w:t>比如人在浏览网页时，如果广告的颜色比较明显，就会吸引到人的注意力，广告就会更有价值。人的注意力是有价值的，</w:t>
      </w:r>
      <w:r w:rsidRPr="00FC749C">
        <w:rPr>
          <w:rFonts w:asciiTheme="minorEastAsia" w:hAnsiTheme="minorEastAsia" w:hint="eastAsia"/>
          <w:sz w:val="24"/>
          <w:szCs w:val="24"/>
        </w:rPr>
        <w:t>信息处理</w:t>
      </w:r>
      <w:r w:rsidR="00724C6E">
        <w:rPr>
          <w:rFonts w:asciiTheme="minorEastAsia" w:hAnsiTheme="minorEastAsia" w:hint="eastAsia"/>
          <w:sz w:val="24"/>
          <w:szCs w:val="24"/>
        </w:rPr>
        <w:t>的能力是有限制的</w:t>
      </w:r>
      <w:r w:rsidRPr="00FC749C">
        <w:rPr>
          <w:rFonts w:asciiTheme="minorEastAsia" w:hAnsiTheme="minorEastAsia" w:hint="eastAsia"/>
          <w:sz w:val="24"/>
          <w:szCs w:val="24"/>
        </w:rPr>
        <w:t>，人类会选择性地关注</w:t>
      </w:r>
      <w:r w:rsidR="00083569">
        <w:rPr>
          <w:rFonts w:asciiTheme="minorEastAsia" w:hAnsiTheme="minorEastAsia" w:hint="eastAsia"/>
          <w:sz w:val="24"/>
          <w:szCs w:val="24"/>
        </w:rPr>
        <w:t>所有信息中的</w:t>
      </w:r>
      <w:r w:rsidRPr="00FC749C">
        <w:rPr>
          <w:rFonts w:asciiTheme="minorEastAsia" w:hAnsiTheme="minorEastAsia" w:hint="eastAsia"/>
          <w:sz w:val="24"/>
          <w:szCs w:val="24"/>
        </w:rPr>
        <w:t>一部分，同时忽略</w:t>
      </w:r>
      <w:r w:rsidR="00083569">
        <w:rPr>
          <w:rFonts w:asciiTheme="minorEastAsia" w:hAnsiTheme="minorEastAsia" w:hint="eastAsia"/>
          <w:sz w:val="24"/>
          <w:szCs w:val="24"/>
        </w:rPr>
        <w:t>掉一部分</w:t>
      </w:r>
      <w:r w:rsidRPr="00FC749C">
        <w:rPr>
          <w:rFonts w:asciiTheme="minorEastAsia" w:hAnsiTheme="minorEastAsia" w:hint="eastAsia"/>
          <w:sz w:val="24"/>
          <w:szCs w:val="24"/>
        </w:rPr>
        <w:t>信息。为了合理利用有限的处理资源，人类选择集中关注其中特定部分信息。注意力机制主要有两个方面：决定需要关注哪部分重要信息；分配有限的信息处理资源给</w:t>
      </w:r>
      <w:r w:rsidR="00FC241F">
        <w:rPr>
          <w:rFonts w:asciiTheme="minorEastAsia" w:hAnsiTheme="minorEastAsia" w:hint="eastAsia"/>
          <w:sz w:val="24"/>
          <w:szCs w:val="24"/>
        </w:rPr>
        <w:t>更</w:t>
      </w:r>
      <w:r w:rsidRPr="00FC749C">
        <w:rPr>
          <w:rFonts w:asciiTheme="minorEastAsia" w:hAnsiTheme="minorEastAsia" w:hint="eastAsia"/>
          <w:sz w:val="24"/>
          <w:szCs w:val="24"/>
        </w:rPr>
        <w:t>重要的那部分信息。</w:t>
      </w:r>
      <w:r>
        <w:rPr>
          <w:rFonts w:asciiTheme="minorEastAsia" w:hAnsiTheme="minorEastAsia" w:hint="eastAsia"/>
          <w:sz w:val="24"/>
          <w:szCs w:val="24"/>
        </w:rPr>
        <w:t>神经网络模型中存储着大量信息，在模型中加入注意力机制可以让模型关注到更重要的信息，学习到更重要的信息，过滤掉不那么重要的信息，就可以提高任务处理的效率和准确性。</w:t>
      </w:r>
      <w:r w:rsidR="00724C6E">
        <w:rPr>
          <w:rFonts w:asciiTheme="minorEastAsia" w:hAnsiTheme="minorEastAsia" w:hint="eastAsia"/>
          <w:sz w:val="24"/>
          <w:szCs w:val="24"/>
        </w:rPr>
        <w:t>对于本文研究的利率敏感度模型来说，</w:t>
      </w:r>
      <w:r w:rsidR="00230F1E">
        <w:rPr>
          <w:rFonts w:asciiTheme="minorEastAsia" w:hAnsiTheme="minorEastAsia" w:hint="eastAsia"/>
          <w:sz w:val="24"/>
          <w:szCs w:val="24"/>
        </w:rPr>
        <w:t>研究</w:t>
      </w:r>
      <w:r w:rsidR="00724C6E">
        <w:rPr>
          <w:rFonts w:asciiTheme="minorEastAsia" w:hAnsiTheme="minorEastAsia" w:hint="eastAsia"/>
          <w:sz w:val="24"/>
          <w:szCs w:val="24"/>
        </w:rPr>
        <w:t>希望模型的处理能力集中在对与策略效应估计有关的信息上，忽略无关的背景变量。由前文可知，客户中隐藏的无关变量很难通过人为筛选进行排除，不能排除的背景变量进入模型就会占用模型学习的资源，最后预测得到的客户的响应概率预测模型中也包含了这些无关的噪音，</w:t>
      </w:r>
      <w:r w:rsidR="00E4446B">
        <w:rPr>
          <w:rFonts w:asciiTheme="minorEastAsia" w:hAnsiTheme="minorEastAsia" w:hint="eastAsia"/>
          <w:sz w:val="24"/>
          <w:szCs w:val="24"/>
        </w:rPr>
        <w:t>将会影响到模型学习的效率和策略估计的有效性。</w:t>
      </w:r>
      <w:r>
        <w:rPr>
          <w:rFonts w:asciiTheme="minorEastAsia" w:hAnsiTheme="minorEastAsia" w:hint="eastAsia"/>
          <w:sz w:val="24"/>
          <w:szCs w:val="24"/>
        </w:rPr>
        <w:t>注意力机制在神经网络学习上的应用是十分常见的，近年来在这方面有很多模型取得了很好的研究成果。</w:t>
      </w:r>
    </w:p>
    <w:p w14:paraId="2A172A5A" w14:textId="6F41777E" w:rsidR="007A2F6D" w:rsidRDefault="00294EEB" w:rsidP="00BD2E5A">
      <w:pPr>
        <w:spacing w:line="400" w:lineRule="exact"/>
        <w:ind w:firstLine="420"/>
        <w:rPr>
          <w:rFonts w:asciiTheme="minorEastAsia" w:hAnsiTheme="minorEastAsia"/>
          <w:sz w:val="24"/>
          <w:szCs w:val="24"/>
        </w:rPr>
      </w:pPr>
      <w:r>
        <w:rPr>
          <w:rFonts w:asciiTheme="minorEastAsia" w:hAnsiTheme="minorEastAsia" w:hint="eastAsia"/>
          <w:sz w:val="24"/>
          <w:szCs w:val="24"/>
        </w:rPr>
        <w:t>注意力分为自主性和非自主性两种，如果是</w:t>
      </w:r>
      <w:r w:rsidR="00A77AC6">
        <w:rPr>
          <w:rFonts w:asciiTheme="minorEastAsia" w:hAnsiTheme="minorEastAsia" w:hint="eastAsia"/>
          <w:sz w:val="24"/>
          <w:szCs w:val="24"/>
        </w:rPr>
        <w:t>非自主性</w:t>
      </w:r>
      <w:r>
        <w:rPr>
          <w:rFonts w:asciiTheme="minorEastAsia" w:hAnsiTheme="minorEastAsia" w:hint="eastAsia"/>
          <w:sz w:val="24"/>
          <w:szCs w:val="24"/>
        </w:rPr>
        <w:t>的关注某些信息，那么只需要按照参数化的全连接层就可以实现，前文构建的模型中对策略的预测就是基于</w:t>
      </w:r>
      <w:r w:rsidR="00A77AC6">
        <w:rPr>
          <w:rFonts w:asciiTheme="minorEastAsia" w:hAnsiTheme="minorEastAsia" w:hint="eastAsia"/>
          <w:sz w:val="24"/>
          <w:szCs w:val="24"/>
        </w:rPr>
        <w:t>非自主性</w:t>
      </w:r>
      <w:r>
        <w:rPr>
          <w:rFonts w:asciiTheme="minorEastAsia" w:hAnsiTheme="minorEastAsia" w:hint="eastAsia"/>
          <w:sz w:val="24"/>
          <w:szCs w:val="24"/>
        </w:rPr>
        <w:t>的学习。如果想要自主性地关注某些信息，那么就需要对模型提供自主性的提示，这种提示称为查询</w:t>
      </w:r>
      <w:r w:rsidRPr="00FC749C">
        <w:rPr>
          <w:rFonts w:asciiTheme="minorEastAsia" w:hAnsiTheme="minorEastAsia" w:hint="eastAsia"/>
          <w:sz w:val="24"/>
          <w:szCs w:val="24"/>
        </w:rPr>
        <w:t>（</w:t>
      </w:r>
      <w:r>
        <w:rPr>
          <w:rFonts w:asciiTheme="minorEastAsia" w:hAnsiTheme="minorEastAsia"/>
          <w:sz w:val="24"/>
          <w:szCs w:val="24"/>
        </w:rPr>
        <w:t>Q</w:t>
      </w:r>
      <w:r w:rsidRPr="00FC749C">
        <w:rPr>
          <w:rFonts w:asciiTheme="minorEastAsia" w:hAnsiTheme="minorEastAsia" w:hint="eastAsia"/>
          <w:sz w:val="24"/>
          <w:szCs w:val="24"/>
        </w:rPr>
        <w:t>uery</w:t>
      </w:r>
      <w:r w:rsidRPr="00FC749C">
        <w:rPr>
          <w:rFonts w:asciiTheme="minorEastAsia" w:hAnsiTheme="minorEastAsia"/>
          <w:sz w:val="24"/>
          <w:szCs w:val="24"/>
        </w:rPr>
        <w:t>）</w:t>
      </w:r>
      <w:r>
        <w:rPr>
          <w:rFonts w:asciiTheme="minorEastAsia" w:hAnsiTheme="minorEastAsia" w:hint="eastAsia"/>
          <w:sz w:val="24"/>
          <w:szCs w:val="24"/>
        </w:rPr>
        <w:t>。给定查询，注意力机制通过注意力汇聚将选择引导至特征的表示，这种特征的表示即为值（Value），这个值对应的</w:t>
      </w:r>
      <w:r>
        <w:rPr>
          <w:rFonts w:asciiTheme="minorEastAsia" w:hAnsiTheme="minorEastAsia" w:hint="eastAsia"/>
          <w:sz w:val="24"/>
          <w:szCs w:val="24"/>
        </w:rPr>
        <w:lastRenderedPageBreak/>
        <w:t>键（Key）即为非自主性提示。因此，</w:t>
      </w:r>
      <w:r w:rsidR="007A2F6D">
        <w:rPr>
          <w:rFonts w:asciiTheme="minorEastAsia" w:hAnsiTheme="minorEastAsia" w:hint="eastAsia"/>
          <w:sz w:val="24"/>
          <w:szCs w:val="24"/>
        </w:rPr>
        <w:t>注意力机制可以理解为是从查询</w:t>
      </w:r>
      <w:r w:rsidR="007A2F6D" w:rsidRPr="00FC749C">
        <w:rPr>
          <w:rFonts w:asciiTheme="minorEastAsia" w:hAnsiTheme="minorEastAsia"/>
          <w:sz w:val="24"/>
          <w:szCs w:val="24"/>
        </w:rPr>
        <w:t>Q</w:t>
      </w:r>
      <w:r w:rsidR="007A2F6D">
        <w:rPr>
          <w:rFonts w:asciiTheme="minorEastAsia" w:hAnsiTheme="minorEastAsia" w:hint="eastAsia"/>
          <w:sz w:val="24"/>
          <w:szCs w:val="24"/>
        </w:rPr>
        <w:t>到一系列键值对</w:t>
      </w:r>
      <w:r w:rsidR="00083569">
        <w:rPr>
          <w:rFonts w:asciiTheme="minorEastAsia" w:hAnsiTheme="minorEastAsia" w:hint="eastAsia"/>
          <w:sz w:val="24"/>
          <w:szCs w:val="24"/>
        </w:rPr>
        <w:t>Key</w:t>
      </w:r>
      <w:r w:rsidR="007A2F6D">
        <w:rPr>
          <w:rFonts w:asciiTheme="minorEastAsia" w:hAnsiTheme="minorEastAsia" w:hint="eastAsia"/>
          <w:sz w:val="24"/>
          <w:szCs w:val="24"/>
        </w:rPr>
        <w:t>的映射关系。注意力机制计算的方法步骤如下：第一步，将查询和每个键值对中的键</w:t>
      </w:r>
      <w:r w:rsidR="00083569">
        <w:rPr>
          <w:rFonts w:asciiTheme="minorEastAsia" w:hAnsiTheme="minorEastAsia" w:hint="eastAsia"/>
          <w:sz w:val="24"/>
          <w:szCs w:val="24"/>
        </w:rPr>
        <w:t>K</w:t>
      </w:r>
      <w:r w:rsidR="007A2F6D">
        <w:rPr>
          <w:rFonts w:asciiTheme="minorEastAsia" w:hAnsiTheme="minorEastAsia" w:hint="eastAsia"/>
          <w:sz w:val="24"/>
          <w:szCs w:val="24"/>
        </w:rPr>
        <w:t>ey进行相似度计算得到权重；第二步，使用</w:t>
      </w:r>
      <w:r w:rsidR="00083569">
        <w:rPr>
          <w:rFonts w:asciiTheme="minorEastAsia" w:hAnsiTheme="minorEastAsia" w:hint="eastAsia"/>
          <w:sz w:val="24"/>
          <w:szCs w:val="24"/>
        </w:rPr>
        <w:t>S</w:t>
      </w:r>
      <w:r w:rsidR="007A2F6D">
        <w:rPr>
          <w:rFonts w:asciiTheme="minorEastAsia" w:hAnsiTheme="minorEastAsia" w:hint="eastAsia"/>
          <w:sz w:val="24"/>
          <w:szCs w:val="24"/>
        </w:rPr>
        <w:t>oftmax函数对权重进行归一化；第三步，对权重和对应键值对的value加权求和得到注意力机制函数值。</w:t>
      </w:r>
    </w:p>
    <w:p w14:paraId="0013F563" w14:textId="0C9F26BC" w:rsidR="008E60F9" w:rsidRDefault="00BD2E5A" w:rsidP="00BD2E5A">
      <w:pPr>
        <w:spacing w:line="400" w:lineRule="exact"/>
        <w:ind w:firstLine="420"/>
        <w:rPr>
          <w:rFonts w:asciiTheme="minorEastAsia" w:hAnsiTheme="minorEastAsia"/>
          <w:sz w:val="24"/>
          <w:szCs w:val="24"/>
        </w:rPr>
      </w:pPr>
      <w:r>
        <w:rPr>
          <w:rFonts w:asciiTheme="minorEastAsia" w:hAnsiTheme="minorEastAsia" w:hint="eastAsia"/>
          <w:sz w:val="24"/>
          <w:szCs w:val="24"/>
        </w:rPr>
        <w:t>注意力机制计算权重的公式称为</w:t>
      </w:r>
      <w:r w:rsidRPr="00CE3485">
        <w:rPr>
          <w:rFonts w:asciiTheme="minorEastAsia" w:hAnsiTheme="minorEastAsia" w:hint="eastAsia"/>
          <w:sz w:val="24"/>
          <w:szCs w:val="24"/>
        </w:rPr>
        <w:t>注意力评分函数</w:t>
      </w:r>
      <w:r w:rsidRPr="00FC749C">
        <w:rPr>
          <w:rFonts w:asciiTheme="minorEastAsia" w:hAnsiTheme="minorEastAsia" w:hint="eastAsia"/>
          <w:sz w:val="24"/>
          <w:szCs w:val="24"/>
        </w:rPr>
        <w:t>（</w:t>
      </w:r>
      <w:r>
        <w:rPr>
          <w:rFonts w:asciiTheme="minorEastAsia" w:hAnsiTheme="minorEastAsia"/>
          <w:sz w:val="24"/>
          <w:szCs w:val="24"/>
        </w:rPr>
        <w:t>A</w:t>
      </w:r>
      <w:r w:rsidRPr="00CE3485">
        <w:rPr>
          <w:rFonts w:asciiTheme="minorEastAsia" w:hAnsiTheme="minorEastAsia" w:hint="eastAsia"/>
          <w:sz w:val="24"/>
          <w:szCs w:val="24"/>
        </w:rPr>
        <w:t>ttention</w:t>
      </w:r>
      <w:r>
        <w:rPr>
          <w:rFonts w:asciiTheme="minorEastAsia" w:hAnsiTheme="minorEastAsia"/>
          <w:sz w:val="24"/>
          <w:szCs w:val="24"/>
        </w:rPr>
        <w:t xml:space="preserve"> S</w:t>
      </w:r>
      <w:r w:rsidRPr="00CE3485">
        <w:rPr>
          <w:rFonts w:asciiTheme="minorEastAsia" w:hAnsiTheme="minorEastAsia" w:hint="eastAsia"/>
          <w:sz w:val="24"/>
          <w:szCs w:val="24"/>
        </w:rPr>
        <w:t xml:space="preserve">coring </w:t>
      </w:r>
      <w:r>
        <w:rPr>
          <w:rFonts w:asciiTheme="minorEastAsia" w:hAnsiTheme="minorEastAsia"/>
          <w:sz w:val="24"/>
          <w:szCs w:val="24"/>
        </w:rPr>
        <w:t>F</w:t>
      </w:r>
      <w:r w:rsidRPr="00CE3485">
        <w:rPr>
          <w:rFonts w:asciiTheme="minorEastAsia" w:hAnsiTheme="minorEastAsia" w:hint="eastAsia"/>
          <w:sz w:val="24"/>
          <w:szCs w:val="24"/>
        </w:rPr>
        <w:t>unction</w:t>
      </w:r>
      <w:r>
        <w:rPr>
          <w:rFonts w:asciiTheme="minorEastAsia" w:hAnsiTheme="minorEastAsia" w:hint="eastAsia"/>
          <w:sz w:val="24"/>
          <w:szCs w:val="24"/>
        </w:rPr>
        <w:t>）。</w:t>
      </w:r>
      <w:r w:rsidRPr="00CE3485">
        <w:rPr>
          <w:rFonts w:asciiTheme="minorEastAsia" w:hAnsiTheme="minorEastAsia" w:hint="eastAsia"/>
          <w:sz w:val="24"/>
          <w:szCs w:val="24"/>
        </w:rPr>
        <w:t>注意力评分函数</w:t>
      </w:r>
      <w:r>
        <w:rPr>
          <w:rFonts w:asciiTheme="minorEastAsia" w:hAnsiTheme="minorEastAsia" w:hint="eastAsia"/>
          <w:sz w:val="24"/>
          <w:szCs w:val="24"/>
        </w:rPr>
        <w:t>有以下几种形式，</w:t>
      </w:r>
      <w:r w:rsidR="005E18CC">
        <w:rPr>
          <w:rFonts w:asciiTheme="minorEastAsia" w:hAnsiTheme="minorEastAsia" w:hint="eastAsia"/>
          <w:sz w:val="24"/>
          <w:szCs w:val="24"/>
        </w:rPr>
        <w:t>点积模型、</w:t>
      </w:r>
      <w:r>
        <w:rPr>
          <w:rFonts w:asciiTheme="minorEastAsia" w:hAnsiTheme="minorEastAsia" w:hint="eastAsia"/>
          <w:sz w:val="24"/>
          <w:szCs w:val="24"/>
        </w:rPr>
        <w:t>加性模型、缩放点积模型、双线性模型</w:t>
      </w:r>
      <w:r w:rsidR="008E60F9">
        <w:rPr>
          <w:rFonts w:asciiTheme="minorEastAsia" w:hAnsiTheme="minorEastAsia" w:hint="eastAsia"/>
          <w:sz w:val="24"/>
          <w:szCs w:val="24"/>
        </w:rPr>
        <w:t>。用s表示</w:t>
      </w:r>
      <w:r w:rsidR="00664BE9" w:rsidRPr="00CE3485">
        <w:rPr>
          <w:rFonts w:asciiTheme="minorEastAsia" w:hAnsiTheme="minorEastAsia" w:hint="eastAsia"/>
          <w:sz w:val="24"/>
          <w:szCs w:val="24"/>
        </w:rPr>
        <w:t>评分</w:t>
      </w:r>
      <w:r w:rsidR="008E60F9">
        <w:rPr>
          <w:rFonts w:asciiTheme="minorEastAsia" w:hAnsiTheme="minorEastAsia" w:hint="eastAsia"/>
          <w:sz w:val="24"/>
          <w:szCs w:val="24"/>
        </w:rPr>
        <w:t>函数，z是通过用x拟合t学习到的一个隐藏层输出的向量</w:t>
      </w:r>
      <w:r w:rsidR="0034710C">
        <w:rPr>
          <w:rFonts w:asciiTheme="minorEastAsia" w:hAnsiTheme="minorEastAsia" w:hint="eastAsia"/>
          <w:sz w:val="24"/>
          <w:szCs w:val="24"/>
        </w:rPr>
        <w:t>，</w:t>
      </w:r>
      <w:r w:rsidR="008E60F9">
        <w:rPr>
          <w:rFonts w:asciiTheme="minorEastAsia" w:hAnsiTheme="minorEastAsia" w:hint="eastAsia"/>
          <w:sz w:val="24"/>
          <w:szCs w:val="24"/>
        </w:rPr>
        <w:t>q表示查询</w:t>
      </w:r>
      <w:r w:rsidR="00BF4A7F">
        <w:rPr>
          <w:rFonts w:asciiTheme="minorEastAsia" w:hAnsiTheme="minorEastAsia" w:hint="eastAsia"/>
          <w:sz w:val="24"/>
          <w:szCs w:val="24"/>
        </w:rPr>
        <w:t>，在本文中为策略的输出中间层</w:t>
      </w:r>
      <w:r w:rsidR="00B72F35">
        <w:rPr>
          <w:rFonts w:asciiTheme="minorEastAsia" w:hAnsiTheme="minorEastAsia" w:hint="eastAsia"/>
          <w:sz w:val="24"/>
          <w:szCs w:val="24"/>
        </w:rPr>
        <w:t>。</w:t>
      </w:r>
      <w:r w:rsidR="008E60F9">
        <w:rPr>
          <w:rFonts w:asciiTheme="minorEastAsia" w:hAnsiTheme="minorEastAsia" w:hint="eastAsia"/>
          <w:sz w:val="24"/>
          <w:szCs w:val="24"/>
        </w:rPr>
        <w:t>点积模型</w:t>
      </w:r>
      <w:r w:rsidR="00B72F35">
        <w:rPr>
          <w:rFonts w:asciiTheme="minorEastAsia" w:hAnsiTheme="minorEastAsia" w:hint="eastAsia"/>
          <w:sz w:val="24"/>
          <w:szCs w:val="24"/>
        </w:rPr>
        <w:t>是较为常用的一种注意力评分</w:t>
      </w:r>
      <w:r w:rsidR="008E60F9">
        <w:rPr>
          <w:rFonts w:asciiTheme="minorEastAsia" w:hAnsiTheme="minorEastAsia" w:hint="eastAsia"/>
          <w:sz w:val="24"/>
          <w:szCs w:val="24"/>
        </w:rPr>
        <w:t>函数</w:t>
      </w:r>
      <w:r w:rsidR="00B72F35">
        <w:rPr>
          <w:rFonts w:asciiTheme="minorEastAsia" w:hAnsiTheme="minorEastAsia" w:hint="eastAsia"/>
          <w:sz w:val="24"/>
          <w:szCs w:val="24"/>
        </w:rPr>
        <w:t>，计算的效率较之其他模型较高，函数</w:t>
      </w:r>
      <w:r w:rsidR="008E60F9">
        <w:rPr>
          <w:rFonts w:asciiTheme="minorEastAsia" w:hAnsiTheme="minorEastAsia" w:hint="eastAsia"/>
          <w:sz w:val="24"/>
          <w:szCs w:val="24"/>
        </w:rPr>
        <w:t>表示如下：</w:t>
      </w:r>
    </w:p>
    <w:p w14:paraId="1EAE8C89" w14:textId="47E7C7AE" w:rsidR="008E60F9" w:rsidRPr="009E0CFC" w:rsidRDefault="008E60F9" w:rsidP="008E60F9">
      <w:pPr>
        <w:spacing w:line="400" w:lineRule="exact"/>
        <w:jc w:val="right"/>
        <w:rPr>
          <w:iCs/>
        </w:rPr>
      </w:pPr>
      <w:r w:rsidRPr="008E60F9">
        <w:rPr>
          <w:rFonts w:ascii="Cambria Math" w:hAnsi="Cambria Math"/>
          <w:i/>
          <w:sz w:val="24"/>
          <w:szCs w:val="24"/>
        </w:rPr>
        <w:t xml:space="preserve"> </w:t>
      </w:r>
      <m:oMath>
        <m:r>
          <w:rPr>
            <w:rFonts w:ascii="Cambria Math" w:hAnsi="Cambria Math"/>
            <w:sz w:val="24"/>
            <w:szCs w:val="24"/>
          </w:rPr>
          <m:t>s</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hint="eastAsia"/>
                    <w:sz w:val="24"/>
                    <w:szCs w:val="24"/>
                  </w:rPr>
                  <m:t>i</m:t>
                </m:r>
              </m:sub>
            </m:sSub>
          </m:e>
        </m:d>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m:t>
                </m:r>
              </m:sub>
            </m:sSub>
          </m:e>
          <m:sup>
            <m:r>
              <w:rPr>
                <w:rFonts w:ascii="Cambria Math" w:hAnsi="Cambria Math"/>
                <w:sz w:val="24"/>
                <w:szCs w:val="24"/>
              </w:rPr>
              <m:t>T</m:t>
            </m:r>
          </m:sup>
        </m:sSup>
        <m:sSub>
          <m:sSubPr>
            <m:ctrlPr>
              <w:rPr>
                <w:rFonts w:ascii="Cambria Math" w:hAnsi="Cambria Math"/>
                <w:i/>
                <w:sz w:val="24"/>
                <w:szCs w:val="24"/>
              </w:rPr>
            </m:ctrlPr>
          </m:sSubPr>
          <m:e>
            <m:r>
              <w:rPr>
                <w:rFonts w:ascii="Cambria Math" w:hAnsi="Cambria Math" w:hint="eastAsia"/>
                <w:sz w:val="24"/>
                <w:szCs w:val="24"/>
              </w:rPr>
              <m:t>q</m:t>
            </m:r>
          </m:e>
          <m:sub>
            <m:r>
              <w:rPr>
                <w:rFonts w:ascii="Cambria Math" w:hAnsi="Cambria Math" w:hint="eastAsia"/>
                <w:sz w:val="24"/>
                <w:szCs w:val="24"/>
              </w:rPr>
              <m:t>i</m:t>
            </m:r>
          </m:sub>
        </m:sSub>
      </m:oMath>
      <w:r>
        <w:t xml:space="preserve">                            </w:t>
      </w:r>
      <w:r w:rsidRPr="00201B0E">
        <w:rPr>
          <w:rFonts w:ascii="宋体" w:hAnsi="宋体" w:hint="eastAsia"/>
          <w:sz w:val="24"/>
          <w:szCs w:val="24"/>
        </w:rPr>
        <w:t>（4-</w:t>
      </w:r>
      <w:r w:rsidRPr="00201B0E">
        <w:rPr>
          <w:rFonts w:ascii="宋体" w:hAnsi="宋体"/>
          <w:sz w:val="24"/>
          <w:szCs w:val="24"/>
        </w:rPr>
        <w:t>1</w:t>
      </w:r>
      <w:r w:rsidRPr="00201B0E">
        <w:rPr>
          <w:rFonts w:ascii="宋体" w:hAnsi="宋体" w:hint="eastAsia"/>
          <w:sz w:val="24"/>
          <w:szCs w:val="24"/>
        </w:rPr>
        <w:t>）</w:t>
      </w:r>
    </w:p>
    <w:p w14:paraId="742E7158" w14:textId="5B6C9254" w:rsidR="00BD2E5A" w:rsidRDefault="00664BE9" w:rsidP="00BD2E5A">
      <w:pPr>
        <w:spacing w:line="400" w:lineRule="exact"/>
        <w:ind w:firstLine="420"/>
        <w:rPr>
          <w:rFonts w:asciiTheme="minorEastAsia" w:hAnsiTheme="minorEastAsia"/>
          <w:sz w:val="24"/>
          <w:szCs w:val="24"/>
        </w:rPr>
      </w:pPr>
      <w:r w:rsidRPr="00664BE9">
        <w:rPr>
          <w:rFonts w:asciiTheme="minorEastAsia" w:hAnsiTheme="minorEastAsia" w:hint="eastAsia"/>
          <w:sz w:val="24"/>
          <w:szCs w:val="24"/>
        </w:rPr>
        <w:t>用</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BD2E5A" w:rsidRPr="00BD2E5A">
        <w:rPr>
          <w:rFonts w:asciiTheme="minorEastAsia" w:hAnsiTheme="minorEastAsia" w:hint="eastAsia"/>
          <w:sz w:val="24"/>
          <w:szCs w:val="24"/>
        </w:rPr>
        <w:t>表示第i个输入信息的</w:t>
      </w:r>
      <w:r w:rsidR="00BD2E5A">
        <w:rPr>
          <w:rFonts w:asciiTheme="minorEastAsia" w:hAnsiTheme="minorEastAsia" w:hint="eastAsia"/>
          <w:sz w:val="24"/>
          <w:szCs w:val="24"/>
        </w:rPr>
        <w:t>权重</w:t>
      </w:r>
      <w:r w:rsidR="00BD2E5A" w:rsidRPr="00BD2E5A">
        <w:rPr>
          <w:rFonts w:asciiTheme="minorEastAsia" w:hAnsiTheme="minorEastAsia" w:hint="eastAsia"/>
          <w:sz w:val="24"/>
          <w:szCs w:val="24"/>
        </w:rPr>
        <w:t>概率</w:t>
      </w:r>
      <w:r w:rsidR="00BD2E5A">
        <w:rPr>
          <w:rFonts w:asciiTheme="minorEastAsia" w:hAnsiTheme="minorEastAsia" w:hint="eastAsia"/>
          <w:sz w:val="24"/>
          <w:szCs w:val="24"/>
        </w:rPr>
        <w:t>，</w:t>
      </w:r>
      <w:r w:rsidR="00BD2E5A" w:rsidRPr="00BD2E5A">
        <w:rPr>
          <w:rFonts w:asciiTheme="minorEastAsia" w:hAnsiTheme="minorEastAsia" w:hint="eastAsia"/>
          <w:sz w:val="24"/>
          <w:szCs w:val="24"/>
        </w:rPr>
        <w:t>注意</w:t>
      </w:r>
      <w:r w:rsidR="00BD2E5A">
        <w:rPr>
          <w:rFonts w:asciiTheme="minorEastAsia" w:hAnsiTheme="minorEastAsia" w:hint="eastAsia"/>
          <w:sz w:val="24"/>
          <w:szCs w:val="24"/>
        </w:rPr>
        <w:t>力权重函数表示如下：</w:t>
      </w:r>
    </w:p>
    <w:p w14:paraId="285E09F0" w14:textId="0C6DD408" w:rsidR="00BD2E5A" w:rsidRPr="009E0CFC" w:rsidRDefault="00000000" w:rsidP="00BD2E5A">
      <w:pPr>
        <w:pStyle w:val="afb"/>
        <w:spacing w:line="240" w:lineRule="auto"/>
        <w:ind w:firstLine="0"/>
        <w:jc w:val="right"/>
        <w:rPr>
          <w:iCs/>
        </w:rPr>
      </w:pP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r>
          <w:rPr>
            <w:rFonts w:ascii="Cambria Math" w:hAnsi="Cambria Math" w:hint="eastAsia"/>
          </w:rPr>
          <m:t>softmax</m:t>
        </m:r>
        <m:d>
          <m:dPr>
            <m:ctrlPr>
              <w:rPr>
                <w:rFonts w:ascii="Cambria Math" w:hAnsi="Cambria Math"/>
                <w:i/>
              </w:rPr>
            </m:ctrlPr>
          </m:dPr>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hint="eastAsia"/>
                      </w:rPr>
                      <m:t>i</m:t>
                    </m:r>
                  </m:sub>
                </m:sSub>
              </m:e>
            </m:d>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hint="eastAsia"/>
                      </w:rPr>
                      <m:t>i</m:t>
                    </m:r>
                  </m:sub>
                </m:sSub>
              </m:e>
            </m:d>
            <m:r>
              <w:rPr>
                <w:rFonts w:ascii="Cambria Math" w:hAnsi="Cambria Math"/>
              </w:rPr>
              <m:t>)</m:t>
            </m:r>
          </m:num>
          <m:den>
            <m:nary>
              <m:naryPr>
                <m:chr m:val="∑"/>
                <m:limLoc m:val="subSup"/>
                <m:ctrlPr>
                  <w:rPr>
                    <w:rFonts w:ascii="Cambria Math" w:hAnsi="Cambria Math"/>
                    <w:i/>
                  </w:rPr>
                </m:ctrlPr>
              </m:naryPr>
              <m:sub>
                <m:r>
                  <w:rPr>
                    <w:rFonts w:ascii="Cambria Math" w:hAnsi="Cambria Math" w:hint="eastAsia"/>
                  </w:rPr>
                  <m:t>j</m:t>
                </m:r>
                <m:r>
                  <w:rPr>
                    <w:rFonts w:ascii="Cambria Math" w:hAnsi="Cambria Math"/>
                  </w:rPr>
                  <m:t>=0</m:t>
                </m:r>
              </m:sub>
              <m:sup>
                <m:r>
                  <w:rPr>
                    <w:rFonts w:ascii="Cambria Math" w:hAnsi="Cambria Math"/>
                  </w:rPr>
                  <m:t>N</m:t>
                </m:r>
              </m:sup>
              <m:e>
                <m:r>
                  <m:rPr>
                    <m:sty m:val="p"/>
                  </m:rPr>
                  <w:rPr>
                    <w:rFonts w:ascii="Cambria Math" w:hAnsi="Cambria Math"/>
                  </w:rPr>
                  <m:t>exp⁡</m:t>
                </m:r>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hint="eastAsia"/>
                          </w:rPr>
                          <m:t>i</m:t>
                        </m:r>
                      </m:sub>
                    </m:sSub>
                  </m:e>
                </m:d>
                <m:r>
                  <w:rPr>
                    <w:rFonts w:ascii="Cambria Math" w:hAnsi="Cambria Math"/>
                  </w:rPr>
                  <m:t>)</m:t>
                </m:r>
              </m:e>
            </m:nary>
          </m:den>
        </m:f>
      </m:oMath>
      <w:r w:rsidR="00BD2E5A">
        <w:rPr>
          <w:rFonts w:hint="eastAsia"/>
        </w:rPr>
        <w:t xml:space="preserve"> </w:t>
      </w:r>
      <w:r w:rsidR="00BD2E5A">
        <w:t xml:space="preserve">           </w:t>
      </w:r>
      <w:r w:rsidR="00BD2E5A">
        <w:rPr>
          <w:rFonts w:hint="eastAsia"/>
          <w:iCs/>
        </w:rPr>
        <w:t>（4-</w:t>
      </w:r>
      <w:r w:rsidR="008F2140">
        <w:rPr>
          <w:iCs/>
        </w:rPr>
        <w:t>2</w:t>
      </w:r>
      <w:r w:rsidR="00BD2E5A">
        <w:rPr>
          <w:rFonts w:hint="eastAsia"/>
          <w:iCs/>
        </w:rPr>
        <w:t>）</w:t>
      </w:r>
    </w:p>
    <w:p w14:paraId="3AB010DB" w14:textId="3D1D0646" w:rsidR="00BD2E5A" w:rsidRPr="009E0CFC" w:rsidRDefault="00000000" w:rsidP="00BD2E5A">
      <w:pPr>
        <w:pStyle w:val="afb"/>
        <w:ind w:firstLineChars="200"/>
        <w:jc w:val="right"/>
        <w:rPr>
          <w:iCs/>
        </w:rPr>
      </w:pPr>
      <m:oMath>
        <m:sSub>
          <m:sSubPr>
            <m:ctrlPr>
              <w:rPr>
                <w:rFonts w:ascii="Cambria Math" w:hAnsi="Cambria Math"/>
                <w:i/>
              </w:rPr>
            </m:ctrlPr>
          </m:sSubPr>
          <m:e>
            <m:r>
              <w:rPr>
                <w:rFonts w:ascii="Cambria Math" w:hAnsi="Cambria Math" w:hint="eastAsia"/>
              </w:rPr>
              <m:t>y</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m:t>
                </m:r>
              </m:sub>
            </m:sSub>
          </m:e>
        </m:nary>
      </m:oMath>
      <w:r w:rsidR="00BD2E5A">
        <w:rPr>
          <w:rFonts w:hint="eastAsia"/>
        </w:rPr>
        <w:t xml:space="preserve"> </w:t>
      </w:r>
      <w:r w:rsidR="00BD2E5A">
        <w:t xml:space="preserve">          </w:t>
      </w:r>
      <w:r w:rsidR="00677E26">
        <w:t xml:space="preserve"> </w:t>
      </w:r>
      <w:r w:rsidR="00BD2E5A">
        <w:t xml:space="preserve">            </w:t>
      </w:r>
      <w:r w:rsidR="00BD2E5A">
        <w:rPr>
          <w:rFonts w:hint="eastAsia"/>
        </w:rPr>
        <w:t>（4-</w:t>
      </w:r>
      <w:r w:rsidR="008F2140">
        <w:t>3</w:t>
      </w:r>
      <w:r w:rsidR="00BD2E5A">
        <w:rPr>
          <w:rFonts w:hint="eastAsia"/>
        </w:rPr>
        <w:t>）</w:t>
      </w:r>
    </w:p>
    <w:p w14:paraId="18D0CB51" w14:textId="6F367DE0" w:rsidR="00FC241F" w:rsidRDefault="001A1494" w:rsidP="004F0090">
      <w:pPr>
        <w:spacing w:line="400" w:lineRule="exact"/>
        <w:ind w:firstLine="420"/>
        <w:rPr>
          <w:rFonts w:asciiTheme="minorEastAsia" w:hAnsiTheme="minorEastAsia"/>
          <w:sz w:val="24"/>
          <w:szCs w:val="24"/>
        </w:rPr>
      </w:pPr>
      <w:r>
        <w:rPr>
          <w:noProof/>
        </w:rPr>
        <w:drawing>
          <wp:anchor distT="0" distB="0" distL="114300" distR="114300" simplePos="0" relativeHeight="251739136" behindDoc="0" locked="0" layoutInCell="1" allowOverlap="1" wp14:anchorId="2325414B" wp14:editId="499D4390">
            <wp:simplePos x="0" y="0"/>
            <wp:positionH relativeFrom="margin">
              <wp:align>center</wp:align>
            </wp:positionH>
            <wp:positionV relativeFrom="paragraph">
              <wp:posOffset>318770</wp:posOffset>
            </wp:positionV>
            <wp:extent cx="4552950" cy="274510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52950" cy="2745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2E5A">
        <w:rPr>
          <w:rFonts w:asciiTheme="minorEastAsia" w:hAnsiTheme="minorEastAsia" w:hint="eastAsia"/>
          <w:sz w:val="24"/>
          <w:szCs w:val="24"/>
        </w:rPr>
        <w:t>注意力机制作用机制过程如下：</w:t>
      </w:r>
    </w:p>
    <w:p w14:paraId="753BAEC1" w14:textId="3928C4DA" w:rsidR="00005AE1" w:rsidRPr="00173EDA" w:rsidRDefault="00005AE1" w:rsidP="00005AE1">
      <w:pPr>
        <w:pStyle w:val="afb"/>
        <w:ind w:firstLine="482"/>
        <w:jc w:val="center"/>
        <w:rPr>
          <w:sz w:val="21"/>
          <w:szCs w:val="21"/>
        </w:rPr>
      </w:pPr>
      <w:r w:rsidRPr="00173EDA">
        <w:rPr>
          <w:rFonts w:hint="eastAsia"/>
          <w:sz w:val="21"/>
          <w:szCs w:val="21"/>
        </w:rPr>
        <w:t>图4-</w:t>
      </w:r>
      <w:r w:rsidRPr="00173EDA">
        <w:rPr>
          <w:sz w:val="21"/>
          <w:szCs w:val="21"/>
        </w:rPr>
        <w:t>1</w:t>
      </w:r>
      <w:r w:rsidRPr="00173EDA">
        <w:rPr>
          <w:rFonts w:hint="eastAsia"/>
          <w:sz w:val="21"/>
          <w:szCs w:val="21"/>
        </w:rPr>
        <w:t xml:space="preserve"> 注意力机制作用过程</w:t>
      </w:r>
    </w:p>
    <w:p w14:paraId="3BB2E665" w14:textId="2FCAD1E7" w:rsidR="004F0090" w:rsidRPr="00871C87" w:rsidRDefault="00BF4A7F" w:rsidP="00005AE1">
      <w:pPr>
        <w:spacing w:line="400" w:lineRule="exact"/>
        <w:ind w:firstLine="420"/>
        <w:rPr>
          <w:rFonts w:asciiTheme="minorEastAsia" w:hAnsiTheme="minorEastAsia"/>
          <w:sz w:val="24"/>
          <w:szCs w:val="24"/>
        </w:rPr>
      </w:pPr>
      <w:r w:rsidRPr="00871C87">
        <w:rPr>
          <w:rFonts w:asciiTheme="minorEastAsia" w:hAnsiTheme="minorEastAsia" w:hint="eastAsia"/>
          <w:sz w:val="24"/>
          <w:szCs w:val="24"/>
        </w:rPr>
        <w:t>为了让利率敏感</w:t>
      </w:r>
      <w:r w:rsidR="00237976" w:rsidRPr="00871C87">
        <w:rPr>
          <w:rFonts w:asciiTheme="minorEastAsia" w:hAnsiTheme="minorEastAsia" w:hint="eastAsia"/>
          <w:sz w:val="24"/>
          <w:szCs w:val="24"/>
        </w:rPr>
        <w:t>客户推荐</w:t>
      </w:r>
      <w:r w:rsidRPr="00871C87">
        <w:rPr>
          <w:rFonts w:asciiTheme="minorEastAsia" w:hAnsiTheme="minorEastAsia" w:hint="eastAsia"/>
          <w:sz w:val="24"/>
          <w:szCs w:val="24"/>
        </w:rPr>
        <w:t>模型更关注客户特征X中与利率策略T有关的特征，尽量忽略特征X中与策略T无关的背景变量，提高模型估计的效率，在基础模型中增加了一个基于注意力机制的策略学习部分。</w:t>
      </w:r>
      <w:r w:rsidR="00005AE1" w:rsidRPr="00871C87">
        <w:rPr>
          <w:rFonts w:asciiTheme="minorEastAsia" w:hAnsiTheme="minorEastAsia" w:hint="eastAsia"/>
          <w:sz w:val="24"/>
          <w:szCs w:val="24"/>
        </w:rPr>
        <w:t>客户特征X经过表示学习网络后，</w:t>
      </w:r>
      <w:r w:rsidR="00237976" w:rsidRPr="00871C87">
        <w:rPr>
          <w:rFonts w:asciiTheme="minorEastAsia" w:hAnsiTheme="minorEastAsia" w:hint="eastAsia"/>
          <w:sz w:val="24"/>
          <w:szCs w:val="24"/>
        </w:rPr>
        <w:t>得到</w:t>
      </w:r>
      <w:r w:rsidR="00005AE1" w:rsidRPr="00871C87">
        <w:rPr>
          <w:rFonts w:asciiTheme="minorEastAsia" w:hAnsiTheme="minorEastAsia" w:hint="eastAsia"/>
          <w:sz w:val="24"/>
          <w:szCs w:val="24"/>
        </w:rPr>
        <w:t>最后一层的输出值为</w:t>
      </w:r>
      <w:r w:rsidR="00237976" w:rsidRPr="00871C87">
        <w:rPr>
          <w:rFonts w:asciiTheme="minorEastAsia" w:hAnsiTheme="minorEastAsia" w:hint="eastAsia"/>
          <w:sz w:val="24"/>
          <w:szCs w:val="24"/>
        </w:rPr>
        <w:t>客户特征表示</w:t>
      </w:r>
      <w:r w:rsidR="00005AE1" w:rsidRPr="00871C87">
        <w:rPr>
          <w:rFonts w:asciiTheme="minorEastAsia" w:hAnsiTheme="minorEastAsia"/>
          <w:sz w:val="24"/>
          <w:szCs w:val="24"/>
        </w:rPr>
        <w:t>Z</w:t>
      </w:r>
      <w:r w:rsidR="00237976" w:rsidRPr="00871C87">
        <w:rPr>
          <w:rFonts w:asciiTheme="minorEastAsia" w:hAnsiTheme="minorEastAsia" w:hint="eastAsia"/>
          <w:sz w:val="24"/>
          <w:szCs w:val="24"/>
        </w:rPr>
        <w:t>，</w:t>
      </w:r>
      <w:r w:rsidR="00005AE1" w:rsidRPr="00871C87">
        <w:rPr>
          <w:rFonts w:asciiTheme="minorEastAsia" w:hAnsiTheme="minorEastAsia" w:hint="eastAsia"/>
          <w:sz w:val="24"/>
          <w:szCs w:val="24"/>
        </w:rPr>
        <w:t>将该向量输入注意力机制后，经加权后得到输出向量</w:t>
      </w:r>
      <w:r w:rsidR="00005AE1" w:rsidRPr="00871C87">
        <w:rPr>
          <w:rFonts w:asciiTheme="minorEastAsia" w:hAnsiTheme="minorEastAsia"/>
          <w:sz w:val="24"/>
          <w:szCs w:val="24"/>
        </w:rPr>
        <w:t>Y</w:t>
      </w:r>
      <w:r w:rsidR="00005AE1" w:rsidRPr="00871C87">
        <w:rPr>
          <w:rFonts w:asciiTheme="minorEastAsia" w:hAnsiTheme="minorEastAsia" w:hint="eastAsia"/>
          <w:sz w:val="24"/>
          <w:szCs w:val="24"/>
        </w:rPr>
        <w:t>，</w:t>
      </w:r>
      <w:r w:rsidR="009C51D8" w:rsidRPr="00871C87">
        <w:rPr>
          <w:rFonts w:asciiTheme="minorEastAsia" w:hAnsiTheme="minorEastAsia" w:hint="eastAsia"/>
          <w:sz w:val="24"/>
          <w:szCs w:val="24"/>
        </w:rPr>
        <w:t>Y向量即为经过注意力加权后的</w:t>
      </w:r>
      <w:r w:rsidR="00237976" w:rsidRPr="00871C87">
        <w:rPr>
          <w:rFonts w:asciiTheme="minorEastAsia" w:hAnsiTheme="minorEastAsia" w:hint="eastAsia"/>
          <w:sz w:val="24"/>
          <w:szCs w:val="24"/>
        </w:rPr>
        <w:t>客户</w:t>
      </w:r>
      <w:r w:rsidR="009C51D8" w:rsidRPr="00871C87">
        <w:rPr>
          <w:rFonts w:asciiTheme="minorEastAsia" w:hAnsiTheme="minorEastAsia" w:hint="eastAsia"/>
          <w:sz w:val="24"/>
          <w:szCs w:val="24"/>
        </w:rPr>
        <w:t>特征，</w:t>
      </w:r>
      <w:r w:rsidR="00237976" w:rsidRPr="00871C87">
        <w:rPr>
          <w:rFonts w:asciiTheme="minorEastAsia" w:hAnsiTheme="minorEastAsia" w:hint="eastAsia"/>
          <w:sz w:val="24"/>
          <w:szCs w:val="24"/>
        </w:rPr>
        <w:t>其中，</w:t>
      </w:r>
      <w:r w:rsidR="009C51D8" w:rsidRPr="00871C87">
        <w:rPr>
          <w:rFonts w:asciiTheme="minorEastAsia" w:hAnsiTheme="minorEastAsia" w:hint="eastAsia"/>
          <w:sz w:val="24"/>
          <w:szCs w:val="24"/>
        </w:rPr>
        <w:t>与利率策略</w:t>
      </w:r>
      <w:r w:rsidR="00237976" w:rsidRPr="00871C87">
        <w:rPr>
          <w:rFonts w:asciiTheme="minorEastAsia" w:hAnsiTheme="minorEastAsia" w:hint="eastAsia"/>
          <w:sz w:val="24"/>
          <w:szCs w:val="24"/>
        </w:rPr>
        <w:t>T</w:t>
      </w:r>
      <w:r w:rsidR="009C51D8" w:rsidRPr="00871C87">
        <w:rPr>
          <w:rFonts w:asciiTheme="minorEastAsia" w:hAnsiTheme="minorEastAsia" w:hint="eastAsia"/>
          <w:sz w:val="24"/>
          <w:szCs w:val="24"/>
        </w:rPr>
        <w:t>无关的背景变量的权重被降低了，与利率</w:t>
      </w:r>
      <w:r w:rsidR="00237976" w:rsidRPr="00871C87">
        <w:rPr>
          <w:rFonts w:asciiTheme="minorEastAsia" w:hAnsiTheme="minorEastAsia" w:hint="eastAsia"/>
          <w:sz w:val="24"/>
          <w:szCs w:val="24"/>
        </w:rPr>
        <w:t>策略T</w:t>
      </w:r>
      <w:r w:rsidR="009C51D8" w:rsidRPr="00871C87">
        <w:rPr>
          <w:rFonts w:asciiTheme="minorEastAsia" w:hAnsiTheme="minorEastAsia" w:hint="eastAsia"/>
          <w:sz w:val="24"/>
          <w:szCs w:val="24"/>
        </w:rPr>
        <w:t>相关的特征</w:t>
      </w:r>
      <w:r w:rsidR="00237976" w:rsidRPr="00871C87">
        <w:rPr>
          <w:rFonts w:asciiTheme="minorEastAsia" w:hAnsiTheme="minorEastAsia" w:hint="eastAsia"/>
          <w:sz w:val="24"/>
          <w:szCs w:val="24"/>
        </w:rPr>
        <w:t>权重被加强了</w:t>
      </w:r>
      <w:r w:rsidR="009C51D8" w:rsidRPr="00871C87">
        <w:rPr>
          <w:rFonts w:asciiTheme="minorEastAsia" w:hAnsiTheme="minorEastAsia" w:hint="eastAsia"/>
          <w:sz w:val="24"/>
          <w:szCs w:val="24"/>
        </w:rPr>
        <w:t>。</w:t>
      </w:r>
    </w:p>
    <w:p w14:paraId="3FCB4B9C" w14:textId="24ECAC99" w:rsidR="001744FA" w:rsidRDefault="001744FA" w:rsidP="001744FA">
      <w:pPr>
        <w:pStyle w:val="af4"/>
      </w:pPr>
      <w:bookmarkStart w:id="89" w:name="_Toc165582402"/>
      <w:r>
        <w:lastRenderedPageBreak/>
        <w:t>4.</w:t>
      </w:r>
      <w:r w:rsidR="00E67E6D">
        <w:t>2.</w:t>
      </w:r>
      <w:r w:rsidR="009C51D8">
        <w:t>2</w:t>
      </w:r>
      <w:r w:rsidR="002F2416">
        <w:t xml:space="preserve"> </w:t>
      </w:r>
      <w:r w:rsidR="002F2416">
        <w:rPr>
          <w:rFonts w:hint="eastAsia"/>
        </w:rPr>
        <w:t>基于倾向得分的特征加权</w:t>
      </w:r>
      <w:bookmarkEnd w:id="89"/>
    </w:p>
    <w:p w14:paraId="1C50EAC2" w14:textId="2E1AC044" w:rsidR="0089641D" w:rsidRDefault="00DE7C1C" w:rsidP="002B2AB6">
      <w:pPr>
        <w:spacing w:line="400" w:lineRule="exact"/>
        <w:ind w:firstLine="420"/>
        <w:rPr>
          <w:rFonts w:asciiTheme="minorEastAsia" w:hAnsiTheme="minorEastAsia"/>
          <w:sz w:val="24"/>
          <w:szCs w:val="24"/>
        </w:rPr>
      </w:pPr>
      <w:r>
        <w:rPr>
          <w:rFonts w:asciiTheme="minorEastAsia" w:hAnsiTheme="minorEastAsia" w:hint="eastAsia"/>
          <w:sz w:val="24"/>
          <w:szCs w:val="24"/>
        </w:rPr>
        <w:t>在模型中加入基于倾向得分的特征加权学习部分，是</w:t>
      </w:r>
      <w:r w:rsidR="009C51D8">
        <w:rPr>
          <w:rFonts w:asciiTheme="minorEastAsia" w:hAnsiTheme="minorEastAsia" w:hint="eastAsia"/>
          <w:sz w:val="24"/>
          <w:szCs w:val="24"/>
        </w:rPr>
        <w:t>借鉴</w:t>
      </w:r>
      <w:r>
        <w:rPr>
          <w:rFonts w:asciiTheme="minorEastAsia" w:hAnsiTheme="minorEastAsia"/>
          <w:sz w:val="24"/>
          <w:szCs w:val="24"/>
        </w:rPr>
        <w:t>D</w:t>
      </w:r>
      <w:r>
        <w:rPr>
          <w:rFonts w:asciiTheme="minorEastAsia" w:hAnsiTheme="minorEastAsia" w:hint="eastAsia"/>
          <w:sz w:val="24"/>
          <w:szCs w:val="24"/>
        </w:rPr>
        <w:t>ragon</w:t>
      </w:r>
      <w:r>
        <w:rPr>
          <w:rFonts w:asciiTheme="minorEastAsia" w:hAnsiTheme="minorEastAsia"/>
          <w:sz w:val="24"/>
          <w:szCs w:val="24"/>
        </w:rPr>
        <w:t>N</w:t>
      </w:r>
      <w:r>
        <w:rPr>
          <w:rFonts w:asciiTheme="minorEastAsia" w:hAnsiTheme="minorEastAsia" w:hint="eastAsia"/>
          <w:sz w:val="24"/>
          <w:szCs w:val="24"/>
        </w:rPr>
        <w:t>et中的倾向学习得分网络部分完成的。</w:t>
      </w:r>
      <w:r>
        <w:rPr>
          <w:rFonts w:asciiTheme="minorEastAsia" w:hAnsiTheme="minorEastAsia"/>
          <w:sz w:val="24"/>
          <w:szCs w:val="24"/>
        </w:rPr>
        <w:t>D</w:t>
      </w:r>
      <w:r>
        <w:rPr>
          <w:rFonts w:asciiTheme="minorEastAsia" w:hAnsiTheme="minorEastAsia" w:hint="eastAsia"/>
          <w:sz w:val="24"/>
          <w:szCs w:val="24"/>
        </w:rPr>
        <w:t>ragon</w:t>
      </w:r>
      <w:r>
        <w:rPr>
          <w:rFonts w:asciiTheme="minorEastAsia" w:hAnsiTheme="minorEastAsia"/>
          <w:sz w:val="24"/>
          <w:szCs w:val="24"/>
        </w:rPr>
        <w:t>N</w:t>
      </w:r>
      <w:r>
        <w:rPr>
          <w:rFonts w:asciiTheme="minorEastAsia" w:hAnsiTheme="minorEastAsia" w:hint="eastAsia"/>
          <w:sz w:val="24"/>
          <w:szCs w:val="24"/>
        </w:rPr>
        <w:t>et提出了一种理论，就是先训练一个用X来拟合T的网络，</w:t>
      </w:r>
      <w:r w:rsidR="009C51D8">
        <w:rPr>
          <w:rFonts w:asciiTheme="minorEastAsia" w:hAnsiTheme="minorEastAsia" w:hint="eastAsia"/>
          <w:sz w:val="24"/>
          <w:szCs w:val="24"/>
        </w:rPr>
        <w:t>学习客户的属性特征在策略分配过程中的相关</w:t>
      </w:r>
      <w:r w:rsidR="002B2AB6">
        <w:rPr>
          <w:rFonts w:asciiTheme="minorEastAsia" w:hAnsiTheme="minorEastAsia" w:hint="eastAsia"/>
          <w:sz w:val="24"/>
          <w:szCs w:val="24"/>
        </w:rPr>
        <w:t>关系，将</w:t>
      </w:r>
      <w:r>
        <w:rPr>
          <w:rFonts w:asciiTheme="minorEastAsia" w:hAnsiTheme="minorEastAsia" w:hint="eastAsia"/>
          <w:sz w:val="24"/>
          <w:szCs w:val="24"/>
        </w:rPr>
        <w:t>预测T的</w:t>
      </w:r>
      <w:r w:rsidR="002B2AB6">
        <w:rPr>
          <w:rFonts w:asciiTheme="minorEastAsia" w:hAnsiTheme="minorEastAsia" w:hint="eastAsia"/>
          <w:sz w:val="24"/>
          <w:szCs w:val="24"/>
        </w:rPr>
        <w:t>网络输出前的最后一层</w:t>
      </w:r>
      <w:r>
        <w:rPr>
          <w:rFonts w:asciiTheme="minorEastAsia" w:hAnsiTheme="minorEastAsia" w:hint="eastAsia"/>
          <w:sz w:val="24"/>
          <w:szCs w:val="24"/>
        </w:rPr>
        <w:t>作为</w:t>
      </w:r>
      <w:r w:rsidR="002B2AB6">
        <w:rPr>
          <w:rFonts w:asciiTheme="minorEastAsia" w:hAnsiTheme="minorEastAsia" w:hint="eastAsia"/>
          <w:sz w:val="24"/>
          <w:szCs w:val="24"/>
        </w:rPr>
        <w:t>特征向量，输入</w:t>
      </w:r>
      <w:r>
        <w:rPr>
          <w:rFonts w:asciiTheme="minorEastAsia" w:hAnsiTheme="minorEastAsia" w:hint="eastAsia"/>
          <w:sz w:val="24"/>
          <w:szCs w:val="24"/>
        </w:rPr>
        <w:t>接下来对Y的预测网络，</w:t>
      </w:r>
      <w:r w:rsidR="002B2AB6">
        <w:rPr>
          <w:rFonts w:asciiTheme="minorEastAsia" w:hAnsiTheme="minorEastAsia" w:hint="eastAsia"/>
          <w:sz w:val="24"/>
          <w:szCs w:val="24"/>
        </w:rPr>
        <w:t>可以做到同时学习到客户特征中在策略分配和结果预测两方面的信息，学习到混杂因子是如何同时对策略T和结果Y同时产生影响的，这意味着学到了选择性偏差误差信息，避免了伪效应和协变量选择偏差问题，</w:t>
      </w:r>
      <w:r>
        <w:rPr>
          <w:rFonts w:asciiTheme="minorEastAsia" w:hAnsiTheme="minorEastAsia" w:hint="eastAsia"/>
          <w:sz w:val="24"/>
          <w:szCs w:val="24"/>
        </w:rPr>
        <w:t>提高了估计的准确度</w:t>
      </w:r>
      <w:r w:rsidRPr="00505519">
        <w:rPr>
          <w:rFonts w:asciiTheme="minorEastAsia" w:hAnsiTheme="minorEastAsia" w:hint="eastAsia"/>
          <w:sz w:val="24"/>
          <w:szCs w:val="24"/>
        </w:rPr>
        <w:t>。</w:t>
      </w:r>
      <w:r w:rsidR="00BC588C">
        <w:rPr>
          <w:rFonts w:asciiTheme="minorEastAsia" w:hAnsiTheme="minorEastAsia" w:hint="eastAsia"/>
          <w:sz w:val="24"/>
          <w:szCs w:val="24"/>
        </w:rPr>
        <w:t>因此，本文在第三章构建的模型基础上，增加基于倾向得分的特征加权部分，</w:t>
      </w:r>
      <w:r w:rsidR="002B2AB6">
        <w:rPr>
          <w:rFonts w:asciiTheme="minorEastAsia" w:hAnsiTheme="minorEastAsia" w:hint="eastAsia"/>
          <w:sz w:val="24"/>
          <w:szCs w:val="24"/>
        </w:rPr>
        <w:t>学习混杂因子对选择偏差的信息，关注到需要的同时对策略T和响应结果Y有关的特征，达到实现因果推断无混杂因子的实验前提。</w:t>
      </w:r>
    </w:p>
    <w:p w14:paraId="069DD126" w14:textId="300B3E50" w:rsidR="00A47B7E" w:rsidRDefault="00A47B7E" w:rsidP="002B2AB6">
      <w:pPr>
        <w:spacing w:line="400" w:lineRule="exact"/>
        <w:ind w:firstLine="420"/>
        <w:rPr>
          <w:rFonts w:asciiTheme="minorEastAsia" w:hAnsiTheme="minorEastAsia"/>
          <w:sz w:val="24"/>
          <w:szCs w:val="24"/>
        </w:rPr>
      </w:pPr>
      <w:r>
        <w:rPr>
          <w:rFonts w:asciiTheme="minorEastAsia" w:hAnsiTheme="minorEastAsia" w:hint="eastAsia"/>
          <w:sz w:val="24"/>
          <w:szCs w:val="24"/>
        </w:rPr>
        <w:t>这种思想的前提是</w:t>
      </w:r>
      <w:r w:rsidRPr="00A47B7E">
        <w:rPr>
          <w:rFonts w:asciiTheme="minorEastAsia" w:hAnsiTheme="minorEastAsia" w:hint="eastAsia"/>
          <w:sz w:val="24"/>
          <w:szCs w:val="24"/>
        </w:rPr>
        <w:t>倾向得分的充分性</w:t>
      </w:r>
      <w:r>
        <w:rPr>
          <w:rFonts w:asciiTheme="minorEastAsia" w:hAnsiTheme="minorEastAsia" w:hint="eastAsia"/>
          <w:sz w:val="24"/>
          <w:szCs w:val="24"/>
        </w:rPr>
        <w:t>（</w:t>
      </w:r>
      <w:r w:rsidRPr="00A47B7E">
        <w:rPr>
          <w:rFonts w:asciiTheme="minorEastAsia" w:hAnsiTheme="minorEastAsia"/>
          <w:sz w:val="24"/>
          <w:szCs w:val="24"/>
        </w:rPr>
        <w:t>Sufficiency of Propensity Score</w:t>
      </w:r>
      <w:r>
        <w:rPr>
          <w:rFonts w:asciiTheme="minorEastAsia" w:hAnsiTheme="minorEastAsia" w:hint="eastAsia"/>
          <w:sz w:val="24"/>
          <w:szCs w:val="24"/>
        </w:rPr>
        <w:t>），即如果A</w:t>
      </w:r>
      <w:r>
        <w:rPr>
          <w:rFonts w:asciiTheme="minorEastAsia" w:hAnsiTheme="minorEastAsia"/>
          <w:sz w:val="24"/>
          <w:szCs w:val="24"/>
        </w:rPr>
        <w:t>TE</w:t>
      </w:r>
      <w:r w:rsidR="00993211">
        <w:rPr>
          <w:rFonts w:asciiTheme="minorEastAsia" w:hAnsiTheme="minorEastAsia" w:hint="eastAsia"/>
          <w:sz w:val="24"/>
          <w:szCs w:val="24"/>
        </w:rPr>
        <w:t>效应可以被学习和表示，那么通过调整相似性得分，即倾向匹配得分依然可以被表示学习。</w:t>
      </w:r>
    </w:p>
    <w:p w14:paraId="4FCCD99A" w14:textId="4D30D4DC" w:rsidR="00993211" w:rsidRPr="00993211" w:rsidRDefault="00993211" w:rsidP="00993211">
      <w:pPr>
        <w:spacing w:line="400" w:lineRule="exact"/>
        <w:ind w:firstLine="420"/>
        <w:jc w:val="right"/>
        <w:rPr>
          <w:rFonts w:asciiTheme="minorEastAsia" w:hAnsiTheme="minorEastAsia"/>
          <w:sz w:val="24"/>
          <w:szCs w:val="24"/>
        </w:rPr>
      </w:pPr>
      <m:oMath>
        <m:r>
          <w:rPr>
            <w:rFonts w:ascii="Cambria Math" w:hAnsi="Cambria Math"/>
            <w:sz w:val="24"/>
            <w:szCs w:val="24"/>
          </w:rPr>
          <m:t>ATE=E[E[Y|X,T=1]</m:t>
        </m:r>
        <m:r>
          <w:rPr>
            <w:rFonts w:ascii="Cambria Math" w:eastAsia="微软雅黑" w:hAnsi="Cambria Math" w:cs="微软雅黑" w:hint="eastAsia"/>
            <w:sz w:val="24"/>
            <w:szCs w:val="24"/>
          </w:rPr>
          <m:t>-</m:t>
        </m:r>
        <m:r>
          <w:rPr>
            <w:rFonts w:ascii="Cambria Math" w:hAnsi="Cambria Math"/>
            <w:sz w:val="24"/>
            <w:szCs w:val="24"/>
          </w:rPr>
          <m:t>E[Y|X,T=0]]</m:t>
        </m:r>
      </m:oMath>
      <w:r w:rsidRPr="00993211">
        <w:rPr>
          <w:rFonts w:ascii="宋体" w:hAnsi="宋体" w:hint="eastAsia"/>
          <w:sz w:val="24"/>
          <w:szCs w:val="24"/>
        </w:rPr>
        <w:t xml:space="preserve"> </w:t>
      </w:r>
      <w:r>
        <w:rPr>
          <w:rFonts w:ascii="宋体" w:hAnsi="宋体"/>
          <w:sz w:val="24"/>
          <w:szCs w:val="24"/>
        </w:rPr>
        <w:t xml:space="preserve">         </w:t>
      </w:r>
      <w:r w:rsidRPr="00201B0E">
        <w:rPr>
          <w:rFonts w:ascii="宋体" w:hAnsi="宋体" w:hint="eastAsia"/>
          <w:sz w:val="24"/>
          <w:szCs w:val="24"/>
        </w:rPr>
        <w:t>（4-</w:t>
      </w:r>
      <w:r w:rsidR="008F2140">
        <w:rPr>
          <w:rFonts w:ascii="宋体" w:hAnsi="宋体"/>
          <w:sz w:val="24"/>
          <w:szCs w:val="24"/>
        </w:rPr>
        <w:t>4</w:t>
      </w:r>
      <w:r w:rsidRPr="00201B0E">
        <w:rPr>
          <w:rFonts w:ascii="宋体" w:hAnsi="宋体" w:hint="eastAsia"/>
          <w:sz w:val="24"/>
          <w:szCs w:val="24"/>
        </w:rPr>
        <w:t>）</w:t>
      </w:r>
    </w:p>
    <w:p w14:paraId="1DB7CCBA" w14:textId="48003D34" w:rsidR="00993211" w:rsidRPr="00993211" w:rsidRDefault="00FA32F8" w:rsidP="00993211">
      <w:pPr>
        <w:spacing w:line="400" w:lineRule="exact"/>
        <w:ind w:firstLine="420"/>
        <w:jc w:val="right"/>
        <w:rPr>
          <w:rFonts w:asciiTheme="minorEastAsia" w:hAnsiTheme="minorEastAsia"/>
          <w:sz w:val="24"/>
          <w:szCs w:val="24"/>
        </w:rPr>
      </w:pPr>
      <m:oMath>
        <m:r>
          <w:rPr>
            <w:rFonts w:ascii="Cambria Math" w:hAnsi="Cambria Math"/>
            <w:sz w:val="24"/>
            <w:szCs w:val="24"/>
          </w:rPr>
          <m:t>ATE=E[E[Y|g(X),T=1]</m:t>
        </m:r>
        <m:r>
          <w:rPr>
            <w:rFonts w:ascii="Cambria Math" w:eastAsia="微软雅黑" w:hAnsi="Cambria Math" w:cs="微软雅黑" w:hint="eastAsia"/>
            <w:sz w:val="24"/>
            <w:szCs w:val="24"/>
          </w:rPr>
          <m:t>-</m:t>
        </m:r>
        <m:r>
          <w:rPr>
            <w:rFonts w:ascii="Cambria Math" w:hAnsi="Cambria Math"/>
            <w:sz w:val="24"/>
            <w:szCs w:val="24"/>
          </w:rPr>
          <m:t>E[Y|g(X),T=0]]</m:t>
        </m:r>
      </m:oMath>
      <w:r w:rsidR="00993211" w:rsidRPr="00993211">
        <w:rPr>
          <w:rFonts w:ascii="宋体" w:hAnsi="宋体" w:hint="eastAsia"/>
          <w:sz w:val="24"/>
          <w:szCs w:val="24"/>
        </w:rPr>
        <w:t xml:space="preserve"> </w:t>
      </w:r>
      <w:r w:rsidR="00993211">
        <w:rPr>
          <w:rFonts w:ascii="宋体" w:hAnsi="宋体"/>
          <w:sz w:val="24"/>
          <w:szCs w:val="24"/>
        </w:rPr>
        <w:t xml:space="preserve">      </w:t>
      </w:r>
      <w:r w:rsidR="00993211" w:rsidRPr="00201B0E">
        <w:rPr>
          <w:rFonts w:ascii="宋体" w:hAnsi="宋体" w:hint="eastAsia"/>
          <w:sz w:val="24"/>
          <w:szCs w:val="24"/>
        </w:rPr>
        <w:t>（4-</w:t>
      </w:r>
      <w:r w:rsidR="008F2140">
        <w:rPr>
          <w:rFonts w:ascii="宋体" w:hAnsi="宋体"/>
          <w:sz w:val="24"/>
          <w:szCs w:val="24"/>
        </w:rPr>
        <w:t>5</w:t>
      </w:r>
      <w:r w:rsidR="00993211" w:rsidRPr="00201B0E">
        <w:rPr>
          <w:rFonts w:ascii="宋体" w:hAnsi="宋体" w:hint="eastAsia"/>
          <w:sz w:val="24"/>
          <w:szCs w:val="24"/>
        </w:rPr>
        <w:t>）</w:t>
      </w:r>
    </w:p>
    <w:p w14:paraId="2495C635" w14:textId="4B2F9B00" w:rsidR="00A47B7E" w:rsidRDefault="00993211" w:rsidP="0089641D">
      <w:pPr>
        <w:spacing w:line="400" w:lineRule="exact"/>
        <w:ind w:firstLine="420"/>
        <w:rPr>
          <w:rFonts w:asciiTheme="minorEastAsia" w:hAnsiTheme="minorEastAsia"/>
          <w:sz w:val="24"/>
          <w:szCs w:val="24"/>
        </w:rPr>
      </w:pPr>
      <w:r>
        <w:rPr>
          <w:rFonts w:asciiTheme="minorEastAsia" w:hAnsiTheme="minorEastAsia" w:hint="eastAsia"/>
          <w:sz w:val="24"/>
          <w:szCs w:val="24"/>
        </w:rPr>
        <w:t>即如果通过公式</w:t>
      </w:r>
      <w:r w:rsidRPr="00201B0E">
        <w:rPr>
          <w:rFonts w:ascii="宋体" w:hAnsi="宋体" w:hint="eastAsia"/>
          <w:sz w:val="24"/>
          <w:szCs w:val="24"/>
        </w:rPr>
        <w:t>（4-</w:t>
      </w:r>
      <w:r>
        <w:rPr>
          <w:rFonts w:ascii="宋体" w:hAnsi="宋体"/>
          <w:sz w:val="24"/>
          <w:szCs w:val="24"/>
        </w:rPr>
        <w:t>4</w:t>
      </w:r>
      <w:r w:rsidRPr="00201B0E">
        <w:rPr>
          <w:rFonts w:ascii="宋体" w:hAnsi="宋体" w:hint="eastAsia"/>
          <w:sz w:val="24"/>
          <w:szCs w:val="24"/>
        </w:rPr>
        <w:t>）</w:t>
      </w:r>
      <w:r>
        <w:rPr>
          <w:rFonts w:ascii="宋体" w:hAnsi="宋体" w:hint="eastAsia"/>
          <w:sz w:val="24"/>
          <w:szCs w:val="24"/>
        </w:rPr>
        <w:t>来进行策略效应估计，</w:t>
      </w:r>
      <w:r w:rsidR="00FA32F8">
        <w:rPr>
          <w:rFonts w:ascii="宋体" w:hAnsi="宋体" w:hint="eastAsia"/>
          <w:sz w:val="24"/>
          <w:szCs w:val="24"/>
        </w:rPr>
        <w:t>那么可以将公式替换为</w:t>
      </w:r>
      <w:r w:rsidR="00FA32F8" w:rsidRPr="00201B0E">
        <w:rPr>
          <w:rFonts w:ascii="宋体" w:hAnsi="宋体" w:hint="eastAsia"/>
          <w:sz w:val="24"/>
          <w:szCs w:val="24"/>
        </w:rPr>
        <w:t>（4-</w:t>
      </w:r>
      <w:r w:rsidR="00FA32F8">
        <w:rPr>
          <w:rFonts w:ascii="宋体" w:hAnsi="宋体"/>
          <w:sz w:val="24"/>
          <w:szCs w:val="24"/>
        </w:rPr>
        <w:t>5</w:t>
      </w:r>
      <w:r w:rsidR="00FA32F8" w:rsidRPr="00201B0E">
        <w:rPr>
          <w:rFonts w:ascii="宋体" w:hAnsi="宋体" w:hint="eastAsia"/>
          <w:sz w:val="24"/>
          <w:szCs w:val="24"/>
        </w:rPr>
        <w:t>）</w:t>
      </w:r>
      <w:r w:rsidR="00FA32F8">
        <w:rPr>
          <w:rFonts w:ascii="宋体" w:hAnsi="宋体" w:hint="eastAsia"/>
          <w:sz w:val="24"/>
          <w:szCs w:val="24"/>
        </w:rPr>
        <w:t>，因为对于策略效应而言，仅需要</w:t>
      </w:r>
      <w:r w:rsidRPr="00993211">
        <w:rPr>
          <w:rFonts w:asciiTheme="minorEastAsia" w:hAnsiTheme="minorEastAsia" w:hint="eastAsia"/>
          <w:sz w:val="24"/>
          <w:szCs w:val="24"/>
        </w:rPr>
        <w:t>调整</w:t>
      </w:r>
      <w:r w:rsidRPr="00993211">
        <w:rPr>
          <w:rFonts w:asciiTheme="minorEastAsia" w:hAnsiTheme="minorEastAsia"/>
          <w:sz w:val="24"/>
          <w:szCs w:val="24"/>
        </w:rPr>
        <w:t xml:space="preserve"> X </w:t>
      </w:r>
      <w:r w:rsidRPr="00993211">
        <w:rPr>
          <w:rFonts w:asciiTheme="minorEastAsia" w:hAnsiTheme="minorEastAsia" w:hint="eastAsia"/>
          <w:sz w:val="24"/>
          <w:szCs w:val="24"/>
        </w:rPr>
        <w:t>中与</w:t>
      </w:r>
      <w:r w:rsidR="00FA32F8">
        <w:rPr>
          <w:rFonts w:asciiTheme="minorEastAsia" w:hAnsiTheme="minorEastAsia" w:hint="eastAsia"/>
          <w:sz w:val="24"/>
          <w:szCs w:val="24"/>
        </w:rPr>
        <w:t>预测利率策略分配</w:t>
      </w:r>
      <w:r w:rsidRPr="00993211">
        <w:rPr>
          <w:rFonts w:asciiTheme="minorEastAsia" w:hAnsiTheme="minorEastAsia" w:hint="eastAsia"/>
          <w:sz w:val="24"/>
          <w:szCs w:val="24"/>
        </w:rPr>
        <w:t>相关的信息就足够了。</w:t>
      </w:r>
      <w:r w:rsidR="00FA32F8">
        <w:rPr>
          <w:rFonts w:asciiTheme="minorEastAsia" w:hAnsiTheme="minorEastAsia" w:hint="eastAsia"/>
          <w:sz w:val="24"/>
          <w:szCs w:val="24"/>
        </w:rPr>
        <w:t>与利率策略相关的变量由前文可知，称为后干预变量，要学习到策略对响应结果的影响，就一定是学习与策略相关的变量。基于公式</w:t>
      </w:r>
      <w:r w:rsidR="00FA32F8" w:rsidRPr="00201B0E">
        <w:rPr>
          <w:rFonts w:ascii="宋体" w:hAnsi="宋体" w:hint="eastAsia"/>
          <w:sz w:val="24"/>
          <w:szCs w:val="24"/>
        </w:rPr>
        <w:t>（4-</w:t>
      </w:r>
      <w:r w:rsidR="00FA32F8">
        <w:rPr>
          <w:rFonts w:ascii="宋体" w:hAnsi="宋体"/>
          <w:sz w:val="24"/>
          <w:szCs w:val="24"/>
        </w:rPr>
        <w:t>5</w:t>
      </w:r>
      <w:r w:rsidR="00FA32F8" w:rsidRPr="00201B0E">
        <w:rPr>
          <w:rFonts w:ascii="宋体" w:hAnsi="宋体" w:hint="eastAsia"/>
          <w:sz w:val="24"/>
          <w:szCs w:val="24"/>
        </w:rPr>
        <w:t>）</w:t>
      </w:r>
      <w:r w:rsidR="00FA32F8">
        <w:rPr>
          <w:rFonts w:ascii="宋体" w:hAnsi="宋体" w:hint="eastAsia"/>
          <w:sz w:val="24"/>
          <w:szCs w:val="24"/>
        </w:rPr>
        <w:t>，可以构建基于倾向得分进行特征加权的利率敏感度识别模型。</w:t>
      </w:r>
      <w:r w:rsidR="00FA32F8">
        <w:rPr>
          <w:rFonts w:asciiTheme="minorEastAsia" w:hAnsiTheme="minorEastAsia" w:hint="eastAsia"/>
          <w:sz w:val="24"/>
          <w:szCs w:val="24"/>
        </w:rPr>
        <w:t>模型</w:t>
      </w:r>
      <w:r w:rsidR="0089641D">
        <w:rPr>
          <w:rFonts w:asciiTheme="minorEastAsia" w:hAnsiTheme="minorEastAsia" w:hint="eastAsia"/>
          <w:sz w:val="24"/>
          <w:szCs w:val="24"/>
        </w:rPr>
        <w:t>实现步骤如下</w:t>
      </w:r>
      <w:r w:rsidR="003548FE">
        <w:rPr>
          <w:rFonts w:asciiTheme="minorEastAsia" w:hAnsiTheme="minorEastAsia" w:hint="eastAsia"/>
          <w:sz w:val="24"/>
          <w:szCs w:val="24"/>
        </w:rPr>
        <w:t>：</w:t>
      </w:r>
      <w:r w:rsidR="0089641D">
        <w:rPr>
          <w:rFonts w:asciiTheme="minorEastAsia" w:hAnsiTheme="minorEastAsia" w:hint="eastAsia"/>
          <w:sz w:val="24"/>
          <w:szCs w:val="24"/>
        </w:rPr>
        <w:t>第一步，先通过深度网络隐藏层</w:t>
      </w:r>
      <w:r w:rsidR="0089641D">
        <w:rPr>
          <w:rFonts w:asciiTheme="minorEastAsia" w:hAnsiTheme="minorEastAsia"/>
          <w:sz w:val="24"/>
          <w:szCs w:val="24"/>
        </w:rPr>
        <w:t>Z</w:t>
      </w:r>
      <w:r w:rsidR="0089641D">
        <w:rPr>
          <w:rFonts w:asciiTheme="minorEastAsia" w:hAnsiTheme="minorEastAsia" w:hint="eastAsia"/>
          <w:sz w:val="24"/>
          <w:szCs w:val="24"/>
        </w:rPr>
        <w:t>来表征</w:t>
      </w:r>
      <w:r w:rsidR="00E40FD7">
        <w:rPr>
          <w:rFonts w:asciiTheme="minorEastAsia" w:hAnsiTheme="minorEastAsia" w:hint="eastAsia"/>
          <w:sz w:val="24"/>
          <w:szCs w:val="24"/>
        </w:rPr>
        <w:t>混杂因子</w:t>
      </w:r>
      <w:r w:rsidR="0089641D">
        <w:rPr>
          <w:rFonts w:asciiTheme="minorEastAsia" w:hAnsiTheme="minorEastAsia" w:hint="eastAsia"/>
          <w:sz w:val="24"/>
          <w:szCs w:val="24"/>
        </w:rPr>
        <w:t>，第二步，</w:t>
      </w:r>
      <w:r w:rsidR="00E40FD7">
        <w:rPr>
          <w:rFonts w:asciiTheme="minorEastAsia" w:hAnsiTheme="minorEastAsia" w:hint="eastAsia"/>
          <w:sz w:val="24"/>
          <w:szCs w:val="24"/>
        </w:rPr>
        <w:t>基于这个表征向量Z分别预测T和Y，表征Y的部分仍然是两个分支，因此一共为三个网络拟合部分。预测</w:t>
      </w:r>
      <w:r w:rsidR="00E40FD7">
        <w:rPr>
          <w:rFonts w:asciiTheme="minorEastAsia" w:hAnsiTheme="minorEastAsia"/>
          <w:sz w:val="24"/>
          <w:szCs w:val="24"/>
        </w:rPr>
        <w:t>T</w:t>
      </w:r>
      <w:r w:rsidR="00E40FD7">
        <w:rPr>
          <w:rFonts w:asciiTheme="minorEastAsia" w:hAnsiTheme="minorEastAsia" w:hint="eastAsia"/>
          <w:sz w:val="24"/>
          <w:szCs w:val="24"/>
        </w:rPr>
        <w:t>的部分网络结构是一个线性的映射g</w:t>
      </w:r>
      <w:r w:rsidR="00E40FD7">
        <w:rPr>
          <w:rFonts w:asciiTheme="minorEastAsia" w:hAnsiTheme="minorEastAsia"/>
          <w:sz w:val="24"/>
          <w:szCs w:val="24"/>
        </w:rPr>
        <w:t>(x)</w:t>
      </w:r>
      <w:r w:rsidR="00E40FD7">
        <w:rPr>
          <w:rFonts w:asciiTheme="minorEastAsia" w:hAnsiTheme="minorEastAsia" w:hint="eastAsia"/>
          <w:sz w:val="24"/>
          <w:szCs w:val="24"/>
        </w:rPr>
        <w:t>，这个映射可以使得表征向量Z与倾向得分紧紧关联在一起，在模型拟合T的时，共享的表征向量</w:t>
      </w:r>
      <w:r w:rsidR="00E40FD7">
        <w:rPr>
          <w:rFonts w:asciiTheme="minorEastAsia" w:hAnsiTheme="minorEastAsia"/>
          <w:sz w:val="24"/>
          <w:szCs w:val="24"/>
        </w:rPr>
        <w:t>Z</w:t>
      </w:r>
      <w:r w:rsidR="00E40FD7">
        <w:rPr>
          <w:rFonts w:asciiTheme="minorEastAsia" w:hAnsiTheme="minorEastAsia" w:hint="eastAsia"/>
          <w:sz w:val="24"/>
          <w:szCs w:val="24"/>
        </w:rPr>
        <w:t>关注到了特征在不同策略条件下的分配分布，因此由Z预测Y时，就会带着学到的策略的分布特征，共享的表征向量Z中包含既影响</w:t>
      </w:r>
      <w:r w:rsidR="00A47B7E">
        <w:rPr>
          <w:rFonts w:asciiTheme="minorEastAsia" w:hAnsiTheme="minorEastAsia" w:hint="eastAsia"/>
          <w:sz w:val="24"/>
          <w:szCs w:val="24"/>
        </w:rPr>
        <w:t>策略T又影响结果Y的向量特征。倾向得分部分网络</w:t>
      </w:r>
      <w:r w:rsidR="00FA32F8">
        <w:rPr>
          <w:rFonts w:asciiTheme="minorEastAsia" w:hAnsiTheme="minorEastAsia" w:hint="eastAsia"/>
          <w:sz w:val="24"/>
          <w:szCs w:val="24"/>
        </w:rPr>
        <w:t>和损失函数</w:t>
      </w:r>
      <w:r w:rsidR="00A47B7E">
        <w:rPr>
          <w:rFonts w:asciiTheme="minorEastAsia" w:hAnsiTheme="minorEastAsia" w:hint="eastAsia"/>
          <w:sz w:val="24"/>
          <w:szCs w:val="24"/>
        </w:rPr>
        <w:t>表示如下：</w:t>
      </w:r>
    </w:p>
    <w:p w14:paraId="10F5CB07" w14:textId="30EAF555" w:rsidR="00A47B7E" w:rsidRDefault="00A47B7E" w:rsidP="00FA32F8">
      <w:pPr>
        <w:spacing w:line="400" w:lineRule="exact"/>
        <w:ind w:firstLine="420"/>
        <w:jc w:val="right"/>
        <w:rPr>
          <w:rFonts w:ascii="宋体" w:hAnsi="宋体"/>
          <w:sz w:val="24"/>
          <w:szCs w:val="24"/>
        </w:rPr>
      </w:pPr>
      <m:oMath>
        <m:r>
          <w:rPr>
            <w:rFonts w:ascii="Cambria Math" w:hAnsi="Cambria Math" w:hint="eastAsia"/>
            <w:sz w:val="22"/>
            <w:szCs w:val="24"/>
          </w:rPr>
          <m:t>g</m:t>
        </m:r>
        <m:r>
          <w:rPr>
            <w:rFonts w:ascii="Cambria Math" w:hAnsi="Cambria Math"/>
            <w:sz w:val="22"/>
            <w:szCs w:val="24"/>
          </w:rPr>
          <m:t>(x)=P(T=1|x)</m:t>
        </m:r>
      </m:oMath>
      <w:r w:rsidR="00FA32F8" w:rsidRPr="00FA32F8">
        <w:rPr>
          <w:rFonts w:ascii="宋体" w:hAnsi="宋体" w:hint="eastAsia"/>
          <w:sz w:val="24"/>
          <w:szCs w:val="24"/>
        </w:rPr>
        <w:t xml:space="preserve"> </w:t>
      </w:r>
      <w:r w:rsidR="00FA32F8">
        <w:rPr>
          <w:rFonts w:ascii="宋体" w:hAnsi="宋体"/>
          <w:sz w:val="24"/>
          <w:szCs w:val="24"/>
        </w:rPr>
        <w:t xml:space="preserve">                     </w:t>
      </w:r>
      <w:r w:rsidR="00FA32F8" w:rsidRPr="00201B0E">
        <w:rPr>
          <w:rFonts w:ascii="宋体" w:hAnsi="宋体" w:hint="eastAsia"/>
          <w:sz w:val="24"/>
          <w:szCs w:val="24"/>
        </w:rPr>
        <w:t>（4-</w:t>
      </w:r>
      <w:r w:rsidR="008F2140">
        <w:rPr>
          <w:rFonts w:ascii="宋体" w:hAnsi="宋体"/>
          <w:sz w:val="24"/>
          <w:szCs w:val="24"/>
        </w:rPr>
        <w:t>6</w:t>
      </w:r>
      <w:r w:rsidR="00FA32F8" w:rsidRPr="00201B0E">
        <w:rPr>
          <w:rFonts w:ascii="宋体" w:hAnsi="宋体" w:hint="eastAsia"/>
          <w:sz w:val="24"/>
          <w:szCs w:val="24"/>
        </w:rPr>
        <w:t>）</w:t>
      </w:r>
    </w:p>
    <w:p w14:paraId="50588FEC" w14:textId="3F626330" w:rsidR="00FA32F8" w:rsidRPr="00B67CE8" w:rsidRDefault="00000000" w:rsidP="00FA32F8">
      <w:pPr>
        <w:spacing w:line="400" w:lineRule="exact"/>
        <w:ind w:firstLine="420"/>
        <w:jc w:val="right"/>
        <w:rPr>
          <w:rFonts w:asciiTheme="minorEastAsia" w:hAnsiTheme="minorEastAsia"/>
          <w:sz w:val="24"/>
          <w:szCs w:val="24"/>
        </w:rPr>
      </w:pPr>
      <m:oMath>
        <m:sSub>
          <m:sSubPr>
            <m:ctrlPr>
              <w:rPr>
                <w:rFonts w:ascii="Cambria Math" w:hAnsi="Cambria Math"/>
                <w:i/>
                <w:sz w:val="22"/>
                <w:szCs w:val="24"/>
              </w:rPr>
            </m:ctrlPr>
          </m:sSubPr>
          <m:e>
            <m:r>
              <w:rPr>
                <w:rFonts w:ascii="Cambria Math" w:hAnsi="Cambria Math"/>
                <w:sz w:val="22"/>
                <w:szCs w:val="24"/>
              </w:rPr>
              <m:t>L</m:t>
            </m:r>
            <m:r>
              <w:rPr>
                <w:rFonts w:ascii="Cambria Math" w:hAnsi="Cambria Math" w:hint="eastAsia"/>
                <w:sz w:val="22"/>
                <w:szCs w:val="24"/>
              </w:rPr>
              <m:t>oss</m:t>
            </m:r>
          </m:e>
          <m:sub>
            <m:r>
              <w:rPr>
                <w:rFonts w:ascii="Cambria Math" w:hAnsi="Cambria Math"/>
                <w:sz w:val="22"/>
                <w:szCs w:val="24"/>
              </w:rPr>
              <m:t>g</m:t>
            </m:r>
          </m:sub>
        </m:sSub>
        <m:r>
          <w:rPr>
            <w:rFonts w:ascii="Cambria Math" w:hAnsi="Cambria Math"/>
            <w:sz w:val="22"/>
            <w:szCs w:val="24"/>
          </w:rPr>
          <m:t>=CrossEntropy(g</m:t>
        </m:r>
        <m:d>
          <m:dPr>
            <m:ctrlPr>
              <w:rPr>
                <w:rFonts w:ascii="Cambria Math" w:hAnsi="Cambria Math"/>
                <w:i/>
                <w:sz w:val="22"/>
                <w:szCs w:val="24"/>
              </w:rPr>
            </m:ctrlPr>
          </m:dPr>
          <m:e>
            <m:r>
              <w:rPr>
                <w:rFonts w:ascii="Cambria Math" w:hAnsi="Cambria Math"/>
                <w:sz w:val="22"/>
                <w:szCs w:val="24"/>
              </w:rPr>
              <m:t>x</m:t>
            </m:r>
          </m:e>
        </m:d>
        <m:r>
          <w:rPr>
            <w:rFonts w:ascii="Cambria Math" w:hAnsi="Cambria Math"/>
            <w:sz w:val="22"/>
            <w:szCs w:val="24"/>
          </w:rPr>
          <m:t>,t)</m:t>
        </m:r>
      </m:oMath>
      <w:r w:rsidR="00FA32F8" w:rsidRPr="00FA32F8">
        <w:rPr>
          <w:rFonts w:ascii="宋体" w:hAnsi="宋体" w:hint="eastAsia"/>
          <w:sz w:val="24"/>
          <w:szCs w:val="24"/>
        </w:rPr>
        <w:t xml:space="preserve"> </w:t>
      </w:r>
      <w:r w:rsidR="00FA32F8">
        <w:rPr>
          <w:rFonts w:ascii="宋体" w:hAnsi="宋体"/>
          <w:sz w:val="24"/>
          <w:szCs w:val="24"/>
        </w:rPr>
        <w:t xml:space="preserve">        </w:t>
      </w:r>
      <w:r w:rsidR="00F32AE7">
        <w:rPr>
          <w:rFonts w:ascii="宋体" w:hAnsi="宋体"/>
          <w:sz w:val="24"/>
          <w:szCs w:val="24"/>
        </w:rPr>
        <w:t xml:space="preserve"> </w:t>
      </w:r>
      <w:r w:rsidR="00FA32F8">
        <w:rPr>
          <w:rFonts w:ascii="宋体" w:hAnsi="宋体"/>
          <w:sz w:val="24"/>
          <w:szCs w:val="24"/>
        </w:rPr>
        <w:t xml:space="preserve">       </w:t>
      </w:r>
      <w:r w:rsidR="00FA32F8" w:rsidRPr="00201B0E">
        <w:rPr>
          <w:rFonts w:ascii="宋体" w:hAnsi="宋体" w:hint="eastAsia"/>
          <w:sz w:val="24"/>
          <w:szCs w:val="24"/>
        </w:rPr>
        <w:t>（4-</w:t>
      </w:r>
      <w:r w:rsidR="008F2140">
        <w:rPr>
          <w:rFonts w:ascii="宋体" w:hAnsi="宋体"/>
          <w:sz w:val="24"/>
          <w:szCs w:val="24"/>
        </w:rPr>
        <w:t>7</w:t>
      </w:r>
      <w:r w:rsidR="00FA32F8" w:rsidRPr="00201B0E">
        <w:rPr>
          <w:rFonts w:ascii="宋体" w:hAnsi="宋体" w:hint="eastAsia"/>
          <w:sz w:val="24"/>
          <w:szCs w:val="24"/>
        </w:rPr>
        <w:t>）</w:t>
      </w:r>
    </w:p>
    <w:p w14:paraId="345F8120" w14:textId="6B5A3E32" w:rsidR="001C19D1" w:rsidRDefault="001C19D1" w:rsidP="001C19D1">
      <w:pPr>
        <w:pStyle w:val="af4"/>
      </w:pPr>
      <w:bookmarkStart w:id="90" w:name="_Toc165582403"/>
      <w:r>
        <w:t xml:space="preserve">4.2.3 </w:t>
      </w:r>
      <w:r>
        <w:rPr>
          <w:rFonts w:asciiTheme="minorEastAsia" w:hAnsiTheme="minorEastAsia" w:hint="eastAsia"/>
        </w:rPr>
        <w:t>模型结构和损失函数设计</w:t>
      </w:r>
      <w:bookmarkEnd w:id="90"/>
    </w:p>
    <w:p w14:paraId="266180DF" w14:textId="744B4B58" w:rsidR="00DC2E4F" w:rsidRPr="00DC2E4F" w:rsidRDefault="00EA772B" w:rsidP="00DC2E4F">
      <w:pPr>
        <w:pStyle w:val="afb"/>
        <w:ind w:firstLine="420"/>
        <w:rPr>
          <w:rFonts w:asciiTheme="minorEastAsia" w:hAnsiTheme="minorEastAsia"/>
        </w:rPr>
      </w:pPr>
      <w:r>
        <w:rPr>
          <w:rFonts w:asciiTheme="minorEastAsia" w:hAnsiTheme="minorEastAsia" w:hint="eastAsia"/>
        </w:rPr>
        <w:t>本文</w:t>
      </w:r>
      <w:r>
        <w:rPr>
          <w:rFonts w:hint="eastAsia"/>
        </w:rPr>
        <w:t>提出</w:t>
      </w:r>
      <w:r>
        <w:rPr>
          <w:rFonts w:asciiTheme="minorEastAsia" w:hAnsiTheme="minorEastAsia" w:hint="eastAsia"/>
        </w:rPr>
        <w:t>构建的</w:t>
      </w:r>
      <w:r w:rsidRPr="00913924">
        <w:rPr>
          <w:rFonts w:asciiTheme="minorEastAsia" w:hAnsiTheme="minorEastAsia" w:hint="eastAsia"/>
          <w:color w:val="000000"/>
        </w:rPr>
        <w:t>Att-</w:t>
      </w:r>
      <w:r>
        <w:rPr>
          <w:rFonts w:asciiTheme="minorEastAsia" w:hAnsiTheme="minorEastAsia"/>
          <w:color w:val="000000"/>
        </w:rPr>
        <w:t>P</w:t>
      </w:r>
      <w:r w:rsidRPr="00913924">
        <w:rPr>
          <w:rFonts w:asciiTheme="minorEastAsia" w:hAnsiTheme="minorEastAsia" w:hint="eastAsia"/>
          <w:color w:val="000000"/>
        </w:rPr>
        <w:t>ropensity-</w:t>
      </w:r>
      <w:r>
        <w:rPr>
          <w:rFonts w:asciiTheme="minorEastAsia" w:hAnsiTheme="minorEastAsia"/>
          <w:color w:val="000000"/>
        </w:rPr>
        <w:t>N</w:t>
      </w:r>
      <w:r w:rsidRPr="00913924">
        <w:rPr>
          <w:rFonts w:asciiTheme="minorEastAsia" w:hAnsiTheme="minorEastAsia" w:hint="eastAsia"/>
          <w:color w:val="000000"/>
        </w:rPr>
        <w:t>et</w:t>
      </w:r>
      <w:r>
        <w:rPr>
          <w:rFonts w:asciiTheme="minorEastAsia" w:hAnsiTheme="minorEastAsia" w:hint="eastAsia"/>
          <w:color w:val="000000"/>
        </w:rPr>
        <w:t>模型，</w:t>
      </w:r>
      <w:r w:rsidR="00DC2E4F">
        <w:rPr>
          <w:rFonts w:asciiTheme="minorEastAsia" w:hAnsiTheme="minorEastAsia" w:hint="eastAsia"/>
        </w:rPr>
        <w:t>是</w:t>
      </w:r>
      <w:r w:rsidR="00237976">
        <w:rPr>
          <w:rFonts w:asciiTheme="minorEastAsia" w:hAnsiTheme="minorEastAsia" w:hint="eastAsia"/>
        </w:rPr>
        <w:t>在</w:t>
      </w:r>
      <w:r>
        <w:rPr>
          <w:rFonts w:asciiTheme="minorEastAsia" w:hAnsiTheme="minorEastAsia" w:hint="eastAsia"/>
        </w:rPr>
        <w:t>第三章</w:t>
      </w:r>
      <w:r w:rsidR="00DC2E4F">
        <w:rPr>
          <w:rFonts w:asciiTheme="minorEastAsia" w:hAnsiTheme="minorEastAsia" w:hint="eastAsia"/>
        </w:rPr>
        <w:t>构建的利率敏感</w:t>
      </w:r>
      <w:r w:rsidR="00237976">
        <w:rPr>
          <w:rFonts w:asciiTheme="minorEastAsia" w:hAnsiTheme="minorEastAsia" w:hint="eastAsia"/>
        </w:rPr>
        <w:t>客户</w:t>
      </w:r>
      <w:r w:rsidR="00237976">
        <w:rPr>
          <w:rFonts w:asciiTheme="minorEastAsia" w:hAnsiTheme="minorEastAsia" w:hint="eastAsia"/>
        </w:rPr>
        <w:lastRenderedPageBreak/>
        <w:t>推荐</w:t>
      </w:r>
      <w:r w:rsidR="00DC2E4F">
        <w:rPr>
          <w:rFonts w:asciiTheme="minorEastAsia" w:hAnsiTheme="minorEastAsia" w:hint="eastAsia"/>
        </w:rPr>
        <w:t>基础模型</w:t>
      </w:r>
      <w:r w:rsidR="00237976">
        <w:rPr>
          <w:rFonts w:asciiTheme="minorEastAsia" w:hAnsiTheme="minorEastAsia" w:hint="eastAsia"/>
        </w:rPr>
        <w:t>基础上</w:t>
      </w:r>
      <w:r w:rsidR="00DC2E4F">
        <w:rPr>
          <w:rFonts w:asciiTheme="minorEastAsia" w:hAnsiTheme="minorEastAsia" w:hint="eastAsia"/>
        </w:rPr>
        <w:t>，</w:t>
      </w:r>
      <w:r w:rsidR="00237976">
        <w:rPr>
          <w:rFonts w:asciiTheme="minorEastAsia" w:hAnsiTheme="minorEastAsia" w:hint="eastAsia"/>
        </w:rPr>
        <w:t>增加</w:t>
      </w:r>
      <w:r w:rsidR="00474168">
        <w:rPr>
          <w:rFonts w:asciiTheme="minorEastAsia" w:hAnsiTheme="minorEastAsia" w:hint="eastAsia"/>
        </w:rPr>
        <w:t>基于注意力机制的策略学习和基于倾向得分的特征加权</w:t>
      </w:r>
      <w:r w:rsidR="00DC2E4F">
        <w:rPr>
          <w:rFonts w:asciiTheme="minorEastAsia" w:hAnsiTheme="minorEastAsia" w:hint="eastAsia"/>
        </w:rPr>
        <w:t>，实现对特征的加权处理，使</w:t>
      </w:r>
      <w:r w:rsidR="00DC2E4F" w:rsidRPr="00D01E5C">
        <w:rPr>
          <w:rFonts w:asciiTheme="minorEastAsia" w:hAnsiTheme="minorEastAsia" w:hint="eastAsia"/>
        </w:rPr>
        <w:t>模型</w:t>
      </w:r>
      <w:r w:rsidR="00237976">
        <w:rPr>
          <w:rFonts w:asciiTheme="minorEastAsia" w:hAnsiTheme="minorEastAsia" w:hint="eastAsia"/>
        </w:rPr>
        <w:t>能够更好地控制背景变量和混杂因子对模型的干扰，使模型</w:t>
      </w:r>
      <w:r w:rsidR="00DC2E4F">
        <w:rPr>
          <w:rFonts w:asciiTheme="minorEastAsia" w:hAnsiTheme="minorEastAsia" w:hint="eastAsia"/>
        </w:rPr>
        <w:t>具备</w:t>
      </w:r>
      <w:r w:rsidR="00DC2E4F" w:rsidRPr="00D01E5C">
        <w:rPr>
          <w:rFonts w:asciiTheme="minorEastAsia" w:hAnsiTheme="minorEastAsia" w:hint="eastAsia"/>
        </w:rPr>
        <w:t>更好的解释性和泛化性，提高</w:t>
      </w:r>
      <w:r w:rsidR="00DC2E4F">
        <w:rPr>
          <w:rFonts w:asciiTheme="minorEastAsia" w:hAnsiTheme="minorEastAsia" w:hint="eastAsia"/>
        </w:rPr>
        <w:t>模型评估的可信度和</w:t>
      </w:r>
      <w:r w:rsidR="00DC2E4F" w:rsidRPr="00D01E5C">
        <w:rPr>
          <w:rFonts w:asciiTheme="minorEastAsia" w:hAnsiTheme="minorEastAsia" w:hint="eastAsia"/>
        </w:rPr>
        <w:t>准确度。</w:t>
      </w:r>
    </w:p>
    <w:p w14:paraId="7EB940E1" w14:textId="15E00E63" w:rsidR="00DC2E4F" w:rsidRDefault="00841E5E" w:rsidP="00DC2E4F">
      <w:pPr>
        <w:spacing w:line="400" w:lineRule="exact"/>
        <w:ind w:firstLine="420"/>
        <w:jc w:val="left"/>
        <w:rPr>
          <w:rFonts w:asciiTheme="minorEastAsia" w:hAnsiTheme="minorEastAsia"/>
          <w:sz w:val="24"/>
          <w:szCs w:val="24"/>
        </w:rPr>
      </w:pPr>
      <w:r>
        <w:rPr>
          <w:noProof/>
        </w:rPr>
        <w:drawing>
          <wp:anchor distT="0" distB="0" distL="114300" distR="114300" simplePos="0" relativeHeight="251742208" behindDoc="0" locked="0" layoutInCell="1" allowOverlap="1" wp14:anchorId="5642F54C" wp14:editId="6A9C5CD4">
            <wp:simplePos x="0" y="0"/>
            <wp:positionH relativeFrom="margin">
              <wp:align>right</wp:align>
            </wp:positionH>
            <wp:positionV relativeFrom="paragraph">
              <wp:posOffset>352425</wp:posOffset>
            </wp:positionV>
            <wp:extent cx="5274310" cy="2425700"/>
            <wp:effectExtent l="0" t="0" r="254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anchor>
        </w:drawing>
      </w:r>
      <w:r w:rsidR="00DC2E4F">
        <w:rPr>
          <w:rFonts w:asciiTheme="minorEastAsia" w:hAnsiTheme="minorEastAsia" w:hint="eastAsia"/>
          <w:sz w:val="24"/>
          <w:szCs w:val="24"/>
        </w:rPr>
        <w:t>下图为基于倾向得分和注意力机制特征加权的利率敏感度识别模型结构：</w:t>
      </w:r>
    </w:p>
    <w:p w14:paraId="2CA545C3" w14:textId="5AB3B9C3" w:rsidR="00DC2E4F" w:rsidRPr="00173EDA" w:rsidRDefault="00DC2E4F" w:rsidP="00DC2E4F">
      <w:pPr>
        <w:spacing w:line="400" w:lineRule="exact"/>
        <w:ind w:firstLine="420"/>
        <w:jc w:val="center"/>
        <w:rPr>
          <w:rFonts w:asciiTheme="minorEastAsia" w:hAnsiTheme="minorEastAsia"/>
          <w:szCs w:val="21"/>
        </w:rPr>
      </w:pPr>
      <w:r w:rsidRPr="00173EDA">
        <w:rPr>
          <w:rFonts w:asciiTheme="minorEastAsia" w:hAnsiTheme="minorEastAsia" w:hint="eastAsia"/>
          <w:szCs w:val="21"/>
        </w:rPr>
        <w:t>图4</w:t>
      </w:r>
      <w:r w:rsidRPr="00173EDA">
        <w:rPr>
          <w:rFonts w:asciiTheme="minorEastAsia" w:hAnsiTheme="minorEastAsia"/>
          <w:szCs w:val="21"/>
        </w:rPr>
        <w:t>-</w:t>
      </w:r>
      <w:r w:rsidR="00766345" w:rsidRPr="00173EDA">
        <w:rPr>
          <w:rFonts w:asciiTheme="minorEastAsia" w:hAnsiTheme="minorEastAsia"/>
          <w:szCs w:val="21"/>
        </w:rPr>
        <w:t>2</w:t>
      </w:r>
      <w:r w:rsidRPr="00173EDA">
        <w:rPr>
          <w:rFonts w:asciiTheme="minorEastAsia" w:hAnsiTheme="minorEastAsia"/>
          <w:szCs w:val="21"/>
        </w:rPr>
        <w:t xml:space="preserve"> </w:t>
      </w:r>
      <w:r w:rsidRPr="00173EDA">
        <w:rPr>
          <w:rFonts w:asciiTheme="minorEastAsia" w:hAnsiTheme="minorEastAsia" w:hint="eastAsia"/>
          <w:szCs w:val="21"/>
        </w:rPr>
        <w:t>基于倾向得分和注意力机制特征加权的利率敏感度识别模型</w:t>
      </w:r>
    </w:p>
    <w:p w14:paraId="1440E8C5" w14:textId="38597E06" w:rsidR="00F25FDD" w:rsidRPr="00871C87" w:rsidRDefault="00474168" w:rsidP="008D3F73">
      <w:pPr>
        <w:spacing w:line="400" w:lineRule="exact"/>
        <w:ind w:firstLine="420"/>
        <w:rPr>
          <w:rFonts w:asciiTheme="minorEastAsia" w:hAnsiTheme="minorEastAsia"/>
          <w:sz w:val="24"/>
          <w:szCs w:val="24"/>
        </w:rPr>
      </w:pPr>
      <w:r w:rsidRPr="00871C87">
        <w:rPr>
          <w:rFonts w:asciiTheme="minorEastAsia" w:hAnsiTheme="minorEastAsia" w:hint="eastAsia"/>
          <w:sz w:val="24"/>
          <w:szCs w:val="24"/>
        </w:rPr>
        <w:t>首先，</w:t>
      </w:r>
      <w:r w:rsidR="00670005" w:rsidRPr="00871C87">
        <w:rPr>
          <w:rFonts w:asciiTheme="minorEastAsia" w:hAnsiTheme="minorEastAsia" w:hint="eastAsia"/>
          <w:sz w:val="24"/>
          <w:szCs w:val="24"/>
        </w:rPr>
        <w:t>左边仍然是表示学习网络部分，用</w:t>
      </w:r>
      <w:r w:rsidR="00237976" w:rsidRPr="00871C87">
        <w:rPr>
          <w:rFonts w:asciiTheme="minorEastAsia" w:hAnsiTheme="minorEastAsia" w:hint="eastAsia"/>
          <w:sz w:val="24"/>
          <w:szCs w:val="24"/>
        </w:rPr>
        <w:t>L</w:t>
      </w:r>
      <w:r w:rsidR="00670005" w:rsidRPr="00871C87">
        <w:rPr>
          <w:rFonts w:asciiTheme="minorEastAsia" w:hAnsiTheme="minorEastAsia" w:hint="eastAsia"/>
          <w:sz w:val="24"/>
          <w:szCs w:val="24"/>
        </w:rPr>
        <w:t>来表示</w:t>
      </w:r>
      <w:r w:rsidR="006376F1" w:rsidRPr="00871C87">
        <w:rPr>
          <w:rFonts w:asciiTheme="minorEastAsia" w:hAnsiTheme="minorEastAsia" w:hint="eastAsia"/>
          <w:sz w:val="24"/>
          <w:szCs w:val="24"/>
        </w:rPr>
        <w:t>表示学习网络</w:t>
      </w:r>
      <w:r w:rsidR="00670005" w:rsidRPr="00871C87">
        <w:rPr>
          <w:rFonts w:asciiTheme="minorEastAsia" w:hAnsiTheme="minorEastAsia" w:hint="eastAsia"/>
          <w:sz w:val="24"/>
          <w:szCs w:val="24"/>
        </w:rPr>
        <w:t>的最后一层</w:t>
      </w:r>
      <w:r w:rsidR="006376F1" w:rsidRPr="00871C87">
        <w:rPr>
          <w:rFonts w:asciiTheme="minorEastAsia" w:hAnsiTheme="minorEastAsia" w:hint="eastAsia"/>
          <w:sz w:val="24"/>
          <w:szCs w:val="24"/>
        </w:rPr>
        <w:t>隐藏层</w:t>
      </w:r>
      <w:r w:rsidR="00670005" w:rsidRPr="00871C87">
        <w:rPr>
          <w:rFonts w:asciiTheme="minorEastAsia" w:hAnsiTheme="minorEastAsia" w:hint="eastAsia"/>
          <w:sz w:val="24"/>
          <w:szCs w:val="24"/>
        </w:rPr>
        <w:t>，由于右半部分既连接了对Y的预测网络，还连接了一个学习策略T的倾向得分网络，因此</w:t>
      </w:r>
      <w:r w:rsidR="008D3F73" w:rsidRPr="00871C87">
        <w:rPr>
          <w:rFonts w:asciiTheme="minorEastAsia" w:hAnsiTheme="minorEastAsia" w:hint="eastAsia"/>
          <w:sz w:val="24"/>
          <w:szCs w:val="24"/>
        </w:rPr>
        <w:t>从客户特征X输入到隐藏层</w:t>
      </w:r>
      <w:r w:rsidR="00237976" w:rsidRPr="00871C87">
        <w:rPr>
          <w:rFonts w:asciiTheme="minorEastAsia" w:hAnsiTheme="minorEastAsia" w:hint="eastAsia"/>
          <w:sz w:val="24"/>
          <w:szCs w:val="24"/>
        </w:rPr>
        <w:t>L</w:t>
      </w:r>
      <w:r w:rsidR="008D3F73" w:rsidRPr="00871C87">
        <w:rPr>
          <w:rFonts w:asciiTheme="minorEastAsia" w:hAnsiTheme="minorEastAsia" w:hint="eastAsia"/>
          <w:sz w:val="24"/>
          <w:szCs w:val="24"/>
        </w:rPr>
        <w:t>这部分网络既是拟合响应结果Y的预测网络的前置学习网络，还是倾向得分网络的前置学习网络，因此，</w:t>
      </w:r>
      <w:r w:rsidR="00237976" w:rsidRPr="00871C87">
        <w:rPr>
          <w:rFonts w:asciiTheme="minorEastAsia" w:hAnsiTheme="minorEastAsia" w:hint="eastAsia"/>
          <w:sz w:val="24"/>
          <w:szCs w:val="24"/>
        </w:rPr>
        <w:t>L</w:t>
      </w:r>
      <w:r w:rsidR="00670005" w:rsidRPr="00871C87">
        <w:rPr>
          <w:rFonts w:asciiTheme="minorEastAsia" w:hAnsiTheme="minorEastAsia" w:hint="eastAsia"/>
          <w:sz w:val="24"/>
          <w:szCs w:val="24"/>
        </w:rPr>
        <w:t>是预测网络和倾向得分网络的共有表示层</w:t>
      </w:r>
      <w:r w:rsidR="00F25FDD" w:rsidRPr="00871C87">
        <w:rPr>
          <w:rFonts w:asciiTheme="minorEastAsia" w:hAnsiTheme="minorEastAsia" w:hint="eastAsia"/>
          <w:sz w:val="24"/>
          <w:szCs w:val="24"/>
        </w:rPr>
        <w:t>。</w:t>
      </w:r>
    </w:p>
    <w:p w14:paraId="14D86CC6" w14:textId="5EFAFFBC" w:rsidR="007E288D" w:rsidRPr="00871C87" w:rsidRDefault="00F25FDD" w:rsidP="008D3F73">
      <w:pPr>
        <w:spacing w:line="400" w:lineRule="exact"/>
        <w:ind w:firstLine="420"/>
        <w:rPr>
          <w:rFonts w:asciiTheme="minorEastAsia" w:hAnsiTheme="minorEastAsia"/>
          <w:sz w:val="24"/>
          <w:szCs w:val="24"/>
        </w:rPr>
      </w:pPr>
      <w:r w:rsidRPr="00871C87">
        <w:rPr>
          <w:rFonts w:asciiTheme="minorEastAsia" w:hAnsiTheme="minorEastAsia" w:hint="eastAsia"/>
          <w:sz w:val="24"/>
          <w:szCs w:val="24"/>
        </w:rPr>
        <w:t>右边是三个网络</w:t>
      </w:r>
      <w:r w:rsidR="00237976" w:rsidRPr="00871C87">
        <w:rPr>
          <w:rFonts w:asciiTheme="minorEastAsia" w:hAnsiTheme="minorEastAsia" w:hint="eastAsia"/>
          <w:sz w:val="24"/>
          <w:szCs w:val="24"/>
        </w:rPr>
        <w:t>分支</w:t>
      </w:r>
      <w:r w:rsidRPr="00871C87">
        <w:rPr>
          <w:rFonts w:asciiTheme="minorEastAsia" w:hAnsiTheme="minorEastAsia" w:hint="eastAsia"/>
          <w:sz w:val="24"/>
          <w:szCs w:val="24"/>
        </w:rPr>
        <w:t>结构，输入都是表示学习网络层</w:t>
      </w:r>
      <w:r w:rsidR="00237976" w:rsidRPr="00871C87">
        <w:rPr>
          <w:rFonts w:asciiTheme="minorEastAsia" w:hAnsiTheme="minorEastAsia" w:hint="eastAsia"/>
          <w:sz w:val="24"/>
          <w:szCs w:val="24"/>
        </w:rPr>
        <w:t>L</w:t>
      </w:r>
      <w:r w:rsidRPr="00871C87">
        <w:rPr>
          <w:rFonts w:asciiTheme="minorEastAsia" w:hAnsiTheme="minorEastAsia" w:hint="eastAsia"/>
          <w:sz w:val="24"/>
          <w:szCs w:val="24"/>
        </w:rPr>
        <w:t>，上下两个网络</w:t>
      </w:r>
      <w:r w:rsidR="00237976" w:rsidRPr="00871C87">
        <w:rPr>
          <w:rFonts w:asciiTheme="minorEastAsia" w:hAnsiTheme="minorEastAsia" w:hint="eastAsia"/>
          <w:sz w:val="24"/>
          <w:szCs w:val="24"/>
        </w:rPr>
        <w:t>是</w:t>
      </w:r>
      <w:r w:rsidRPr="00871C87">
        <w:rPr>
          <w:rFonts w:asciiTheme="minorEastAsia" w:hAnsiTheme="minorEastAsia" w:hint="eastAsia"/>
          <w:sz w:val="24"/>
          <w:szCs w:val="24"/>
        </w:rPr>
        <w:t>两个分支预测网络，T</w:t>
      </w:r>
      <w:r w:rsidRPr="00871C87">
        <w:rPr>
          <w:rFonts w:asciiTheme="minorEastAsia" w:hAnsiTheme="minorEastAsia"/>
          <w:sz w:val="24"/>
          <w:szCs w:val="24"/>
        </w:rPr>
        <w:t>=1</w:t>
      </w:r>
      <w:r w:rsidRPr="00871C87">
        <w:rPr>
          <w:rFonts w:asciiTheme="minorEastAsia" w:hAnsiTheme="minorEastAsia" w:hint="eastAsia"/>
          <w:sz w:val="24"/>
          <w:szCs w:val="24"/>
        </w:rPr>
        <w:t>分支预测策略组的客户样本的对贷款的响应程度，T</w:t>
      </w:r>
      <w:r w:rsidRPr="00871C87">
        <w:rPr>
          <w:rFonts w:asciiTheme="minorEastAsia" w:hAnsiTheme="minorEastAsia"/>
          <w:sz w:val="24"/>
          <w:szCs w:val="24"/>
        </w:rPr>
        <w:t>=0</w:t>
      </w:r>
      <w:r w:rsidRPr="00871C87">
        <w:rPr>
          <w:rFonts w:asciiTheme="minorEastAsia" w:hAnsiTheme="minorEastAsia" w:hint="eastAsia"/>
          <w:sz w:val="24"/>
          <w:szCs w:val="24"/>
        </w:rPr>
        <w:t>分支预测控制组的客户样本对贷款的响应程度。中间的网络是输入共有表示向量</w:t>
      </w:r>
      <w:r w:rsidR="00237976" w:rsidRPr="00871C87">
        <w:rPr>
          <w:rFonts w:asciiTheme="minorEastAsia" w:hAnsiTheme="minorEastAsia" w:hint="eastAsia"/>
          <w:sz w:val="24"/>
          <w:szCs w:val="24"/>
        </w:rPr>
        <w:t>L</w:t>
      </w:r>
      <w:r w:rsidRPr="00871C87">
        <w:rPr>
          <w:rFonts w:asciiTheme="minorEastAsia" w:hAnsiTheme="minorEastAsia" w:hint="eastAsia"/>
          <w:sz w:val="24"/>
          <w:szCs w:val="24"/>
        </w:rPr>
        <w:t>，经过倾向得分网络映射g</w:t>
      </w:r>
      <w:r w:rsidRPr="00871C87">
        <w:rPr>
          <w:rFonts w:asciiTheme="minorEastAsia" w:hAnsiTheme="minorEastAsia"/>
          <w:sz w:val="24"/>
          <w:szCs w:val="24"/>
        </w:rPr>
        <w:t>(x)</w:t>
      </w:r>
      <w:r w:rsidRPr="00871C87">
        <w:rPr>
          <w:rFonts w:asciiTheme="minorEastAsia" w:hAnsiTheme="minorEastAsia" w:hint="eastAsia"/>
          <w:sz w:val="24"/>
          <w:szCs w:val="24"/>
        </w:rPr>
        <w:t>，</w:t>
      </w:r>
      <w:r w:rsidR="00237976" w:rsidRPr="00871C87">
        <w:rPr>
          <w:rFonts w:asciiTheme="minorEastAsia" w:hAnsiTheme="minorEastAsia" w:hint="eastAsia"/>
          <w:sz w:val="24"/>
          <w:szCs w:val="24"/>
        </w:rPr>
        <w:t>该分支用于</w:t>
      </w:r>
      <w:r w:rsidRPr="00871C87">
        <w:rPr>
          <w:rFonts w:asciiTheme="minorEastAsia" w:hAnsiTheme="minorEastAsia" w:hint="eastAsia"/>
          <w:sz w:val="24"/>
          <w:szCs w:val="24"/>
        </w:rPr>
        <w:t>学习倾向得分信息。倾向得分信息实际上是客户特征的策略分配倾向，也就是</w:t>
      </w:r>
      <w:r w:rsidR="007E288D" w:rsidRPr="00871C87">
        <w:rPr>
          <w:rFonts w:asciiTheme="minorEastAsia" w:hAnsiTheme="minorEastAsia" w:hint="eastAsia"/>
          <w:sz w:val="24"/>
          <w:szCs w:val="24"/>
        </w:rPr>
        <w:t>每个客户的策略分布特征。倾向得分虽然是网络的输出之一，但是没有应用的实际意义，仅作为一个平衡策略分配的特征加权结构存在</w:t>
      </w:r>
      <w:r w:rsidR="00470F6E" w:rsidRPr="00871C87">
        <w:rPr>
          <w:rFonts w:asciiTheme="minorEastAsia" w:hAnsiTheme="minorEastAsia" w:hint="eastAsia"/>
          <w:sz w:val="24"/>
          <w:szCs w:val="24"/>
        </w:rPr>
        <w:t>，通过学习损失来进行模型优化</w:t>
      </w:r>
      <w:r w:rsidR="007E288D" w:rsidRPr="00871C87">
        <w:rPr>
          <w:rFonts w:asciiTheme="minorEastAsia" w:hAnsiTheme="minorEastAsia" w:hint="eastAsia"/>
          <w:sz w:val="24"/>
          <w:szCs w:val="24"/>
        </w:rPr>
        <w:t>。在倾向匹配得分网络作用下，表示学习层</w:t>
      </w:r>
      <w:r w:rsidR="00237976" w:rsidRPr="00871C87">
        <w:rPr>
          <w:rFonts w:asciiTheme="minorEastAsia" w:hAnsiTheme="minorEastAsia" w:hint="eastAsia"/>
          <w:sz w:val="24"/>
          <w:szCs w:val="24"/>
        </w:rPr>
        <w:t>L</w:t>
      </w:r>
      <w:r w:rsidR="007E288D" w:rsidRPr="00871C87">
        <w:rPr>
          <w:rFonts w:asciiTheme="minorEastAsia" w:hAnsiTheme="minorEastAsia" w:hint="eastAsia"/>
          <w:sz w:val="24"/>
          <w:szCs w:val="24"/>
        </w:rPr>
        <w:t>包含了倾向得分匹配的信息，再将其作为预测网络的输入训练预测网络，就会减少伪效应和选择偏差问题</w:t>
      </w:r>
      <w:r w:rsidR="00237976" w:rsidRPr="00871C87">
        <w:rPr>
          <w:rFonts w:asciiTheme="minorEastAsia" w:hAnsiTheme="minorEastAsia" w:hint="eastAsia"/>
          <w:sz w:val="24"/>
          <w:szCs w:val="24"/>
        </w:rPr>
        <w:t>对模型的影响</w:t>
      </w:r>
      <w:r w:rsidR="007E288D" w:rsidRPr="00871C87">
        <w:rPr>
          <w:rFonts w:asciiTheme="minorEastAsia" w:hAnsiTheme="minorEastAsia" w:hint="eastAsia"/>
          <w:sz w:val="24"/>
          <w:szCs w:val="24"/>
        </w:rPr>
        <w:t>。</w:t>
      </w:r>
    </w:p>
    <w:p w14:paraId="71C9F8F4" w14:textId="72ABA066" w:rsidR="007E288D" w:rsidRPr="00871C87" w:rsidRDefault="00237976" w:rsidP="008D3F73">
      <w:pPr>
        <w:spacing w:line="400" w:lineRule="exact"/>
        <w:ind w:firstLine="420"/>
        <w:rPr>
          <w:rFonts w:asciiTheme="minorEastAsia" w:hAnsiTheme="minorEastAsia"/>
          <w:sz w:val="24"/>
          <w:szCs w:val="24"/>
        </w:rPr>
      </w:pPr>
      <w:r w:rsidRPr="00871C87">
        <w:rPr>
          <w:rFonts w:asciiTheme="minorEastAsia" w:hAnsiTheme="minorEastAsia" w:hint="eastAsia"/>
          <w:sz w:val="24"/>
          <w:szCs w:val="24"/>
        </w:rPr>
        <w:t>注意力机制结构添加</w:t>
      </w:r>
      <w:r w:rsidR="007E288D" w:rsidRPr="00871C87">
        <w:rPr>
          <w:rFonts w:asciiTheme="minorEastAsia" w:hAnsiTheme="minorEastAsia" w:hint="eastAsia"/>
          <w:sz w:val="24"/>
          <w:szCs w:val="24"/>
        </w:rPr>
        <w:t>在倾向得分网络和预测网络之间。</w:t>
      </w:r>
      <w:r w:rsidR="008D3F73" w:rsidRPr="00871C87">
        <w:rPr>
          <w:rFonts w:asciiTheme="minorEastAsia" w:hAnsiTheme="minorEastAsia" w:hint="eastAsia"/>
          <w:sz w:val="24"/>
          <w:szCs w:val="24"/>
        </w:rPr>
        <w:t>倾向得分匹配的中间层</w:t>
      </w:r>
      <w:r w:rsidR="007E288D" w:rsidRPr="00871C87">
        <w:rPr>
          <w:rFonts w:asciiTheme="minorEastAsia" w:hAnsiTheme="minorEastAsia" w:hint="eastAsia"/>
          <w:sz w:val="24"/>
          <w:szCs w:val="24"/>
        </w:rPr>
        <w:t>策略表示层是需要重点关注的</w:t>
      </w:r>
      <w:r w:rsidR="008D3F73" w:rsidRPr="00871C87">
        <w:rPr>
          <w:rFonts w:asciiTheme="minorEastAsia" w:hAnsiTheme="minorEastAsia" w:hint="eastAsia"/>
          <w:sz w:val="24"/>
          <w:szCs w:val="24"/>
        </w:rPr>
        <w:t>客户特征在不同利率下的分配</w:t>
      </w:r>
      <w:r w:rsidR="007E288D" w:rsidRPr="00871C87">
        <w:rPr>
          <w:rFonts w:asciiTheme="minorEastAsia" w:hAnsiTheme="minorEastAsia" w:hint="eastAsia"/>
          <w:sz w:val="24"/>
          <w:szCs w:val="24"/>
        </w:rPr>
        <w:t>信息，用策略表示层去做注意力机制，</w:t>
      </w:r>
      <w:r w:rsidR="008D3F73" w:rsidRPr="00871C87">
        <w:rPr>
          <w:rFonts w:asciiTheme="minorEastAsia" w:hAnsiTheme="minorEastAsia" w:hint="eastAsia"/>
          <w:sz w:val="24"/>
          <w:szCs w:val="24"/>
        </w:rPr>
        <w:t>加强了策略分配部分的特征学习，</w:t>
      </w:r>
      <w:r w:rsidR="007E288D" w:rsidRPr="00871C87">
        <w:rPr>
          <w:rFonts w:asciiTheme="minorEastAsia" w:hAnsiTheme="minorEastAsia" w:hint="eastAsia"/>
          <w:sz w:val="24"/>
          <w:szCs w:val="24"/>
        </w:rPr>
        <w:t>可以让模型重点学习与策略相关的信息，忽略与策略不相关的</w:t>
      </w:r>
      <w:r w:rsidR="00DC2E4F" w:rsidRPr="00871C87">
        <w:rPr>
          <w:rFonts w:asciiTheme="minorEastAsia" w:hAnsiTheme="minorEastAsia" w:hint="eastAsia"/>
          <w:sz w:val="24"/>
          <w:szCs w:val="24"/>
        </w:rPr>
        <w:t>背景</w:t>
      </w:r>
      <w:r w:rsidR="007E288D" w:rsidRPr="00871C87">
        <w:rPr>
          <w:rFonts w:asciiTheme="minorEastAsia" w:hAnsiTheme="minorEastAsia" w:hint="eastAsia"/>
          <w:sz w:val="24"/>
          <w:szCs w:val="24"/>
        </w:rPr>
        <w:t>变量，</w:t>
      </w:r>
      <w:r w:rsidR="00DC2E4F" w:rsidRPr="00871C87">
        <w:rPr>
          <w:rFonts w:asciiTheme="minorEastAsia" w:hAnsiTheme="minorEastAsia" w:hint="eastAsia"/>
          <w:sz w:val="24"/>
          <w:szCs w:val="24"/>
        </w:rPr>
        <w:t>提高</w:t>
      </w:r>
      <w:r w:rsidR="00EF1ED0" w:rsidRPr="00871C87">
        <w:rPr>
          <w:rFonts w:asciiTheme="minorEastAsia" w:hAnsiTheme="minorEastAsia" w:hint="eastAsia"/>
          <w:sz w:val="24"/>
          <w:szCs w:val="24"/>
        </w:rPr>
        <w:t>模型估计的效率。</w:t>
      </w:r>
      <w:r w:rsidR="008E60F9" w:rsidRPr="00871C87">
        <w:rPr>
          <w:rFonts w:asciiTheme="minorEastAsia" w:hAnsiTheme="minorEastAsia" w:hint="eastAsia"/>
          <w:sz w:val="24"/>
          <w:szCs w:val="24"/>
        </w:rPr>
        <w:t>经过注意力机制加权后，</w:t>
      </w:r>
      <w:r w:rsidRPr="00871C87">
        <w:rPr>
          <w:rFonts w:asciiTheme="minorEastAsia" w:hAnsiTheme="minorEastAsia" w:hint="eastAsia"/>
          <w:sz w:val="24"/>
          <w:szCs w:val="24"/>
        </w:rPr>
        <w:t>分支预测网络可以</w:t>
      </w:r>
      <w:r w:rsidR="008E60F9" w:rsidRPr="00871C87">
        <w:rPr>
          <w:rFonts w:asciiTheme="minorEastAsia" w:hAnsiTheme="minorEastAsia" w:hint="eastAsia"/>
          <w:sz w:val="24"/>
          <w:szCs w:val="24"/>
        </w:rPr>
        <w:t>得到一个加权后的响应预测结果，即为最终</w:t>
      </w:r>
      <w:r w:rsidR="008D3F73" w:rsidRPr="00871C87">
        <w:rPr>
          <w:rFonts w:asciiTheme="minorEastAsia" w:hAnsiTheme="minorEastAsia" w:hint="eastAsia"/>
          <w:sz w:val="24"/>
          <w:szCs w:val="24"/>
        </w:rPr>
        <w:t>输</w:t>
      </w:r>
      <w:r w:rsidR="008D3F73" w:rsidRPr="00871C87">
        <w:rPr>
          <w:rFonts w:asciiTheme="minorEastAsia" w:hAnsiTheme="minorEastAsia" w:hint="eastAsia"/>
          <w:sz w:val="24"/>
          <w:szCs w:val="24"/>
        </w:rPr>
        <w:lastRenderedPageBreak/>
        <w:t>出</w:t>
      </w:r>
      <w:r w:rsidR="008E60F9" w:rsidRPr="00871C87">
        <w:rPr>
          <w:rFonts w:asciiTheme="minorEastAsia" w:hAnsiTheme="minorEastAsia" w:hint="eastAsia"/>
          <w:sz w:val="24"/>
          <w:szCs w:val="24"/>
        </w:rPr>
        <w:t>的</w:t>
      </w:r>
      <w:r w:rsidR="008D3F73" w:rsidRPr="00871C87">
        <w:rPr>
          <w:rFonts w:asciiTheme="minorEastAsia" w:hAnsiTheme="minorEastAsia" w:hint="eastAsia"/>
          <w:sz w:val="24"/>
          <w:szCs w:val="24"/>
        </w:rPr>
        <w:t>响应结果的预期值。</w:t>
      </w:r>
    </w:p>
    <w:p w14:paraId="3708C46D" w14:textId="3BFFF32D" w:rsidR="00DC2E4F" w:rsidRPr="00871C87" w:rsidRDefault="00DC2E4F" w:rsidP="000602CA">
      <w:pPr>
        <w:spacing w:line="400" w:lineRule="exact"/>
        <w:ind w:firstLine="420"/>
        <w:rPr>
          <w:rFonts w:asciiTheme="minorEastAsia" w:hAnsiTheme="minorEastAsia"/>
          <w:sz w:val="24"/>
          <w:szCs w:val="24"/>
        </w:rPr>
      </w:pPr>
      <w:r w:rsidRPr="00871C87">
        <w:rPr>
          <w:rFonts w:asciiTheme="minorEastAsia" w:hAnsiTheme="minorEastAsia" w:hint="eastAsia"/>
          <w:sz w:val="24"/>
          <w:szCs w:val="24"/>
        </w:rPr>
        <w:t>最后，将上下两个预测网络的误差和倾向得分网络的误差相加，得到总的误差，经过逐步训练，模型最后输出两种利率策略下的响应概率预期值和倾向得分，两个预期值之差就是策略的因果效应估计值。</w:t>
      </w:r>
    </w:p>
    <w:p w14:paraId="7F3484FC" w14:textId="5140A9D3" w:rsidR="008D3F73" w:rsidRPr="00077ACF" w:rsidRDefault="008D3F73" w:rsidP="000602CA">
      <w:pPr>
        <w:spacing w:line="400" w:lineRule="exact"/>
        <w:ind w:firstLine="420"/>
        <w:rPr>
          <w:rFonts w:asciiTheme="minorEastAsia" w:hAnsiTheme="minorEastAsia"/>
          <w:sz w:val="24"/>
          <w:szCs w:val="24"/>
        </w:rPr>
      </w:pPr>
      <w:r w:rsidRPr="00871C87">
        <w:rPr>
          <w:rFonts w:asciiTheme="minorEastAsia" w:hAnsiTheme="minorEastAsia" w:hint="eastAsia"/>
          <w:sz w:val="24"/>
          <w:szCs w:val="24"/>
        </w:rPr>
        <w:t>损失函数由两部分组成，第一部分衡量了用来衡量数据真实值和预测值之间的偏差，第二部分衡量了倾向得分网络估计时的误差</w:t>
      </w:r>
      <w:r w:rsidR="0034710C" w:rsidRPr="00871C87">
        <w:rPr>
          <w:rFonts w:asciiTheme="minorEastAsia" w:hAnsiTheme="minorEastAsia" w:hint="eastAsia"/>
          <w:sz w:val="24"/>
          <w:szCs w:val="24"/>
        </w:rPr>
        <w:t>，</w:t>
      </w:r>
      <m:oMath>
        <m:r>
          <w:rPr>
            <w:rFonts w:ascii="Cambria Math" w:hAnsi="Cambria Math"/>
            <w:sz w:val="24"/>
            <w:szCs w:val="24"/>
          </w:rPr>
          <m:t>α</m:t>
        </m:r>
      </m:oMath>
      <w:r w:rsidRPr="00871C87">
        <w:rPr>
          <w:rFonts w:asciiTheme="minorEastAsia" w:hAnsiTheme="minorEastAsia" w:hint="eastAsia"/>
          <w:sz w:val="24"/>
          <w:szCs w:val="24"/>
        </w:rPr>
        <w:t>是超参，是选择在倾向分</w:t>
      </w:r>
      <w:r w:rsidR="000602CA" w:rsidRPr="00871C87">
        <w:rPr>
          <w:rFonts w:asciiTheme="minorEastAsia" w:hAnsiTheme="minorEastAsia" w:hint="eastAsia"/>
          <w:sz w:val="24"/>
          <w:szCs w:val="24"/>
        </w:rPr>
        <w:t>学习评估和响应结果</w:t>
      </w:r>
      <w:r w:rsidRPr="00871C87">
        <w:rPr>
          <w:rFonts w:asciiTheme="minorEastAsia" w:hAnsiTheme="minorEastAsia" w:hint="eastAsia"/>
          <w:sz w:val="24"/>
          <w:szCs w:val="24"/>
        </w:rPr>
        <w:t>预估的一个平衡参数，在本文的训练中取值为1。</w:t>
      </w:r>
      <w:r w:rsidR="00CD5A2C" w:rsidRPr="00871C87">
        <w:rPr>
          <w:rFonts w:asciiTheme="minorEastAsia" w:hAnsiTheme="minorEastAsia" w:hint="eastAsia"/>
          <w:sz w:val="24"/>
          <w:szCs w:val="24"/>
        </w:rPr>
        <w:t>总</w:t>
      </w:r>
      <w:r w:rsidRPr="00871C87">
        <w:rPr>
          <w:rFonts w:asciiTheme="minorEastAsia" w:hAnsiTheme="minorEastAsia" w:hint="eastAsia"/>
          <w:sz w:val="24"/>
          <w:szCs w:val="24"/>
        </w:rPr>
        <w:t>损失函数表示如下</w:t>
      </w:r>
      <w:r w:rsidRPr="00077ACF">
        <w:rPr>
          <w:rFonts w:asciiTheme="minorEastAsia" w:hAnsiTheme="minorEastAsia" w:hint="eastAsia"/>
          <w:sz w:val="24"/>
          <w:szCs w:val="24"/>
        </w:rPr>
        <w:t>：</w:t>
      </w:r>
    </w:p>
    <w:p w14:paraId="6520DD03" w14:textId="37C33BDB" w:rsidR="008D3F73" w:rsidRDefault="008D3F73" w:rsidP="003C1029">
      <w:pPr>
        <w:spacing w:line="400" w:lineRule="exact"/>
        <w:jc w:val="right"/>
        <w:rPr>
          <w:rFonts w:asciiTheme="minorEastAsia" w:hAnsiTheme="minorEastAsia"/>
          <w:sz w:val="24"/>
          <w:szCs w:val="24"/>
        </w:rPr>
      </w:pPr>
      <m:oMath>
        <m:r>
          <w:rPr>
            <w:rFonts w:ascii="Cambria Math" w:hAnsi="Cambria Math"/>
            <w:sz w:val="24"/>
            <w:szCs w:val="24"/>
          </w:rPr>
          <m:t>Loss=</m:t>
        </m:r>
        <m:sSub>
          <m:sSubPr>
            <m:ctrlPr>
              <w:rPr>
                <w:rFonts w:ascii="Cambria Math" w:hAnsi="Cambria Math"/>
                <w:i/>
                <w:sz w:val="24"/>
                <w:szCs w:val="24"/>
              </w:rPr>
            </m:ctrlPr>
          </m:sSubPr>
          <m:e>
            <m:r>
              <w:rPr>
                <w:rFonts w:ascii="Cambria Math" w:hAnsi="Cambria Math"/>
                <w:sz w:val="24"/>
                <w:szCs w:val="24"/>
              </w:rPr>
              <m:t>Loss</m:t>
            </m:r>
          </m:e>
          <m:sub>
            <m:r>
              <w:rPr>
                <w:rFonts w:ascii="Cambria Math" w:hAnsi="Cambria Math"/>
                <w:sz w:val="24"/>
                <w:szCs w:val="24"/>
              </w:rPr>
              <m:t>Y</m:t>
            </m:r>
          </m:sub>
        </m:sSub>
        <m:r>
          <w:rPr>
            <w:rFonts w:ascii="Cambria Math" w:hAnsi="Cambria Math"/>
            <w:sz w:val="24"/>
            <w:szCs w:val="24"/>
          </w:rPr>
          <m:t>+α</m:t>
        </m:r>
        <m:sSub>
          <m:sSubPr>
            <m:ctrlPr>
              <w:rPr>
                <w:rFonts w:ascii="Cambria Math" w:hAnsi="Cambria Math"/>
                <w:i/>
                <w:sz w:val="22"/>
                <w:szCs w:val="24"/>
              </w:rPr>
            </m:ctrlPr>
          </m:sSubPr>
          <m:e>
            <m:r>
              <w:rPr>
                <w:rFonts w:ascii="Cambria Math" w:hAnsi="Cambria Math"/>
                <w:sz w:val="22"/>
                <w:szCs w:val="24"/>
              </w:rPr>
              <m:t>L</m:t>
            </m:r>
            <m:r>
              <w:rPr>
                <w:rFonts w:ascii="Cambria Math" w:hAnsi="Cambria Math" w:hint="eastAsia"/>
                <w:sz w:val="22"/>
                <w:szCs w:val="24"/>
              </w:rPr>
              <m:t>oss</m:t>
            </m:r>
          </m:e>
          <m:sub>
            <m:r>
              <w:rPr>
                <w:rFonts w:ascii="Cambria Math" w:hAnsi="Cambria Math"/>
                <w:sz w:val="22"/>
                <w:szCs w:val="24"/>
              </w:rPr>
              <m:t>g</m:t>
            </m:r>
          </m:sub>
        </m:sSub>
      </m:oMath>
      <w:r>
        <w:rPr>
          <w:rFonts w:ascii="宋体" w:hAnsi="宋体"/>
          <w:sz w:val="24"/>
          <w:szCs w:val="24"/>
        </w:rPr>
        <w:t xml:space="preserve"> </w:t>
      </w:r>
      <w:r w:rsidR="003C1029">
        <w:rPr>
          <w:rFonts w:ascii="宋体" w:hAnsi="宋体"/>
          <w:sz w:val="24"/>
          <w:szCs w:val="24"/>
        </w:rPr>
        <w:t xml:space="preserve">                  </w:t>
      </w:r>
      <w:r w:rsidRPr="00201B0E">
        <w:rPr>
          <w:rFonts w:ascii="宋体" w:hAnsi="宋体" w:hint="eastAsia"/>
          <w:sz w:val="24"/>
          <w:szCs w:val="24"/>
        </w:rPr>
        <w:t>（4-</w:t>
      </w:r>
      <w:r w:rsidR="0073616F">
        <w:rPr>
          <w:rFonts w:ascii="宋体" w:hAnsi="宋体"/>
          <w:sz w:val="24"/>
          <w:szCs w:val="24"/>
        </w:rPr>
        <w:t>8</w:t>
      </w:r>
      <w:r w:rsidRPr="00201B0E">
        <w:rPr>
          <w:rFonts w:ascii="宋体" w:hAnsi="宋体" w:hint="eastAsia"/>
          <w:sz w:val="24"/>
          <w:szCs w:val="24"/>
        </w:rPr>
        <w:t>）</w:t>
      </w:r>
    </w:p>
    <w:p w14:paraId="331C600E" w14:textId="68116E1B" w:rsidR="00D92195" w:rsidRDefault="00D92195" w:rsidP="00D92195">
      <w:pPr>
        <w:pStyle w:val="afb"/>
        <w:ind w:firstLine="420"/>
      </w:pPr>
      <w:r>
        <w:rPr>
          <w:rFonts w:asciiTheme="minorEastAsia" w:hAnsiTheme="minorEastAsia" w:hint="eastAsia"/>
        </w:rPr>
        <w:t>以下为基于倾向得分和注意力机制的加强模型的伪代码：</w:t>
      </w:r>
    </w:p>
    <w:tbl>
      <w:tblPr>
        <w:tblStyle w:val="af7"/>
        <w:tblW w:w="0" w:type="auto"/>
        <w:tblBorders>
          <w:top w:val="single" w:sz="12" w:space="0" w:color="auto"/>
          <w:left w:val="none" w:sz="0" w:space="0" w:color="auto"/>
          <w:bottom w:val="single" w:sz="12" w:space="0" w:color="auto"/>
          <w:right w:val="none" w:sz="0" w:space="0" w:color="auto"/>
          <w:insideH w:val="single" w:sz="8" w:space="0" w:color="auto"/>
          <w:insideV w:val="single" w:sz="8" w:space="0" w:color="auto"/>
        </w:tblBorders>
        <w:tblLook w:val="04A0" w:firstRow="1" w:lastRow="0" w:firstColumn="1" w:lastColumn="0" w:noHBand="0" w:noVBand="1"/>
      </w:tblPr>
      <w:tblGrid>
        <w:gridCol w:w="8306"/>
      </w:tblGrid>
      <w:tr w:rsidR="00D92195" w14:paraId="5C1646BE" w14:textId="77777777" w:rsidTr="003E645B">
        <w:tc>
          <w:tcPr>
            <w:tcW w:w="8528" w:type="dxa"/>
          </w:tcPr>
          <w:p w14:paraId="629DD58C" w14:textId="4F447AF1" w:rsidR="00D92195" w:rsidRDefault="00171CBC" w:rsidP="003E645B">
            <w:pPr>
              <w:pStyle w:val="afb"/>
              <w:ind w:firstLine="0"/>
            </w:pPr>
            <w:bookmarkStart w:id="91" w:name="_Hlk130588561"/>
            <w:r w:rsidRPr="00930A0A">
              <w:rPr>
                <w:rFonts w:hint="eastAsia"/>
                <w:b/>
                <w:bCs/>
              </w:rPr>
              <w:t>Mode</w:t>
            </w:r>
            <w:r>
              <w:rPr>
                <w:b/>
                <w:bCs/>
              </w:rPr>
              <w:t>l</w:t>
            </w:r>
            <w:r w:rsidR="00D92195">
              <w:rPr>
                <w:rFonts w:hint="eastAsia"/>
              </w:rPr>
              <w:t>：</w:t>
            </w:r>
            <w:r w:rsidR="002F086E">
              <w:t xml:space="preserve">Training of </w:t>
            </w:r>
            <w:r w:rsidRPr="00913924">
              <w:rPr>
                <w:rFonts w:asciiTheme="minorEastAsia" w:hAnsiTheme="minorEastAsia" w:hint="eastAsia"/>
                <w:color w:val="000000"/>
              </w:rPr>
              <w:t>Att-</w:t>
            </w:r>
            <w:r>
              <w:rPr>
                <w:rFonts w:asciiTheme="minorEastAsia" w:hAnsiTheme="minorEastAsia"/>
                <w:color w:val="000000"/>
              </w:rPr>
              <w:t>P</w:t>
            </w:r>
            <w:r w:rsidRPr="00913924">
              <w:rPr>
                <w:rFonts w:asciiTheme="minorEastAsia" w:hAnsiTheme="minorEastAsia" w:hint="eastAsia"/>
                <w:color w:val="000000"/>
              </w:rPr>
              <w:t>ropensity-</w:t>
            </w:r>
            <w:r>
              <w:rPr>
                <w:rFonts w:asciiTheme="minorEastAsia" w:hAnsiTheme="minorEastAsia"/>
                <w:color w:val="000000"/>
              </w:rPr>
              <w:t>N</w:t>
            </w:r>
            <w:r w:rsidRPr="00913924">
              <w:rPr>
                <w:rFonts w:asciiTheme="minorEastAsia" w:hAnsiTheme="minorEastAsia" w:hint="eastAsia"/>
                <w:color w:val="000000"/>
              </w:rPr>
              <w:t>et</w:t>
            </w:r>
            <w:r>
              <w:rPr>
                <w:rFonts w:asciiTheme="minorEastAsia" w:hAnsiTheme="minorEastAsia"/>
                <w:szCs w:val="28"/>
              </w:rPr>
              <w:t xml:space="preserve"> Model</w:t>
            </w:r>
          </w:p>
        </w:tc>
      </w:tr>
      <w:tr w:rsidR="00D92195" w14:paraId="6B6DF7AC" w14:textId="77777777" w:rsidTr="003E645B">
        <w:tc>
          <w:tcPr>
            <w:tcW w:w="8528" w:type="dxa"/>
          </w:tcPr>
          <w:p w14:paraId="40686341" w14:textId="77777777" w:rsidR="003C1029" w:rsidRPr="00EE5848" w:rsidRDefault="003C1029" w:rsidP="003C1029">
            <w:pPr>
              <w:pStyle w:val="afb"/>
              <w:ind w:firstLine="0"/>
            </w:pPr>
            <w:r w:rsidRPr="00930A0A">
              <w:rPr>
                <w:rFonts w:hint="eastAsia"/>
                <w:b/>
                <w:bCs/>
              </w:rPr>
              <w:t>I</w:t>
            </w:r>
            <w:r w:rsidRPr="00930A0A">
              <w:rPr>
                <w:b/>
                <w:bCs/>
              </w:rPr>
              <w:t>nput</w:t>
            </w:r>
            <w:r w:rsidRPr="00B866C8">
              <w:rPr>
                <w:rFonts w:hint="eastAsia"/>
              </w:rPr>
              <w:t>：</w:t>
            </w:r>
            <m:oMath>
              <m:r>
                <w:rPr>
                  <w:rFonts w:ascii="Cambria Math" w:hAnsi="Cambria Math"/>
                </w:rPr>
                <m:t>x,t,y</m:t>
              </m:r>
            </m:oMath>
          </w:p>
          <w:p w14:paraId="7FB47C17" w14:textId="77777777" w:rsidR="003C1029" w:rsidRDefault="003C1029" w:rsidP="003C1029">
            <w:pPr>
              <w:pStyle w:val="afb"/>
              <w:ind w:firstLine="0"/>
            </w:pPr>
            <w:r w:rsidRPr="00930A0A">
              <w:rPr>
                <w:rFonts w:hint="eastAsia"/>
                <w:b/>
                <w:bCs/>
              </w:rPr>
              <w:t>O</w:t>
            </w:r>
            <w:r w:rsidRPr="00930A0A">
              <w:rPr>
                <w:b/>
                <w:bCs/>
              </w:rPr>
              <w:t>utput</w:t>
            </w:r>
            <w:r>
              <w:rPr>
                <w:rFonts w:hint="eastAsia"/>
              </w:rPr>
              <w:t>：P</w:t>
            </w:r>
            <w:r>
              <w:t>arameters in Model</w:t>
            </w:r>
          </w:p>
          <w:p w14:paraId="4A09897F" w14:textId="77777777" w:rsidR="003C1029" w:rsidRDefault="003C1029" w:rsidP="003C1029">
            <w:pPr>
              <w:pStyle w:val="afb"/>
            </w:pPr>
            <w:r>
              <w:t xml:space="preserve">1. </w:t>
            </w:r>
            <w:r w:rsidRPr="00930A0A">
              <w:rPr>
                <w:b/>
                <w:bCs/>
              </w:rPr>
              <w:t>Load</w:t>
            </w:r>
            <w:r>
              <w:t xml:space="preserve"> </w:t>
            </w:r>
            <m:oMath>
              <m:r>
                <w:rPr>
                  <w:rFonts w:ascii="Cambria Math" w:hAnsi="Cambria Math"/>
                </w:rPr>
                <m:t>x,t,y</m:t>
              </m:r>
            </m:oMath>
          </w:p>
          <w:p w14:paraId="6AECB2D0" w14:textId="77777777" w:rsidR="003C1029" w:rsidRDefault="003C1029" w:rsidP="003C1029">
            <w:pPr>
              <w:pStyle w:val="afb"/>
            </w:pPr>
            <w:r>
              <w:rPr>
                <w:rFonts w:hint="eastAsia"/>
              </w:rPr>
              <w:t>2</w:t>
            </w:r>
            <w:r>
              <w:t xml:space="preserve">. Initialize </w:t>
            </w:r>
            <w:r>
              <w:rPr>
                <w:rFonts w:hint="eastAsia"/>
              </w:rPr>
              <w:t>P</w:t>
            </w:r>
            <w:r>
              <w:t>arameters</w:t>
            </w:r>
          </w:p>
          <w:p w14:paraId="1594C210" w14:textId="77777777" w:rsidR="003C1029" w:rsidRDefault="003C1029" w:rsidP="003C1029">
            <w:pPr>
              <w:pStyle w:val="afb"/>
              <w:rPr>
                <w:b/>
                <w:bCs/>
              </w:rPr>
            </w:pPr>
            <w:r>
              <w:t>3</w:t>
            </w:r>
            <w:r w:rsidRPr="00D0336A">
              <w:t>.</w:t>
            </w:r>
            <w:r>
              <w:rPr>
                <w:b/>
                <w:bCs/>
              </w:rPr>
              <w:t xml:space="preserve"> </w:t>
            </w:r>
            <w:r w:rsidRPr="00E24891">
              <w:rPr>
                <w:b/>
                <w:bCs/>
              </w:rPr>
              <w:t>while</w:t>
            </w:r>
            <w:r>
              <w:rPr>
                <w:b/>
                <w:bCs/>
              </w:rPr>
              <w:t xml:space="preserve"> </w:t>
            </w:r>
            <w:r w:rsidRPr="00F9379D">
              <w:t>do not converge</w:t>
            </w:r>
            <w:r>
              <w:rPr>
                <w:rFonts w:hint="eastAsia"/>
              </w:rPr>
              <w:t xml:space="preserve"> </w:t>
            </w:r>
            <w:r w:rsidRPr="00E24891">
              <w:rPr>
                <w:rFonts w:hint="eastAsia"/>
                <w:b/>
                <w:bCs/>
              </w:rPr>
              <w:t>do</w:t>
            </w:r>
            <w:r>
              <w:rPr>
                <w:b/>
                <w:bCs/>
              </w:rPr>
              <w:t xml:space="preserve">   </w:t>
            </w:r>
          </w:p>
          <w:p w14:paraId="06E593E4" w14:textId="77777777" w:rsidR="003C1029" w:rsidRDefault="003C1029" w:rsidP="003C1029">
            <w:pPr>
              <w:pStyle w:val="afb"/>
            </w:pPr>
            <w:r w:rsidRPr="00C37BF3">
              <w:rPr>
                <w:rFonts w:hint="eastAsia"/>
              </w:rPr>
              <w:t>4</w:t>
            </w:r>
            <w:r w:rsidRPr="00C37BF3">
              <w:t>.</w:t>
            </w:r>
            <w:r>
              <w:rPr>
                <w:b/>
                <w:bCs/>
              </w:rPr>
              <w:t xml:space="preserve">    </w:t>
            </w:r>
            <w:r w:rsidRPr="00AA2C1D">
              <w:rPr>
                <w:b/>
                <w:bCs/>
              </w:rPr>
              <w:t>for</w:t>
            </w:r>
            <w:r>
              <w:t xml:space="preserve"> </w:t>
            </w:r>
            <m:oMath>
              <m:r>
                <w:rPr>
                  <w:rFonts w:ascii="Cambria Math" w:hAnsi="Cambria Math"/>
                </w:rPr>
                <m:t>i=1</m:t>
              </m:r>
            </m:oMath>
            <w:r>
              <w:t xml:space="preserve"> to N </w:t>
            </w:r>
            <w:r w:rsidRPr="00AA2C1D">
              <w:rPr>
                <w:b/>
                <w:bCs/>
              </w:rPr>
              <w:t>do</w:t>
            </w:r>
          </w:p>
          <w:p w14:paraId="30674E85" w14:textId="77777777" w:rsidR="003C1029" w:rsidRPr="00F27D89" w:rsidRDefault="003C1029" w:rsidP="003C1029">
            <w:pPr>
              <w:pStyle w:val="afb"/>
              <w:rPr>
                <w:b/>
                <w:bCs/>
              </w:rPr>
            </w:pPr>
            <w:r>
              <w:t>5.       Setting parameters</w:t>
            </w:r>
          </w:p>
          <w:p w14:paraId="063C231B" w14:textId="77777777" w:rsidR="003C1029" w:rsidRPr="00200AB2" w:rsidRDefault="003C1029" w:rsidP="003C1029">
            <w:pPr>
              <w:pStyle w:val="afb"/>
              <w:rPr>
                <w:rFonts w:ascii="Cambria Math" w:hAnsi="Cambria Math"/>
                <w:i/>
              </w:rPr>
            </w:pPr>
            <w:r>
              <w:t xml:space="preserve">6.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p>
          <w:p w14:paraId="4C1B6DAB" w14:textId="77777777" w:rsidR="003C1029" w:rsidRPr="005538C7" w:rsidRDefault="003C1029" w:rsidP="003C1029">
            <w:pPr>
              <w:pStyle w:val="afb"/>
              <w:ind w:right="210" w:firstLineChars="200"/>
              <w:rPr>
                <w:i/>
              </w:rPr>
            </w:pPr>
            <w:r>
              <w:rPr>
                <w:rFonts w:hint="eastAsia"/>
              </w:rPr>
              <w:t>7</w:t>
            </w:r>
            <w:r>
              <w:t xml:space="preserve">.       </w:t>
            </w:r>
            <m:oMath>
              <m:r>
                <w:rPr>
                  <w:rFonts w:ascii="Cambria Math" w:hAnsi="Cambria Math"/>
                </w:rPr>
                <m:t>L</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rPr>
                  </m:ctrlPr>
                </m:dPr>
                <m:e>
                  <m:sSub>
                    <m:sSubPr>
                      <m:ctrlPr>
                        <w:rPr>
                          <w:rFonts w:ascii="Cambria Math" w:hAnsi="Cambria Math"/>
                          <w:i/>
                        </w:rPr>
                      </m:ctrlPr>
                    </m:sSubPr>
                    <m:e>
                      <m:r>
                        <w:rPr>
                          <w:rFonts w:ascii="Cambria Math" w:hAnsi="Cambria Math"/>
                        </w:rPr>
                        <m:t>f</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d>
            </m:oMath>
          </w:p>
          <w:p w14:paraId="534B0F10" w14:textId="77777777" w:rsidR="003C1029" w:rsidRPr="00263746" w:rsidRDefault="003C1029" w:rsidP="003C1029">
            <w:pPr>
              <w:pStyle w:val="afb"/>
              <w:spacing w:line="240" w:lineRule="auto"/>
              <w:ind w:right="210" w:firstLine="482"/>
              <w:rPr>
                <w:iCs/>
              </w:rPr>
            </w:pPr>
            <w:r>
              <w:rPr>
                <w:rFonts w:asciiTheme="minorEastAsia" w:hAnsiTheme="minorEastAsia"/>
              </w:rPr>
              <w:t>8.</w:t>
            </w:r>
            <w:r>
              <w:t xml:space="preserve">       </w:t>
            </w:r>
            <m:oMath>
              <m:r>
                <w:rPr>
                  <w:rFonts w:ascii="Cambria Math" w:hAnsi="Cambria Math" w:hint="eastAsia"/>
                </w:rPr>
                <m:t>u</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m:t>
                      </m:r>
                    </m:sub>
                  </m:sSub>
                </m:e>
              </m:nary>
            </m:oMath>
            <w:r>
              <w:rPr>
                <w:rFonts w:hint="eastAsia"/>
              </w:rPr>
              <w:t>,</w:t>
            </w:r>
            <w:r>
              <w:t xml:space="preserve"> </w:t>
            </w:r>
            <m:oMath>
              <m:sSub>
                <m:sSubPr>
                  <m:ctrlPr>
                    <w:rPr>
                      <w:rFonts w:ascii="Cambria Math" w:hAnsi="Cambria Math"/>
                      <w:i/>
                    </w:rPr>
                  </m:ctrlPr>
                </m:sSubPr>
                <m:e>
                  <m:r>
                    <w:rPr>
                      <w:rFonts w:ascii="Cambria Math" w:hAnsi="Cambria Math" w:hint="eastAsia"/>
                    </w:rPr>
                    <m:t>w</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2u</m:t>
                  </m:r>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2(1-u)</m:t>
                  </m:r>
                </m:den>
              </m:f>
            </m:oMath>
          </w:p>
          <w:p w14:paraId="6B09A0A9" w14:textId="09BC3228" w:rsidR="003C1029" w:rsidRDefault="003C1029" w:rsidP="003C1029">
            <w:pPr>
              <w:pStyle w:val="afb"/>
              <w:spacing w:line="240" w:lineRule="auto"/>
              <w:ind w:firstLine="482"/>
            </w:pPr>
            <w:r>
              <w:t xml:space="preserve">9.       </w:t>
            </w:r>
            <m:oMath>
              <m:sSub>
                <m:sSubPr>
                  <m:ctrlPr>
                    <w:rPr>
                      <w:rFonts w:ascii="Cambria Math" w:hAnsi="Cambria Math"/>
                      <w:i/>
                    </w:rPr>
                  </m:ctrlPr>
                </m:sSubPr>
                <m:e>
                  <m:r>
                    <w:rPr>
                      <w:rFonts w:ascii="Cambria Math" w:hAnsi="Cambria Math"/>
                    </w:rPr>
                    <m:t>Loss</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(h</m:t>
                  </m:r>
                  <m:d>
                    <m:dPr>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+λ*R(h)</m:t>
              </m:r>
            </m:oMath>
          </w:p>
          <w:p w14:paraId="0E19D7B2" w14:textId="4BAD12BB" w:rsidR="003C1029" w:rsidRDefault="003C1029" w:rsidP="003C1029">
            <w:pPr>
              <w:pStyle w:val="afb"/>
              <w:ind w:firstLine="482"/>
              <w:rPr>
                <w:sz w:val="22"/>
              </w:rPr>
            </w:pPr>
            <w:r>
              <w:rPr>
                <w:rFonts w:hint="eastAsia"/>
              </w:rPr>
              <w:t>1</w:t>
            </w:r>
            <w:r>
              <w:t xml:space="preserve">0.      </w:t>
            </w:r>
            <m:oMath>
              <m:sSub>
                <m:sSubPr>
                  <m:ctrlPr>
                    <w:rPr>
                      <w:rFonts w:ascii="Cambria Math" w:hAnsi="Cambria Math"/>
                      <w:i/>
                      <w:sz w:val="22"/>
                    </w:rPr>
                  </m:ctrlPr>
                </m:sSubPr>
                <m:e>
                  <m:r>
                    <w:rPr>
                      <w:rFonts w:ascii="Cambria Math" w:hAnsi="Cambria Math"/>
                      <w:sz w:val="22"/>
                    </w:rPr>
                    <m:t>L</m:t>
                  </m:r>
                  <m:r>
                    <w:rPr>
                      <w:rFonts w:ascii="Cambria Math" w:hAnsi="Cambria Math" w:hint="eastAsia"/>
                      <w:sz w:val="22"/>
                    </w:rPr>
                    <m:t>oss</m:t>
                  </m:r>
                </m:e>
                <m:sub>
                  <m:r>
                    <w:rPr>
                      <w:rFonts w:ascii="Cambria Math" w:hAnsi="Cambria Math"/>
                      <w:sz w:val="22"/>
                    </w:rPr>
                    <m:t>g</m:t>
                  </m:r>
                </m:sub>
              </m:sSub>
              <m:r>
                <w:rPr>
                  <w:rFonts w:ascii="Cambria Math" w:hAnsi="Cambria Math"/>
                  <w:sz w:val="22"/>
                </w:rPr>
                <m:t>=CrossEntropy(g</m:t>
              </m:r>
              <m:d>
                <m:dPr>
                  <m:ctrlPr>
                    <w:rPr>
                      <w:rFonts w:ascii="Cambria Math" w:hAnsi="Cambria Math"/>
                      <w:i/>
                      <w:sz w:val="22"/>
                    </w:rPr>
                  </m:ctrlPr>
                </m:dPr>
                <m:e>
                  <m:r>
                    <w:rPr>
                      <w:rFonts w:ascii="Cambria Math" w:hAnsi="Cambria Math"/>
                      <w:sz w:val="22"/>
                    </w:rPr>
                    <m:t>x</m:t>
                  </m:r>
                </m:e>
              </m:d>
              <m:r>
                <w:rPr>
                  <w:rFonts w:ascii="Cambria Math" w:hAnsi="Cambria Math"/>
                  <w:sz w:val="22"/>
                </w:rPr>
                <m:t>,t)</m:t>
              </m:r>
            </m:oMath>
          </w:p>
          <w:p w14:paraId="62E4524E" w14:textId="45B5C932" w:rsidR="003C1029" w:rsidRPr="003C1029" w:rsidRDefault="003C1029" w:rsidP="003C1029">
            <w:pPr>
              <w:pStyle w:val="afb"/>
              <w:ind w:firstLine="482"/>
              <w:rPr>
                <w:b/>
                <w:bCs/>
              </w:rPr>
            </w:pPr>
            <w:r>
              <w:rPr>
                <w:rFonts w:hint="eastAsia"/>
              </w:rPr>
              <w:t>1</w:t>
            </w:r>
            <w:r>
              <w:t xml:space="preserve">1.      </w:t>
            </w:r>
            <m:oMath>
              <m:r>
                <w:rPr>
                  <w:rFonts w:ascii="Cambria Math" w:hAnsi="Cambria Math"/>
                </w:rPr>
                <m:t>Loss=</m:t>
              </m:r>
              <m:sSub>
                <m:sSubPr>
                  <m:ctrlPr>
                    <w:rPr>
                      <w:rFonts w:ascii="Cambria Math" w:hAnsi="Cambria Math"/>
                      <w:i/>
                    </w:rPr>
                  </m:ctrlPr>
                </m:sSubPr>
                <m:e>
                  <m:r>
                    <w:rPr>
                      <w:rFonts w:ascii="Cambria Math" w:hAnsi="Cambria Math"/>
                    </w:rPr>
                    <m:t>Loss</m:t>
                  </m:r>
                </m:e>
                <m:sub>
                  <m:r>
                    <w:rPr>
                      <w:rFonts w:ascii="Cambria Math" w:hAnsi="Cambria Math"/>
                    </w:rPr>
                    <m:t>Y</m:t>
                  </m:r>
                </m:sub>
              </m:sSub>
              <m:r>
                <w:rPr>
                  <w:rFonts w:ascii="Cambria Math" w:hAnsi="Cambria Math"/>
                </w:rPr>
                <m:t>+α</m:t>
              </m:r>
              <m:sSub>
                <m:sSubPr>
                  <m:ctrlPr>
                    <w:rPr>
                      <w:rFonts w:ascii="Cambria Math" w:hAnsi="Cambria Math"/>
                      <w:i/>
                      <w:sz w:val="22"/>
                    </w:rPr>
                  </m:ctrlPr>
                </m:sSubPr>
                <m:e>
                  <m:r>
                    <w:rPr>
                      <w:rFonts w:ascii="Cambria Math" w:hAnsi="Cambria Math"/>
                      <w:sz w:val="22"/>
                    </w:rPr>
                    <m:t>L</m:t>
                  </m:r>
                  <m:r>
                    <w:rPr>
                      <w:rFonts w:ascii="Cambria Math" w:hAnsi="Cambria Math" w:hint="eastAsia"/>
                      <w:sz w:val="22"/>
                    </w:rPr>
                    <m:t>oss</m:t>
                  </m:r>
                </m:e>
                <m:sub>
                  <m:r>
                    <w:rPr>
                      <w:rFonts w:ascii="Cambria Math" w:hAnsi="Cambria Math"/>
                      <w:sz w:val="22"/>
                    </w:rPr>
                    <m:t>g</m:t>
                  </m:r>
                </m:sub>
              </m:sSub>
            </m:oMath>
          </w:p>
          <w:p w14:paraId="12F5FFAE" w14:textId="77777777" w:rsidR="00D92195" w:rsidRDefault="003C1029" w:rsidP="003C1029">
            <w:pPr>
              <w:pStyle w:val="afb"/>
              <w:ind w:firstLineChars="200"/>
              <w:rPr>
                <w:b/>
                <w:bCs/>
              </w:rPr>
            </w:pPr>
            <w:r>
              <w:t>1</w:t>
            </w:r>
            <w:r w:rsidR="00773ABB">
              <w:t>2</w:t>
            </w:r>
            <w:r>
              <w:rPr>
                <w:rFonts w:hint="eastAsia"/>
              </w:rPr>
              <w:t>.</w:t>
            </w:r>
            <w:r>
              <w:t xml:space="preserve">   </w:t>
            </w:r>
            <w:r w:rsidRPr="00155976">
              <w:rPr>
                <w:b/>
                <w:bCs/>
              </w:rPr>
              <w:t>end</w:t>
            </w:r>
          </w:p>
          <w:p w14:paraId="09465D17" w14:textId="2AA3DA91" w:rsidR="00773ABB" w:rsidRPr="00FA2797" w:rsidRDefault="00773ABB" w:rsidP="003C1029">
            <w:pPr>
              <w:pStyle w:val="afb"/>
              <w:ind w:firstLineChars="200"/>
            </w:pPr>
            <w:r w:rsidRPr="00C37BF3">
              <w:rPr>
                <w:rFonts w:hint="eastAsia"/>
              </w:rPr>
              <w:t>1</w:t>
            </w:r>
            <w:r w:rsidRPr="00C37BF3">
              <w:t>3.</w:t>
            </w:r>
            <w:r>
              <w:rPr>
                <w:b/>
                <w:bCs/>
              </w:rPr>
              <w:t>end</w:t>
            </w:r>
          </w:p>
        </w:tc>
      </w:tr>
    </w:tbl>
    <w:p w14:paraId="5515375F" w14:textId="17AD7D4C" w:rsidR="005D7FBA" w:rsidRDefault="005D7FBA" w:rsidP="005D7FBA">
      <w:pPr>
        <w:pStyle w:val="af2"/>
      </w:pPr>
      <w:bookmarkStart w:id="92" w:name="_Toc165582404"/>
      <w:bookmarkEnd w:id="91"/>
      <w:r>
        <w:t>4.</w:t>
      </w:r>
      <w:r w:rsidR="00521B95">
        <w:t>3</w:t>
      </w:r>
      <w:r>
        <w:t xml:space="preserve"> </w:t>
      </w:r>
      <w:r w:rsidR="004070AE">
        <w:t>模型仿真</w:t>
      </w:r>
      <w:r w:rsidR="004070AE">
        <w:rPr>
          <w:rFonts w:hint="eastAsia"/>
        </w:rPr>
        <w:t>实验及分析</w:t>
      </w:r>
      <w:bookmarkEnd w:id="92"/>
    </w:p>
    <w:p w14:paraId="00DDE77C" w14:textId="0CE8BBBD" w:rsidR="0040691D" w:rsidRPr="00871C87" w:rsidRDefault="0040691D" w:rsidP="00237976">
      <w:pPr>
        <w:spacing w:line="400" w:lineRule="exact"/>
        <w:ind w:firstLine="420"/>
        <w:rPr>
          <w:rFonts w:asciiTheme="minorEastAsia" w:hAnsiTheme="minorEastAsia"/>
          <w:sz w:val="24"/>
          <w:szCs w:val="24"/>
        </w:rPr>
      </w:pPr>
      <w:r w:rsidRPr="00871C87">
        <w:rPr>
          <w:rFonts w:asciiTheme="minorEastAsia" w:hAnsiTheme="minorEastAsia" w:hint="eastAsia"/>
          <w:sz w:val="24"/>
          <w:szCs w:val="24"/>
        </w:rPr>
        <w:t>本节介绍了基于</w:t>
      </w:r>
      <w:r w:rsidR="00237976" w:rsidRPr="00871C87">
        <w:rPr>
          <w:rFonts w:asciiTheme="minorEastAsia" w:hAnsiTheme="minorEastAsia" w:hint="eastAsia"/>
          <w:sz w:val="24"/>
          <w:szCs w:val="24"/>
        </w:rPr>
        <w:t>本章构建的</w:t>
      </w:r>
      <w:r w:rsidR="00237976" w:rsidRPr="00871C87">
        <w:rPr>
          <w:rFonts w:asciiTheme="minorEastAsia" w:hAnsiTheme="minorEastAsia" w:hint="eastAsia"/>
          <w:color w:val="000000"/>
          <w:sz w:val="24"/>
          <w:szCs w:val="24"/>
        </w:rPr>
        <w:t>Att-</w:t>
      </w:r>
      <w:r w:rsidR="00237976" w:rsidRPr="00871C87">
        <w:rPr>
          <w:rFonts w:asciiTheme="minorEastAsia" w:hAnsiTheme="minorEastAsia"/>
          <w:color w:val="000000"/>
          <w:sz w:val="24"/>
          <w:szCs w:val="24"/>
        </w:rPr>
        <w:t>P</w:t>
      </w:r>
      <w:r w:rsidR="00237976" w:rsidRPr="00871C87">
        <w:rPr>
          <w:rFonts w:asciiTheme="minorEastAsia" w:hAnsiTheme="minorEastAsia" w:hint="eastAsia"/>
          <w:color w:val="000000"/>
          <w:sz w:val="24"/>
          <w:szCs w:val="24"/>
        </w:rPr>
        <w:t>ropensity-</w:t>
      </w:r>
      <w:r w:rsidR="00237976" w:rsidRPr="00871C87">
        <w:rPr>
          <w:rFonts w:asciiTheme="minorEastAsia" w:hAnsiTheme="minorEastAsia"/>
          <w:color w:val="000000"/>
          <w:sz w:val="24"/>
          <w:szCs w:val="24"/>
        </w:rPr>
        <w:t>N</w:t>
      </w:r>
      <w:r w:rsidR="00237976" w:rsidRPr="00871C87">
        <w:rPr>
          <w:rFonts w:asciiTheme="minorEastAsia" w:hAnsiTheme="minorEastAsia" w:hint="eastAsia"/>
          <w:color w:val="000000"/>
          <w:sz w:val="24"/>
          <w:szCs w:val="24"/>
        </w:rPr>
        <w:t>et</w:t>
      </w:r>
      <w:r w:rsidR="00237976" w:rsidRPr="00871C87">
        <w:rPr>
          <w:rFonts w:asciiTheme="minorEastAsia" w:hAnsiTheme="minorEastAsia" w:hint="eastAsia"/>
          <w:sz w:val="24"/>
          <w:szCs w:val="24"/>
        </w:rPr>
        <w:t>模型</w:t>
      </w:r>
      <w:r w:rsidRPr="00871C87">
        <w:rPr>
          <w:rFonts w:asciiTheme="minorEastAsia" w:hAnsiTheme="minorEastAsia" w:hint="eastAsia"/>
          <w:sz w:val="24"/>
          <w:szCs w:val="24"/>
        </w:rPr>
        <w:t>实验的过程，</w:t>
      </w:r>
      <w:r w:rsidR="00237976" w:rsidRPr="00871C87">
        <w:rPr>
          <w:rFonts w:asciiTheme="minorEastAsia" w:hAnsiTheme="minorEastAsia" w:hint="eastAsia"/>
          <w:sz w:val="24"/>
          <w:szCs w:val="24"/>
        </w:rPr>
        <w:t>通过进行</w:t>
      </w:r>
      <w:r w:rsidR="00806ED5" w:rsidRPr="00871C87">
        <w:rPr>
          <w:rFonts w:asciiTheme="minorEastAsia" w:hAnsiTheme="minorEastAsia" w:hint="eastAsia"/>
          <w:sz w:val="24"/>
          <w:szCs w:val="24"/>
        </w:rPr>
        <w:t>对比实验，</w:t>
      </w:r>
      <w:r w:rsidR="00237976" w:rsidRPr="00871C87">
        <w:rPr>
          <w:rFonts w:asciiTheme="minorEastAsia" w:hAnsiTheme="minorEastAsia" w:hint="eastAsia"/>
          <w:sz w:val="24"/>
          <w:szCs w:val="24"/>
        </w:rPr>
        <w:t>用多种性能评价</w:t>
      </w:r>
      <w:r w:rsidR="00F07C79" w:rsidRPr="00871C87">
        <w:rPr>
          <w:rFonts w:asciiTheme="minorEastAsia" w:hAnsiTheme="minorEastAsia" w:hint="eastAsia"/>
          <w:sz w:val="24"/>
          <w:szCs w:val="24"/>
        </w:rPr>
        <w:t>指标评估模型</w:t>
      </w:r>
      <w:r w:rsidRPr="00871C87">
        <w:rPr>
          <w:rFonts w:asciiTheme="minorEastAsia" w:hAnsiTheme="minorEastAsia" w:hint="eastAsia"/>
          <w:sz w:val="24"/>
          <w:szCs w:val="24"/>
        </w:rPr>
        <w:t>。</w:t>
      </w:r>
      <w:r w:rsidR="00495619" w:rsidRPr="00871C87">
        <w:rPr>
          <w:rFonts w:asciiTheme="minorEastAsia" w:hAnsiTheme="minorEastAsia" w:hint="eastAsia"/>
          <w:sz w:val="24"/>
          <w:szCs w:val="24"/>
        </w:rPr>
        <w:t>本章实验所用的数据集与第三章相同，具体描述见3</w:t>
      </w:r>
      <w:r w:rsidR="00495619" w:rsidRPr="00871C87">
        <w:rPr>
          <w:rFonts w:asciiTheme="minorEastAsia" w:hAnsiTheme="minorEastAsia"/>
          <w:sz w:val="24"/>
          <w:szCs w:val="24"/>
        </w:rPr>
        <w:t>.3</w:t>
      </w:r>
      <w:r w:rsidR="00495619" w:rsidRPr="00871C87">
        <w:rPr>
          <w:rFonts w:asciiTheme="minorEastAsia" w:hAnsiTheme="minorEastAsia" w:hint="eastAsia"/>
          <w:sz w:val="24"/>
          <w:szCs w:val="24"/>
        </w:rPr>
        <w:t>小节。</w:t>
      </w:r>
      <w:r w:rsidR="00237976" w:rsidRPr="00871C87">
        <w:rPr>
          <w:rFonts w:asciiTheme="minorEastAsia" w:hAnsiTheme="minorEastAsia" w:hint="eastAsia"/>
          <w:sz w:val="24"/>
          <w:szCs w:val="24"/>
        </w:rPr>
        <w:t>模型搭建及参数调优过程与第三章类似，超参数定义及取值如下：学习率sgd_lr为0.00001，动量momentum为0.9，批尺寸batch_size为64，超参数</w:t>
      </w:r>
      <m:oMath>
        <m:r>
          <w:rPr>
            <w:rFonts w:ascii="Cambria Math" w:hAnsi="Cambria Math"/>
            <w:sz w:val="24"/>
            <w:szCs w:val="24"/>
          </w:rPr>
          <m:t>α</m:t>
        </m:r>
      </m:oMath>
      <w:r w:rsidR="00237976" w:rsidRPr="00871C87">
        <w:rPr>
          <w:rFonts w:asciiTheme="minorEastAsia" w:hAnsiTheme="minorEastAsia" w:hint="eastAsia"/>
          <w:sz w:val="24"/>
          <w:szCs w:val="24"/>
        </w:rPr>
        <w:t>逐步调优后最终取值为0.8。</w:t>
      </w:r>
    </w:p>
    <w:p w14:paraId="466A491C" w14:textId="3BEDD234" w:rsidR="004070AE" w:rsidRDefault="001240ED" w:rsidP="004070AE">
      <w:pPr>
        <w:pStyle w:val="af4"/>
      </w:pPr>
      <w:bookmarkStart w:id="93" w:name="_Toc165582405"/>
      <w:r>
        <w:lastRenderedPageBreak/>
        <w:t>4.3.</w:t>
      </w:r>
      <w:r w:rsidR="001C19D1">
        <w:t>1</w:t>
      </w:r>
      <w:r w:rsidR="00237976">
        <w:rPr>
          <w:rFonts w:hint="eastAsia"/>
        </w:rPr>
        <w:t xml:space="preserve"> </w:t>
      </w:r>
      <w:r w:rsidR="00A53C3B">
        <w:rPr>
          <w:rFonts w:hint="eastAsia"/>
        </w:rPr>
        <w:t>对比实验结果分析</w:t>
      </w:r>
      <w:bookmarkEnd w:id="93"/>
    </w:p>
    <w:p w14:paraId="75B2DD9E" w14:textId="2792B29F" w:rsidR="00BC13CF" w:rsidRPr="00667F6C" w:rsidRDefault="00667F6C" w:rsidP="00667F6C">
      <w:pPr>
        <w:pStyle w:val="paragraph"/>
        <w:spacing w:before="0" w:beforeAutospacing="0" w:after="0" w:afterAutospacing="0" w:line="400" w:lineRule="exact"/>
        <w:ind w:firstLine="420"/>
        <w:jc w:val="both"/>
        <w:rPr>
          <w:rFonts w:asciiTheme="minorEastAsia" w:hAnsiTheme="minorEastAsia"/>
        </w:rPr>
      </w:pPr>
      <w:r w:rsidRPr="00667F6C">
        <w:rPr>
          <w:rFonts w:asciiTheme="minorEastAsia" w:hAnsiTheme="minorEastAsia" w:hint="eastAsia"/>
        </w:rPr>
        <w:t>本文将选用以下几种高性能的</w:t>
      </w:r>
      <w:r w:rsidR="00B340C7" w:rsidRPr="00667F6C">
        <w:rPr>
          <w:rFonts w:asciiTheme="minorEastAsia" w:hAnsiTheme="minorEastAsia" w:hint="eastAsia"/>
        </w:rPr>
        <w:t>机器学习推荐算法：</w:t>
      </w:r>
      <w:r w:rsidRPr="00667F6C">
        <w:rPr>
          <w:rFonts w:asciiTheme="minorEastAsia" w:hAnsiTheme="minorEastAsia" w:hint="eastAsia"/>
        </w:rPr>
        <w:t>基于K-Means聚类的协同过滤推荐算法（KM-CF），</w:t>
      </w:r>
      <w:r w:rsidRPr="00667F6C">
        <w:rPr>
          <w:rFonts w:asciiTheme="minorEastAsia" w:hAnsiTheme="minorEastAsia"/>
        </w:rPr>
        <w:t>Facebook</w:t>
      </w:r>
      <w:r w:rsidRPr="00667F6C">
        <w:rPr>
          <w:rFonts w:asciiTheme="minorEastAsia" w:hAnsiTheme="minorEastAsia" w:hint="eastAsia"/>
        </w:rPr>
        <w:t>提出的</w:t>
      </w:r>
      <w:r w:rsidRPr="00667F6C">
        <w:rPr>
          <w:rFonts w:asciiTheme="minorEastAsia" w:hAnsiTheme="minorEastAsia"/>
        </w:rPr>
        <w:t>LR-GBDT</w:t>
      </w:r>
      <w:r w:rsidRPr="00667F6C">
        <w:rPr>
          <w:rFonts w:asciiTheme="minorEastAsia" w:hAnsiTheme="minorEastAsia" w:hint="eastAsia"/>
        </w:rPr>
        <w:t>组合模型，Google提出的WDL模型，阿里提出的BST模型，以及因果推断算法</w:t>
      </w:r>
      <w:r w:rsidRPr="00667F6C">
        <w:rPr>
          <w:rFonts w:asciiTheme="minorEastAsia" w:hAnsiTheme="minorEastAsia"/>
        </w:rPr>
        <w:t>S-</w:t>
      </w:r>
      <w:r w:rsidRPr="00667F6C">
        <w:rPr>
          <w:rFonts w:asciiTheme="minorEastAsia" w:hAnsiTheme="minorEastAsia" w:hint="eastAsia"/>
        </w:rPr>
        <w:t>Learner、X-Learner、DML算法作为对比实验算法，与本文构建的</w:t>
      </w:r>
      <w:r w:rsidRPr="00667F6C">
        <w:rPr>
          <w:rFonts w:asciiTheme="minorEastAsia" w:hAnsiTheme="minorEastAsia"/>
        </w:rPr>
        <w:t>Att-</w:t>
      </w:r>
      <w:r w:rsidRPr="00667F6C">
        <w:rPr>
          <w:rFonts w:asciiTheme="minorEastAsia" w:hAnsiTheme="minorEastAsia" w:hint="eastAsia"/>
        </w:rPr>
        <w:t>p</w:t>
      </w:r>
      <w:r w:rsidRPr="00667F6C">
        <w:rPr>
          <w:rFonts w:asciiTheme="minorEastAsia" w:hAnsiTheme="minorEastAsia"/>
        </w:rPr>
        <w:t>ropensity-net</w:t>
      </w:r>
      <w:r w:rsidRPr="00667F6C">
        <w:rPr>
          <w:rFonts w:asciiTheme="minorEastAsia" w:hAnsiTheme="minorEastAsia" w:hint="eastAsia"/>
        </w:rPr>
        <w:t>模型进行对比实验。根据最近三年内</w:t>
      </w:r>
      <w:r w:rsidR="00BC13CF" w:rsidRPr="00667F6C">
        <w:rPr>
          <w:rFonts w:asciiTheme="minorEastAsia" w:hAnsiTheme="minorEastAsia" w:hint="eastAsia"/>
        </w:rPr>
        <w:t>银行</w:t>
      </w:r>
      <w:r w:rsidRPr="00667F6C">
        <w:rPr>
          <w:rFonts w:asciiTheme="minorEastAsia" w:hAnsiTheme="minorEastAsia" w:hint="eastAsia"/>
        </w:rPr>
        <w:t>的</w:t>
      </w:r>
      <w:r w:rsidR="00BC13CF" w:rsidRPr="00667F6C">
        <w:rPr>
          <w:rFonts w:asciiTheme="minorEastAsia" w:hAnsiTheme="minorEastAsia" w:hint="eastAsia"/>
        </w:rPr>
        <w:t>营销结果记录，</w:t>
      </w:r>
      <w:r w:rsidR="00B340C7" w:rsidRPr="00667F6C">
        <w:rPr>
          <w:rFonts w:asciiTheme="minorEastAsia" w:hAnsiTheme="minorEastAsia" w:hint="eastAsia"/>
        </w:rPr>
        <w:t>分别计算</w:t>
      </w:r>
      <w:r w:rsidR="00BC13CF" w:rsidRPr="00667F6C">
        <w:rPr>
          <w:rFonts w:asciiTheme="minorEastAsia" w:hAnsiTheme="minorEastAsia" w:hint="eastAsia"/>
        </w:rPr>
        <w:t>几种模型</w:t>
      </w:r>
      <w:r w:rsidRPr="00667F6C">
        <w:rPr>
          <w:rFonts w:asciiTheme="minorEastAsia" w:hAnsiTheme="minorEastAsia" w:hint="eastAsia"/>
        </w:rPr>
        <w:t>推荐</w:t>
      </w:r>
      <w:r w:rsidR="00BC13CF" w:rsidRPr="00667F6C">
        <w:rPr>
          <w:rFonts w:asciiTheme="minorEastAsia" w:hAnsiTheme="minorEastAsia" w:hint="eastAsia"/>
        </w:rPr>
        <w:t>的准确率、精确率、召回率、F</w:t>
      </w:r>
      <w:r w:rsidR="00BC13CF" w:rsidRPr="00667F6C">
        <w:rPr>
          <w:rFonts w:asciiTheme="minorEastAsia" w:hAnsiTheme="minorEastAsia"/>
        </w:rPr>
        <w:t>1</w:t>
      </w:r>
      <w:r w:rsidR="00BC13CF" w:rsidRPr="00667F6C">
        <w:rPr>
          <w:rFonts w:asciiTheme="minorEastAsia" w:hAnsiTheme="minorEastAsia" w:hint="eastAsia"/>
        </w:rPr>
        <w:t>指标，进一步评估和验证本文</w:t>
      </w:r>
      <w:r w:rsidR="00B340C7" w:rsidRPr="00667F6C">
        <w:rPr>
          <w:rFonts w:asciiTheme="minorEastAsia" w:hAnsiTheme="minorEastAsia" w:hint="eastAsia"/>
        </w:rPr>
        <w:t>构建的模型算法</w:t>
      </w:r>
      <w:r w:rsidR="00BC13CF" w:rsidRPr="00667F6C">
        <w:rPr>
          <w:rFonts w:asciiTheme="minorEastAsia" w:hAnsiTheme="minorEastAsia" w:hint="eastAsia"/>
        </w:rPr>
        <w:t>性能，验证本文构建的模型在识别利率敏感度上的优势。对比实验的结果如下表所示：</w:t>
      </w:r>
    </w:p>
    <w:p w14:paraId="69ECDD7F" w14:textId="6986DFBE" w:rsidR="00BC13CF" w:rsidRPr="00AA05C7" w:rsidRDefault="00BC13CF" w:rsidP="00BC13CF">
      <w:pPr>
        <w:spacing w:line="400" w:lineRule="exact"/>
        <w:jc w:val="center"/>
        <w:rPr>
          <w:szCs w:val="21"/>
        </w:rPr>
      </w:pPr>
      <w:r>
        <w:rPr>
          <w:rFonts w:asciiTheme="minorEastAsia" w:hAnsiTheme="minorEastAsia" w:hint="eastAsia"/>
          <w:szCs w:val="21"/>
        </w:rPr>
        <w:t>表</w:t>
      </w:r>
      <w:r>
        <w:rPr>
          <w:rFonts w:asciiTheme="minorEastAsia" w:hAnsiTheme="minorEastAsia"/>
          <w:szCs w:val="21"/>
        </w:rPr>
        <w:t>4</w:t>
      </w:r>
      <w:r w:rsidRPr="00173EDA">
        <w:rPr>
          <w:rFonts w:asciiTheme="minorEastAsia" w:hAnsiTheme="minorEastAsia"/>
          <w:szCs w:val="21"/>
        </w:rPr>
        <w:t>-</w:t>
      </w:r>
      <w:r>
        <w:rPr>
          <w:rFonts w:asciiTheme="minorEastAsia" w:hAnsiTheme="minorEastAsia"/>
          <w:szCs w:val="21"/>
        </w:rPr>
        <w:t xml:space="preserve">1 </w:t>
      </w:r>
      <w:r>
        <w:rPr>
          <w:rFonts w:asciiTheme="minorEastAsia" w:hAnsiTheme="minorEastAsia" w:hint="eastAsia"/>
          <w:szCs w:val="21"/>
        </w:rPr>
        <w:t>指标对比结果（%）</w:t>
      </w:r>
    </w:p>
    <w:tbl>
      <w:tblPr>
        <w:tblW w:w="8306" w:type="dxa"/>
        <w:tblLook w:val="04A0" w:firstRow="1" w:lastRow="0" w:firstColumn="1" w:lastColumn="0" w:noHBand="0" w:noVBand="1"/>
      </w:tblPr>
      <w:tblGrid>
        <w:gridCol w:w="2552"/>
        <w:gridCol w:w="1843"/>
        <w:gridCol w:w="1417"/>
        <w:gridCol w:w="1276"/>
        <w:gridCol w:w="1218"/>
      </w:tblGrid>
      <w:tr w:rsidR="00A06CC4" w:rsidRPr="00BC13CF" w14:paraId="522EC98A" w14:textId="77777777" w:rsidTr="00B340C7">
        <w:trPr>
          <w:trHeight w:val="300"/>
        </w:trPr>
        <w:tc>
          <w:tcPr>
            <w:tcW w:w="2552" w:type="dxa"/>
            <w:tcBorders>
              <w:top w:val="single" w:sz="12" w:space="0" w:color="auto"/>
              <w:left w:val="nil"/>
              <w:bottom w:val="single" w:sz="12" w:space="0" w:color="auto"/>
              <w:right w:val="nil"/>
            </w:tcBorders>
            <w:shd w:val="clear" w:color="auto" w:fill="auto"/>
            <w:noWrap/>
            <w:hideMark/>
          </w:tcPr>
          <w:p w14:paraId="3EFA4EF1" w14:textId="4CE5F2BE" w:rsidR="00A06CC4" w:rsidRPr="00A06CC4" w:rsidRDefault="00A06CC4" w:rsidP="00A06CC4">
            <w:pPr>
              <w:widowControl/>
              <w:jc w:val="center"/>
              <w:rPr>
                <w:rFonts w:asciiTheme="minorEastAsia" w:hAnsiTheme="minorEastAsia" w:cs="宋体"/>
                <w:color w:val="000000"/>
                <w:kern w:val="0"/>
                <w:sz w:val="24"/>
                <w:szCs w:val="24"/>
              </w:rPr>
            </w:pPr>
            <w:r w:rsidRPr="00A06CC4">
              <w:rPr>
                <w:rFonts w:asciiTheme="minorEastAsia" w:hAnsiTheme="minorEastAsia" w:hint="eastAsia"/>
                <w:sz w:val="24"/>
                <w:szCs w:val="24"/>
              </w:rPr>
              <w:t>方法</w:t>
            </w:r>
          </w:p>
        </w:tc>
        <w:tc>
          <w:tcPr>
            <w:tcW w:w="1843" w:type="dxa"/>
            <w:tcBorders>
              <w:top w:val="single" w:sz="12" w:space="0" w:color="auto"/>
              <w:left w:val="nil"/>
              <w:bottom w:val="single" w:sz="12" w:space="0" w:color="auto"/>
              <w:right w:val="nil"/>
            </w:tcBorders>
            <w:shd w:val="clear" w:color="auto" w:fill="auto"/>
            <w:noWrap/>
            <w:hideMark/>
          </w:tcPr>
          <w:p w14:paraId="23B34C6B" w14:textId="4BB4916D" w:rsidR="00A06CC4" w:rsidRPr="00A06CC4" w:rsidRDefault="00A06CC4" w:rsidP="00A06CC4">
            <w:pPr>
              <w:widowControl/>
              <w:jc w:val="right"/>
              <w:rPr>
                <w:rFonts w:asciiTheme="minorEastAsia" w:hAnsiTheme="minorEastAsia" w:cs="宋体"/>
                <w:color w:val="000000"/>
                <w:kern w:val="0"/>
                <w:sz w:val="24"/>
                <w:szCs w:val="24"/>
              </w:rPr>
            </w:pPr>
            <w:r w:rsidRPr="00A06CC4">
              <w:rPr>
                <w:rFonts w:asciiTheme="minorEastAsia" w:hAnsiTheme="minorEastAsia" w:hint="eastAsia"/>
                <w:sz w:val="24"/>
                <w:szCs w:val="24"/>
              </w:rPr>
              <w:t>Accuracy</w:t>
            </w:r>
          </w:p>
        </w:tc>
        <w:tc>
          <w:tcPr>
            <w:tcW w:w="1417" w:type="dxa"/>
            <w:tcBorders>
              <w:top w:val="single" w:sz="12" w:space="0" w:color="auto"/>
              <w:left w:val="nil"/>
              <w:bottom w:val="single" w:sz="12" w:space="0" w:color="auto"/>
              <w:right w:val="nil"/>
            </w:tcBorders>
            <w:shd w:val="clear" w:color="auto" w:fill="auto"/>
            <w:noWrap/>
            <w:hideMark/>
          </w:tcPr>
          <w:p w14:paraId="308768AF" w14:textId="377C1242" w:rsidR="00A06CC4" w:rsidRPr="00A06CC4" w:rsidRDefault="00A06CC4" w:rsidP="00A06CC4">
            <w:pPr>
              <w:widowControl/>
              <w:jc w:val="right"/>
              <w:rPr>
                <w:rFonts w:asciiTheme="minorEastAsia" w:hAnsiTheme="minorEastAsia" w:cs="宋体"/>
                <w:color w:val="000000"/>
                <w:kern w:val="0"/>
                <w:sz w:val="24"/>
                <w:szCs w:val="24"/>
              </w:rPr>
            </w:pPr>
            <w:r w:rsidRPr="00A06CC4">
              <w:rPr>
                <w:rFonts w:asciiTheme="minorEastAsia" w:hAnsiTheme="minorEastAsia" w:hint="eastAsia"/>
                <w:sz w:val="24"/>
                <w:szCs w:val="24"/>
              </w:rPr>
              <w:t>Precision</w:t>
            </w:r>
          </w:p>
        </w:tc>
        <w:tc>
          <w:tcPr>
            <w:tcW w:w="1276" w:type="dxa"/>
            <w:tcBorders>
              <w:top w:val="single" w:sz="12" w:space="0" w:color="auto"/>
              <w:left w:val="nil"/>
              <w:bottom w:val="single" w:sz="12" w:space="0" w:color="auto"/>
              <w:right w:val="nil"/>
            </w:tcBorders>
            <w:shd w:val="clear" w:color="auto" w:fill="auto"/>
            <w:noWrap/>
            <w:hideMark/>
          </w:tcPr>
          <w:p w14:paraId="55C7C3CF" w14:textId="69733722" w:rsidR="00A06CC4" w:rsidRPr="00A06CC4" w:rsidRDefault="00A06CC4" w:rsidP="00A06CC4">
            <w:pPr>
              <w:widowControl/>
              <w:jc w:val="right"/>
              <w:rPr>
                <w:rFonts w:asciiTheme="minorEastAsia" w:hAnsiTheme="minorEastAsia" w:cs="宋体"/>
                <w:color w:val="000000"/>
                <w:kern w:val="0"/>
                <w:sz w:val="24"/>
                <w:szCs w:val="24"/>
              </w:rPr>
            </w:pPr>
            <w:r w:rsidRPr="00A06CC4">
              <w:rPr>
                <w:rFonts w:asciiTheme="minorEastAsia" w:hAnsiTheme="minorEastAsia" w:hint="eastAsia"/>
                <w:sz w:val="24"/>
                <w:szCs w:val="24"/>
              </w:rPr>
              <w:t>Recall</w:t>
            </w:r>
          </w:p>
        </w:tc>
        <w:tc>
          <w:tcPr>
            <w:tcW w:w="1218" w:type="dxa"/>
            <w:tcBorders>
              <w:top w:val="single" w:sz="12" w:space="0" w:color="auto"/>
              <w:left w:val="nil"/>
              <w:bottom w:val="single" w:sz="12" w:space="0" w:color="auto"/>
              <w:right w:val="nil"/>
            </w:tcBorders>
            <w:shd w:val="clear" w:color="auto" w:fill="auto"/>
            <w:noWrap/>
            <w:hideMark/>
          </w:tcPr>
          <w:p w14:paraId="6BAFCBEA" w14:textId="7F093D4C" w:rsidR="00A06CC4" w:rsidRPr="00A06CC4" w:rsidRDefault="00A06CC4" w:rsidP="00A06CC4">
            <w:pPr>
              <w:widowControl/>
              <w:jc w:val="right"/>
              <w:rPr>
                <w:rFonts w:asciiTheme="minorEastAsia" w:hAnsiTheme="minorEastAsia" w:cs="宋体"/>
                <w:color w:val="000000"/>
                <w:kern w:val="0"/>
                <w:sz w:val="24"/>
                <w:szCs w:val="24"/>
              </w:rPr>
            </w:pPr>
            <w:r w:rsidRPr="00A06CC4">
              <w:rPr>
                <w:rFonts w:asciiTheme="minorEastAsia" w:hAnsiTheme="minorEastAsia" w:hint="eastAsia"/>
                <w:sz w:val="24"/>
                <w:szCs w:val="24"/>
              </w:rPr>
              <w:t>F1</w:t>
            </w:r>
          </w:p>
        </w:tc>
      </w:tr>
      <w:tr w:rsidR="00A06CC4" w:rsidRPr="00BC13CF" w14:paraId="247B5F7A" w14:textId="77777777" w:rsidTr="00BC2F66">
        <w:trPr>
          <w:trHeight w:val="285"/>
        </w:trPr>
        <w:tc>
          <w:tcPr>
            <w:tcW w:w="2552" w:type="dxa"/>
            <w:tcBorders>
              <w:top w:val="single" w:sz="12" w:space="0" w:color="auto"/>
              <w:left w:val="nil"/>
              <w:bottom w:val="nil"/>
              <w:right w:val="nil"/>
            </w:tcBorders>
            <w:shd w:val="clear" w:color="auto" w:fill="auto"/>
            <w:noWrap/>
            <w:hideMark/>
          </w:tcPr>
          <w:p w14:paraId="67F6A4F2" w14:textId="233DADBF" w:rsidR="00A06CC4" w:rsidRPr="00A06CC4" w:rsidRDefault="00A06CC4" w:rsidP="00A06CC4">
            <w:pPr>
              <w:widowControl/>
              <w:jc w:val="left"/>
              <w:rPr>
                <w:rFonts w:asciiTheme="minorEastAsia" w:hAnsiTheme="minorEastAsia" w:cs="宋体"/>
                <w:color w:val="000000"/>
                <w:kern w:val="0"/>
                <w:sz w:val="24"/>
                <w:szCs w:val="24"/>
              </w:rPr>
            </w:pPr>
            <w:r w:rsidRPr="00A06CC4">
              <w:rPr>
                <w:rFonts w:asciiTheme="minorEastAsia" w:hAnsiTheme="minorEastAsia"/>
                <w:sz w:val="24"/>
                <w:szCs w:val="24"/>
              </w:rPr>
              <w:t>Att-propensity-net</w:t>
            </w:r>
          </w:p>
        </w:tc>
        <w:tc>
          <w:tcPr>
            <w:tcW w:w="1843" w:type="dxa"/>
            <w:tcBorders>
              <w:top w:val="single" w:sz="12" w:space="0" w:color="auto"/>
              <w:left w:val="nil"/>
              <w:bottom w:val="nil"/>
              <w:right w:val="nil"/>
            </w:tcBorders>
            <w:shd w:val="clear" w:color="auto" w:fill="auto"/>
            <w:noWrap/>
            <w:hideMark/>
          </w:tcPr>
          <w:p w14:paraId="7C22D4BE" w14:textId="63546584" w:rsidR="00A06CC4" w:rsidRPr="00A06CC4" w:rsidRDefault="00A06CC4" w:rsidP="00A06CC4">
            <w:pPr>
              <w:widowControl/>
              <w:jc w:val="right"/>
              <w:rPr>
                <w:rFonts w:asciiTheme="minorEastAsia" w:hAnsiTheme="minorEastAsia" w:cs="宋体"/>
                <w:color w:val="000000"/>
                <w:kern w:val="0"/>
                <w:sz w:val="24"/>
                <w:szCs w:val="24"/>
              </w:rPr>
            </w:pPr>
            <w:r w:rsidRPr="00A06CC4">
              <w:rPr>
                <w:rFonts w:asciiTheme="minorEastAsia" w:hAnsiTheme="minorEastAsia"/>
                <w:sz w:val="24"/>
                <w:szCs w:val="24"/>
              </w:rPr>
              <w:t>90.39</w:t>
            </w:r>
          </w:p>
        </w:tc>
        <w:tc>
          <w:tcPr>
            <w:tcW w:w="1417" w:type="dxa"/>
            <w:tcBorders>
              <w:top w:val="single" w:sz="12" w:space="0" w:color="auto"/>
              <w:left w:val="nil"/>
              <w:bottom w:val="nil"/>
              <w:right w:val="nil"/>
            </w:tcBorders>
            <w:shd w:val="clear" w:color="auto" w:fill="auto"/>
            <w:noWrap/>
            <w:hideMark/>
          </w:tcPr>
          <w:p w14:paraId="5F486E63" w14:textId="75979DB7" w:rsidR="00A06CC4" w:rsidRPr="00A06CC4" w:rsidRDefault="00A06CC4" w:rsidP="00A06CC4">
            <w:pPr>
              <w:widowControl/>
              <w:jc w:val="right"/>
              <w:rPr>
                <w:rFonts w:asciiTheme="minorEastAsia" w:hAnsiTheme="minorEastAsia" w:cs="宋体"/>
                <w:color w:val="000000"/>
                <w:kern w:val="0"/>
                <w:sz w:val="24"/>
                <w:szCs w:val="24"/>
              </w:rPr>
            </w:pPr>
            <w:r w:rsidRPr="00A06CC4">
              <w:rPr>
                <w:rFonts w:asciiTheme="minorEastAsia" w:hAnsiTheme="minorEastAsia"/>
                <w:sz w:val="24"/>
                <w:szCs w:val="24"/>
              </w:rPr>
              <w:t>66.01</w:t>
            </w:r>
          </w:p>
        </w:tc>
        <w:tc>
          <w:tcPr>
            <w:tcW w:w="1276" w:type="dxa"/>
            <w:tcBorders>
              <w:top w:val="single" w:sz="12" w:space="0" w:color="auto"/>
              <w:left w:val="nil"/>
              <w:bottom w:val="nil"/>
              <w:right w:val="nil"/>
            </w:tcBorders>
            <w:shd w:val="clear" w:color="auto" w:fill="auto"/>
            <w:noWrap/>
            <w:hideMark/>
          </w:tcPr>
          <w:p w14:paraId="78BFC56C" w14:textId="5E6CF0C5" w:rsidR="00A06CC4" w:rsidRPr="00A06CC4" w:rsidRDefault="00A06CC4" w:rsidP="00A06CC4">
            <w:pPr>
              <w:widowControl/>
              <w:jc w:val="right"/>
              <w:rPr>
                <w:rFonts w:asciiTheme="minorEastAsia" w:hAnsiTheme="minorEastAsia" w:cs="宋体"/>
                <w:color w:val="000000"/>
                <w:kern w:val="0"/>
                <w:sz w:val="24"/>
                <w:szCs w:val="24"/>
              </w:rPr>
            </w:pPr>
            <w:r w:rsidRPr="00A06CC4">
              <w:rPr>
                <w:rFonts w:asciiTheme="minorEastAsia" w:hAnsiTheme="minorEastAsia"/>
                <w:sz w:val="24"/>
                <w:szCs w:val="24"/>
              </w:rPr>
              <w:t>65.82</w:t>
            </w:r>
          </w:p>
        </w:tc>
        <w:tc>
          <w:tcPr>
            <w:tcW w:w="1218" w:type="dxa"/>
            <w:tcBorders>
              <w:top w:val="single" w:sz="12" w:space="0" w:color="auto"/>
              <w:left w:val="nil"/>
              <w:bottom w:val="nil"/>
              <w:right w:val="nil"/>
            </w:tcBorders>
            <w:shd w:val="clear" w:color="auto" w:fill="auto"/>
            <w:noWrap/>
            <w:hideMark/>
          </w:tcPr>
          <w:p w14:paraId="7005AAEE" w14:textId="68A048EB" w:rsidR="00A06CC4" w:rsidRPr="00A06CC4" w:rsidRDefault="00A06CC4" w:rsidP="00A06CC4">
            <w:pPr>
              <w:widowControl/>
              <w:jc w:val="right"/>
              <w:rPr>
                <w:rFonts w:asciiTheme="minorEastAsia" w:hAnsiTheme="minorEastAsia" w:cs="宋体"/>
                <w:color w:val="000000"/>
                <w:kern w:val="0"/>
                <w:sz w:val="24"/>
                <w:szCs w:val="24"/>
              </w:rPr>
            </w:pPr>
            <w:r w:rsidRPr="00A06CC4">
              <w:rPr>
                <w:rFonts w:asciiTheme="minorEastAsia" w:hAnsiTheme="minorEastAsia"/>
                <w:sz w:val="24"/>
                <w:szCs w:val="24"/>
              </w:rPr>
              <w:t>65.9</w:t>
            </w:r>
          </w:p>
        </w:tc>
      </w:tr>
      <w:tr w:rsidR="00A06CC4" w:rsidRPr="00BC13CF" w14:paraId="79599295" w14:textId="77777777" w:rsidTr="00BC2F66">
        <w:trPr>
          <w:trHeight w:val="285"/>
        </w:trPr>
        <w:tc>
          <w:tcPr>
            <w:tcW w:w="2552" w:type="dxa"/>
            <w:tcBorders>
              <w:top w:val="nil"/>
              <w:left w:val="nil"/>
              <w:bottom w:val="nil"/>
              <w:right w:val="nil"/>
            </w:tcBorders>
            <w:shd w:val="clear" w:color="auto" w:fill="auto"/>
            <w:noWrap/>
          </w:tcPr>
          <w:p w14:paraId="2E15CEC1" w14:textId="55EE464A" w:rsidR="00A06CC4" w:rsidRPr="00A06CC4" w:rsidRDefault="00A06CC4" w:rsidP="00A06CC4">
            <w:pPr>
              <w:widowControl/>
              <w:jc w:val="left"/>
              <w:rPr>
                <w:rFonts w:asciiTheme="minorEastAsia" w:hAnsiTheme="minorEastAsia" w:cs="宋体"/>
                <w:color w:val="000000"/>
                <w:kern w:val="0"/>
                <w:sz w:val="24"/>
                <w:szCs w:val="24"/>
              </w:rPr>
            </w:pPr>
            <w:r w:rsidRPr="00A06CC4">
              <w:rPr>
                <w:rFonts w:asciiTheme="minorEastAsia" w:hAnsiTheme="minorEastAsia"/>
                <w:sz w:val="24"/>
                <w:szCs w:val="24"/>
              </w:rPr>
              <w:t>KM-CF</w:t>
            </w:r>
          </w:p>
        </w:tc>
        <w:tc>
          <w:tcPr>
            <w:tcW w:w="1843" w:type="dxa"/>
            <w:tcBorders>
              <w:top w:val="nil"/>
              <w:left w:val="nil"/>
              <w:bottom w:val="nil"/>
              <w:right w:val="nil"/>
            </w:tcBorders>
            <w:shd w:val="clear" w:color="auto" w:fill="auto"/>
            <w:noWrap/>
          </w:tcPr>
          <w:p w14:paraId="15A980AE" w14:textId="1EF83174" w:rsidR="00A06CC4" w:rsidRPr="00A06CC4" w:rsidRDefault="00A06CC4" w:rsidP="00A06CC4">
            <w:pPr>
              <w:widowControl/>
              <w:jc w:val="right"/>
              <w:rPr>
                <w:rFonts w:asciiTheme="minorEastAsia" w:hAnsiTheme="minorEastAsia" w:cs="宋体"/>
                <w:color w:val="000000"/>
                <w:kern w:val="0"/>
                <w:sz w:val="24"/>
                <w:szCs w:val="24"/>
              </w:rPr>
            </w:pPr>
            <w:r w:rsidRPr="00A06CC4">
              <w:rPr>
                <w:rFonts w:asciiTheme="minorEastAsia" w:hAnsiTheme="minorEastAsia"/>
                <w:sz w:val="24"/>
                <w:szCs w:val="24"/>
              </w:rPr>
              <w:t>86.89</w:t>
            </w:r>
          </w:p>
        </w:tc>
        <w:tc>
          <w:tcPr>
            <w:tcW w:w="1417" w:type="dxa"/>
            <w:tcBorders>
              <w:top w:val="nil"/>
              <w:left w:val="nil"/>
              <w:bottom w:val="nil"/>
              <w:right w:val="nil"/>
            </w:tcBorders>
            <w:shd w:val="clear" w:color="auto" w:fill="auto"/>
            <w:noWrap/>
          </w:tcPr>
          <w:p w14:paraId="22BA6064" w14:textId="0D51BE7D" w:rsidR="00A06CC4" w:rsidRPr="00A06CC4" w:rsidRDefault="00A06CC4" w:rsidP="00A06CC4">
            <w:pPr>
              <w:widowControl/>
              <w:jc w:val="right"/>
              <w:rPr>
                <w:rFonts w:asciiTheme="minorEastAsia" w:hAnsiTheme="minorEastAsia" w:cs="宋体"/>
                <w:color w:val="000000"/>
                <w:kern w:val="0"/>
                <w:sz w:val="24"/>
                <w:szCs w:val="24"/>
              </w:rPr>
            </w:pPr>
            <w:r w:rsidRPr="00A06CC4">
              <w:rPr>
                <w:rFonts w:asciiTheme="minorEastAsia" w:hAnsiTheme="minorEastAsia"/>
                <w:sz w:val="24"/>
                <w:szCs w:val="24"/>
              </w:rPr>
              <w:t>52.79</w:t>
            </w:r>
          </w:p>
        </w:tc>
        <w:tc>
          <w:tcPr>
            <w:tcW w:w="1276" w:type="dxa"/>
            <w:tcBorders>
              <w:top w:val="nil"/>
              <w:left w:val="nil"/>
              <w:bottom w:val="nil"/>
              <w:right w:val="nil"/>
            </w:tcBorders>
            <w:shd w:val="clear" w:color="auto" w:fill="auto"/>
            <w:noWrap/>
          </w:tcPr>
          <w:p w14:paraId="63109340" w14:textId="3242048A" w:rsidR="00A06CC4" w:rsidRPr="00A06CC4" w:rsidRDefault="00A06CC4" w:rsidP="00A06CC4">
            <w:pPr>
              <w:widowControl/>
              <w:jc w:val="right"/>
              <w:rPr>
                <w:rFonts w:asciiTheme="minorEastAsia" w:hAnsiTheme="minorEastAsia" w:cs="宋体"/>
                <w:color w:val="000000"/>
                <w:kern w:val="0"/>
                <w:sz w:val="24"/>
                <w:szCs w:val="24"/>
              </w:rPr>
            </w:pPr>
            <w:r w:rsidRPr="00A06CC4">
              <w:rPr>
                <w:rFonts w:asciiTheme="minorEastAsia" w:hAnsiTheme="minorEastAsia"/>
                <w:sz w:val="24"/>
                <w:szCs w:val="24"/>
              </w:rPr>
              <w:t>53.59</w:t>
            </w:r>
          </w:p>
        </w:tc>
        <w:tc>
          <w:tcPr>
            <w:tcW w:w="1218" w:type="dxa"/>
            <w:tcBorders>
              <w:top w:val="nil"/>
              <w:left w:val="nil"/>
              <w:bottom w:val="nil"/>
              <w:right w:val="nil"/>
            </w:tcBorders>
            <w:shd w:val="clear" w:color="auto" w:fill="auto"/>
            <w:noWrap/>
          </w:tcPr>
          <w:p w14:paraId="0DEDDD90" w14:textId="1F7B2DE6" w:rsidR="00A06CC4" w:rsidRPr="00A06CC4" w:rsidRDefault="00A06CC4" w:rsidP="00A06CC4">
            <w:pPr>
              <w:widowControl/>
              <w:jc w:val="right"/>
              <w:rPr>
                <w:rFonts w:asciiTheme="minorEastAsia" w:hAnsiTheme="minorEastAsia" w:cs="宋体"/>
                <w:color w:val="000000"/>
                <w:kern w:val="0"/>
                <w:sz w:val="24"/>
                <w:szCs w:val="24"/>
              </w:rPr>
            </w:pPr>
            <w:r w:rsidRPr="00A06CC4">
              <w:rPr>
                <w:rFonts w:asciiTheme="minorEastAsia" w:hAnsiTheme="minorEastAsia"/>
                <w:sz w:val="24"/>
                <w:szCs w:val="24"/>
              </w:rPr>
              <w:t>53.17</w:t>
            </w:r>
          </w:p>
        </w:tc>
      </w:tr>
      <w:tr w:rsidR="00A06CC4" w:rsidRPr="00BC13CF" w14:paraId="1A9EEC92" w14:textId="77777777" w:rsidTr="00BC2F66">
        <w:trPr>
          <w:trHeight w:val="285"/>
        </w:trPr>
        <w:tc>
          <w:tcPr>
            <w:tcW w:w="2552" w:type="dxa"/>
            <w:tcBorders>
              <w:top w:val="nil"/>
              <w:left w:val="nil"/>
              <w:bottom w:val="nil"/>
              <w:right w:val="nil"/>
            </w:tcBorders>
            <w:shd w:val="clear" w:color="auto" w:fill="auto"/>
            <w:noWrap/>
            <w:hideMark/>
          </w:tcPr>
          <w:p w14:paraId="2C0A9E44" w14:textId="383F8489" w:rsidR="00A06CC4" w:rsidRPr="00A06CC4" w:rsidRDefault="00A06CC4" w:rsidP="00A06CC4">
            <w:pPr>
              <w:widowControl/>
              <w:jc w:val="left"/>
              <w:rPr>
                <w:rFonts w:asciiTheme="minorEastAsia" w:hAnsiTheme="minorEastAsia" w:cs="宋体"/>
                <w:color w:val="000000"/>
                <w:kern w:val="0"/>
                <w:sz w:val="24"/>
                <w:szCs w:val="24"/>
              </w:rPr>
            </w:pPr>
            <w:r w:rsidRPr="00A06CC4">
              <w:rPr>
                <w:rFonts w:asciiTheme="minorEastAsia" w:hAnsiTheme="minorEastAsia"/>
                <w:sz w:val="24"/>
                <w:szCs w:val="24"/>
              </w:rPr>
              <w:t>LR-GBDT</w:t>
            </w:r>
          </w:p>
        </w:tc>
        <w:tc>
          <w:tcPr>
            <w:tcW w:w="1843" w:type="dxa"/>
            <w:tcBorders>
              <w:top w:val="nil"/>
              <w:left w:val="nil"/>
              <w:bottom w:val="nil"/>
              <w:right w:val="nil"/>
            </w:tcBorders>
            <w:shd w:val="clear" w:color="auto" w:fill="auto"/>
            <w:noWrap/>
            <w:hideMark/>
          </w:tcPr>
          <w:p w14:paraId="2E667377" w14:textId="712E9F2F" w:rsidR="00A06CC4" w:rsidRPr="00A06CC4" w:rsidRDefault="00A06CC4" w:rsidP="00A06CC4">
            <w:pPr>
              <w:widowControl/>
              <w:jc w:val="right"/>
              <w:rPr>
                <w:rFonts w:asciiTheme="minorEastAsia" w:hAnsiTheme="minorEastAsia" w:cs="宋体"/>
                <w:color w:val="000000"/>
                <w:kern w:val="0"/>
                <w:sz w:val="24"/>
                <w:szCs w:val="24"/>
              </w:rPr>
            </w:pPr>
            <w:r w:rsidRPr="00A06CC4">
              <w:rPr>
                <w:rFonts w:asciiTheme="minorEastAsia" w:hAnsiTheme="minorEastAsia"/>
                <w:sz w:val="24"/>
                <w:szCs w:val="24"/>
              </w:rPr>
              <w:t>86.56</w:t>
            </w:r>
          </w:p>
        </w:tc>
        <w:tc>
          <w:tcPr>
            <w:tcW w:w="1417" w:type="dxa"/>
            <w:tcBorders>
              <w:top w:val="nil"/>
              <w:left w:val="nil"/>
              <w:bottom w:val="nil"/>
              <w:right w:val="nil"/>
            </w:tcBorders>
            <w:shd w:val="clear" w:color="auto" w:fill="auto"/>
            <w:noWrap/>
            <w:hideMark/>
          </w:tcPr>
          <w:p w14:paraId="2B687120" w14:textId="519572DB" w:rsidR="00A06CC4" w:rsidRPr="00A06CC4" w:rsidRDefault="00A06CC4" w:rsidP="00A06CC4">
            <w:pPr>
              <w:widowControl/>
              <w:jc w:val="right"/>
              <w:rPr>
                <w:rFonts w:asciiTheme="minorEastAsia" w:hAnsiTheme="minorEastAsia" w:cs="宋体"/>
                <w:color w:val="000000"/>
                <w:kern w:val="0"/>
                <w:sz w:val="24"/>
                <w:szCs w:val="24"/>
              </w:rPr>
            </w:pPr>
            <w:r w:rsidRPr="00A06CC4">
              <w:rPr>
                <w:rFonts w:asciiTheme="minorEastAsia" w:hAnsiTheme="minorEastAsia"/>
                <w:sz w:val="24"/>
                <w:szCs w:val="24"/>
              </w:rPr>
              <w:t>52.56</w:t>
            </w:r>
          </w:p>
        </w:tc>
        <w:tc>
          <w:tcPr>
            <w:tcW w:w="1276" w:type="dxa"/>
            <w:tcBorders>
              <w:top w:val="nil"/>
              <w:left w:val="nil"/>
              <w:bottom w:val="nil"/>
              <w:right w:val="nil"/>
            </w:tcBorders>
            <w:shd w:val="clear" w:color="auto" w:fill="auto"/>
            <w:noWrap/>
            <w:hideMark/>
          </w:tcPr>
          <w:p w14:paraId="60C8AABF" w14:textId="3295E73D" w:rsidR="00A06CC4" w:rsidRPr="00A06CC4" w:rsidRDefault="00A06CC4" w:rsidP="00A06CC4">
            <w:pPr>
              <w:widowControl/>
              <w:jc w:val="right"/>
              <w:rPr>
                <w:rFonts w:asciiTheme="minorEastAsia" w:hAnsiTheme="minorEastAsia" w:cs="宋体"/>
                <w:color w:val="000000"/>
                <w:kern w:val="0"/>
                <w:sz w:val="24"/>
                <w:szCs w:val="24"/>
              </w:rPr>
            </w:pPr>
            <w:r w:rsidRPr="00A06CC4">
              <w:rPr>
                <w:rFonts w:asciiTheme="minorEastAsia" w:hAnsiTheme="minorEastAsia"/>
                <w:sz w:val="24"/>
                <w:szCs w:val="24"/>
              </w:rPr>
              <w:t>51.66</w:t>
            </w:r>
          </w:p>
        </w:tc>
        <w:tc>
          <w:tcPr>
            <w:tcW w:w="1218" w:type="dxa"/>
            <w:tcBorders>
              <w:top w:val="nil"/>
              <w:left w:val="nil"/>
              <w:bottom w:val="nil"/>
              <w:right w:val="nil"/>
            </w:tcBorders>
            <w:shd w:val="clear" w:color="auto" w:fill="auto"/>
            <w:noWrap/>
            <w:hideMark/>
          </w:tcPr>
          <w:p w14:paraId="0D4B3E3A" w14:textId="6F66546A" w:rsidR="00A06CC4" w:rsidRPr="00A06CC4" w:rsidRDefault="00A06CC4" w:rsidP="00A06CC4">
            <w:pPr>
              <w:widowControl/>
              <w:jc w:val="right"/>
              <w:rPr>
                <w:rFonts w:asciiTheme="minorEastAsia" w:hAnsiTheme="minorEastAsia" w:cs="宋体"/>
                <w:color w:val="000000"/>
                <w:kern w:val="0"/>
                <w:sz w:val="24"/>
                <w:szCs w:val="24"/>
              </w:rPr>
            </w:pPr>
            <w:r w:rsidRPr="00A06CC4">
              <w:rPr>
                <w:rFonts w:asciiTheme="minorEastAsia" w:hAnsiTheme="minorEastAsia"/>
                <w:sz w:val="24"/>
                <w:szCs w:val="24"/>
              </w:rPr>
              <w:t>52.09</w:t>
            </w:r>
          </w:p>
        </w:tc>
      </w:tr>
      <w:tr w:rsidR="00A06CC4" w:rsidRPr="00BC13CF" w14:paraId="381C5DFB" w14:textId="77777777" w:rsidTr="00BC2F66">
        <w:trPr>
          <w:trHeight w:val="285"/>
        </w:trPr>
        <w:tc>
          <w:tcPr>
            <w:tcW w:w="2552" w:type="dxa"/>
            <w:tcBorders>
              <w:top w:val="nil"/>
              <w:left w:val="nil"/>
              <w:bottom w:val="nil"/>
              <w:right w:val="nil"/>
            </w:tcBorders>
            <w:shd w:val="clear" w:color="auto" w:fill="auto"/>
            <w:noWrap/>
            <w:hideMark/>
          </w:tcPr>
          <w:p w14:paraId="5DE66B0A" w14:textId="6BCDBA09" w:rsidR="00A06CC4" w:rsidRPr="00A06CC4" w:rsidRDefault="00A06CC4" w:rsidP="00A06CC4">
            <w:pPr>
              <w:widowControl/>
              <w:jc w:val="left"/>
              <w:rPr>
                <w:rFonts w:asciiTheme="minorEastAsia" w:hAnsiTheme="minorEastAsia" w:cs="宋体"/>
                <w:color w:val="000000"/>
                <w:kern w:val="0"/>
                <w:sz w:val="24"/>
                <w:szCs w:val="24"/>
              </w:rPr>
            </w:pPr>
            <w:r w:rsidRPr="00A06CC4">
              <w:rPr>
                <w:rFonts w:asciiTheme="minorEastAsia" w:hAnsiTheme="minorEastAsia"/>
                <w:sz w:val="24"/>
                <w:szCs w:val="24"/>
              </w:rPr>
              <w:t>WDL</w:t>
            </w:r>
          </w:p>
        </w:tc>
        <w:tc>
          <w:tcPr>
            <w:tcW w:w="1843" w:type="dxa"/>
            <w:tcBorders>
              <w:top w:val="nil"/>
              <w:left w:val="nil"/>
              <w:bottom w:val="nil"/>
              <w:right w:val="nil"/>
            </w:tcBorders>
            <w:shd w:val="clear" w:color="auto" w:fill="auto"/>
            <w:noWrap/>
            <w:hideMark/>
          </w:tcPr>
          <w:p w14:paraId="6BA53BD7" w14:textId="5CF9F790" w:rsidR="00A06CC4" w:rsidRPr="00A06CC4" w:rsidRDefault="00A06CC4" w:rsidP="00A06CC4">
            <w:pPr>
              <w:widowControl/>
              <w:jc w:val="right"/>
              <w:rPr>
                <w:rFonts w:asciiTheme="minorEastAsia" w:hAnsiTheme="minorEastAsia" w:cs="宋体"/>
                <w:color w:val="000000"/>
                <w:kern w:val="0"/>
                <w:sz w:val="24"/>
                <w:szCs w:val="24"/>
              </w:rPr>
            </w:pPr>
            <w:r w:rsidRPr="00A06CC4">
              <w:rPr>
                <w:rFonts w:asciiTheme="minorEastAsia" w:hAnsiTheme="minorEastAsia"/>
                <w:sz w:val="24"/>
                <w:szCs w:val="24"/>
              </w:rPr>
              <w:t>88.93</w:t>
            </w:r>
          </w:p>
        </w:tc>
        <w:tc>
          <w:tcPr>
            <w:tcW w:w="1417" w:type="dxa"/>
            <w:tcBorders>
              <w:top w:val="nil"/>
              <w:left w:val="nil"/>
              <w:bottom w:val="nil"/>
              <w:right w:val="nil"/>
            </w:tcBorders>
            <w:shd w:val="clear" w:color="auto" w:fill="auto"/>
            <w:noWrap/>
            <w:hideMark/>
          </w:tcPr>
          <w:p w14:paraId="3CF5A5CF" w14:textId="6966993D" w:rsidR="00A06CC4" w:rsidRPr="00A06CC4" w:rsidRDefault="00A06CC4" w:rsidP="00A06CC4">
            <w:pPr>
              <w:widowControl/>
              <w:jc w:val="right"/>
              <w:rPr>
                <w:rFonts w:asciiTheme="minorEastAsia" w:hAnsiTheme="minorEastAsia" w:cs="宋体"/>
                <w:color w:val="000000"/>
                <w:kern w:val="0"/>
                <w:sz w:val="24"/>
                <w:szCs w:val="24"/>
              </w:rPr>
            </w:pPr>
            <w:r w:rsidRPr="00A06CC4">
              <w:rPr>
                <w:rFonts w:asciiTheme="minorEastAsia" w:hAnsiTheme="minorEastAsia"/>
                <w:sz w:val="24"/>
                <w:szCs w:val="24"/>
              </w:rPr>
              <w:t>60.26</w:t>
            </w:r>
          </w:p>
        </w:tc>
        <w:tc>
          <w:tcPr>
            <w:tcW w:w="1276" w:type="dxa"/>
            <w:tcBorders>
              <w:top w:val="nil"/>
              <w:left w:val="nil"/>
              <w:bottom w:val="nil"/>
              <w:right w:val="nil"/>
            </w:tcBorders>
            <w:shd w:val="clear" w:color="auto" w:fill="auto"/>
            <w:noWrap/>
            <w:hideMark/>
          </w:tcPr>
          <w:p w14:paraId="36E6D609" w14:textId="634BB318" w:rsidR="00A06CC4" w:rsidRPr="00A06CC4" w:rsidRDefault="00A06CC4" w:rsidP="00A06CC4">
            <w:pPr>
              <w:widowControl/>
              <w:jc w:val="right"/>
              <w:rPr>
                <w:rFonts w:asciiTheme="minorEastAsia" w:hAnsiTheme="minorEastAsia" w:cs="宋体"/>
                <w:color w:val="000000"/>
                <w:kern w:val="0"/>
                <w:sz w:val="24"/>
                <w:szCs w:val="24"/>
              </w:rPr>
            </w:pPr>
            <w:r w:rsidRPr="00A06CC4">
              <w:rPr>
                <w:rFonts w:asciiTheme="minorEastAsia" w:hAnsiTheme="minorEastAsia"/>
                <w:sz w:val="24"/>
                <w:szCs w:val="24"/>
              </w:rPr>
              <w:t>61.05</w:t>
            </w:r>
          </w:p>
        </w:tc>
        <w:tc>
          <w:tcPr>
            <w:tcW w:w="1218" w:type="dxa"/>
            <w:tcBorders>
              <w:top w:val="nil"/>
              <w:left w:val="nil"/>
              <w:bottom w:val="nil"/>
              <w:right w:val="nil"/>
            </w:tcBorders>
            <w:shd w:val="clear" w:color="auto" w:fill="auto"/>
            <w:noWrap/>
            <w:hideMark/>
          </w:tcPr>
          <w:p w14:paraId="50ADD6F5" w14:textId="48BDA7B0" w:rsidR="00A06CC4" w:rsidRPr="00A06CC4" w:rsidRDefault="00A06CC4" w:rsidP="00A06CC4">
            <w:pPr>
              <w:widowControl/>
              <w:jc w:val="right"/>
              <w:rPr>
                <w:rFonts w:asciiTheme="minorEastAsia" w:hAnsiTheme="minorEastAsia" w:cs="宋体"/>
                <w:color w:val="000000"/>
                <w:kern w:val="0"/>
                <w:sz w:val="24"/>
                <w:szCs w:val="24"/>
              </w:rPr>
            </w:pPr>
            <w:r w:rsidRPr="00A06CC4">
              <w:rPr>
                <w:rFonts w:asciiTheme="minorEastAsia" w:hAnsiTheme="minorEastAsia"/>
                <w:sz w:val="24"/>
                <w:szCs w:val="24"/>
              </w:rPr>
              <w:t>60.63</w:t>
            </w:r>
          </w:p>
        </w:tc>
      </w:tr>
      <w:tr w:rsidR="00A06CC4" w:rsidRPr="00BC13CF" w14:paraId="5B3DDA8A" w14:textId="77777777" w:rsidTr="00BC2F66">
        <w:trPr>
          <w:trHeight w:val="285"/>
        </w:trPr>
        <w:tc>
          <w:tcPr>
            <w:tcW w:w="2552" w:type="dxa"/>
            <w:tcBorders>
              <w:top w:val="nil"/>
              <w:left w:val="nil"/>
              <w:bottom w:val="nil"/>
              <w:right w:val="nil"/>
            </w:tcBorders>
            <w:shd w:val="clear" w:color="auto" w:fill="auto"/>
            <w:noWrap/>
            <w:hideMark/>
          </w:tcPr>
          <w:p w14:paraId="334E2C05" w14:textId="067DA7AC" w:rsidR="00A06CC4" w:rsidRPr="00A06CC4" w:rsidRDefault="00A06CC4" w:rsidP="00A06CC4">
            <w:pPr>
              <w:widowControl/>
              <w:jc w:val="left"/>
              <w:rPr>
                <w:rFonts w:asciiTheme="minorEastAsia" w:hAnsiTheme="minorEastAsia" w:cs="宋体"/>
                <w:color w:val="000000"/>
                <w:kern w:val="0"/>
                <w:sz w:val="24"/>
                <w:szCs w:val="24"/>
              </w:rPr>
            </w:pPr>
            <w:r w:rsidRPr="00A06CC4">
              <w:rPr>
                <w:rFonts w:asciiTheme="minorEastAsia" w:hAnsiTheme="minorEastAsia"/>
                <w:sz w:val="24"/>
                <w:szCs w:val="24"/>
              </w:rPr>
              <w:t>BST</w:t>
            </w:r>
          </w:p>
        </w:tc>
        <w:tc>
          <w:tcPr>
            <w:tcW w:w="1843" w:type="dxa"/>
            <w:tcBorders>
              <w:top w:val="nil"/>
              <w:left w:val="nil"/>
              <w:bottom w:val="nil"/>
              <w:right w:val="nil"/>
            </w:tcBorders>
            <w:shd w:val="clear" w:color="auto" w:fill="auto"/>
            <w:noWrap/>
            <w:hideMark/>
          </w:tcPr>
          <w:p w14:paraId="58FB7A61" w14:textId="26AFA50A" w:rsidR="00A06CC4" w:rsidRPr="00A06CC4" w:rsidRDefault="00A06CC4" w:rsidP="00A06CC4">
            <w:pPr>
              <w:widowControl/>
              <w:jc w:val="right"/>
              <w:rPr>
                <w:rFonts w:asciiTheme="minorEastAsia" w:hAnsiTheme="minorEastAsia" w:cs="宋体"/>
                <w:color w:val="000000"/>
                <w:kern w:val="0"/>
                <w:sz w:val="24"/>
                <w:szCs w:val="24"/>
              </w:rPr>
            </w:pPr>
            <w:r w:rsidRPr="00A06CC4">
              <w:rPr>
                <w:rFonts w:asciiTheme="minorEastAsia" w:hAnsiTheme="minorEastAsia"/>
                <w:sz w:val="24"/>
                <w:szCs w:val="24"/>
              </w:rPr>
              <w:t>89.01</w:t>
            </w:r>
          </w:p>
        </w:tc>
        <w:tc>
          <w:tcPr>
            <w:tcW w:w="1417" w:type="dxa"/>
            <w:tcBorders>
              <w:top w:val="nil"/>
              <w:left w:val="nil"/>
              <w:bottom w:val="nil"/>
              <w:right w:val="nil"/>
            </w:tcBorders>
            <w:shd w:val="clear" w:color="auto" w:fill="auto"/>
            <w:noWrap/>
            <w:hideMark/>
          </w:tcPr>
          <w:p w14:paraId="4292CEC7" w14:textId="32E6D373" w:rsidR="00A06CC4" w:rsidRPr="00A06CC4" w:rsidRDefault="00A06CC4" w:rsidP="00A06CC4">
            <w:pPr>
              <w:widowControl/>
              <w:jc w:val="right"/>
              <w:rPr>
                <w:rFonts w:asciiTheme="minorEastAsia" w:hAnsiTheme="minorEastAsia" w:cs="宋体"/>
                <w:color w:val="000000"/>
                <w:kern w:val="0"/>
                <w:sz w:val="24"/>
                <w:szCs w:val="24"/>
              </w:rPr>
            </w:pPr>
            <w:r w:rsidRPr="00A06CC4">
              <w:rPr>
                <w:rFonts w:asciiTheme="minorEastAsia" w:hAnsiTheme="minorEastAsia"/>
                <w:sz w:val="24"/>
                <w:szCs w:val="24"/>
              </w:rPr>
              <w:t>60.16</w:t>
            </w:r>
          </w:p>
        </w:tc>
        <w:tc>
          <w:tcPr>
            <w:tcW w:w="1276" w:type="dxa"/>
            <w:tcBorders>
              <w:top w:val="nil"/>
              <w:left w:val="nil"/>
              <w:bottom w:val="nil"/>
              <w:right w:val="nil"/>
            </w:tcBorders>
            <w:shd w:val="clear" w:color="auto" w:fill="auto"/>
            <w:noWrap/>
            <w:hideMark/>
          </w:tcPr>
          <w:p w14:paraId="15138595" w14:textId="3661770B" w:rsidR="00A06CC4" w:rsidRPr="00A06CC4" w:rsidRDefault="00A06CC4" w:rsidP="00A06CC4">
            <w:pPr>
              <w:widowControl/>
              <w:jc w:val="right"/>
              <w:rPr>
                <w:rFonts w:asciiTheme="minorEastAsia" w:hAnsiTheme="minorEastAsia" w:cs="宋体"/>
                <w:color w:val="000000"/>
                <w:kern w:val="0"/>
                <w:sz w:val="24"/>
                <w:szCs w:val="24"/>
              </w:rPr>
            </w:pPr>
            <w:r w:rsidRPr="00A06CC4">
              <w:rPr>
                <w:rFonts w:asciiTheme="minorEastAsia" w:hAnsiTheme="minorEastAsia"/>
                <w:sz w:val="24"/>
                <w:szCs w:val="24"/>
              </w:rPr>
              <w:t>61.53</w:t>
            </w:r>
          </w:p>
        </w:tc>
        <w:tc>
          <w:tcPr>
            <w:tcW w:w="1218" w:type="dxa"/>
            <w:tcBorders>
              <w:top w:val="nil"/>
              <w:left w:val="nil"/>
              <w:bottom w:val="nil"/>
              <w:right w:val="nil"/>
            </w:tcBorders>
            <w:shd w:val="clear" w:color="auto" w:fill="auto"/>
            <w:noWrap/>
            <w:hideMark/>
          </w:tcPr>
          <w:p w14:paraId="28F85E13" w14:textId="03DDD5C0" w:rsidR="00A06CC4" w:rsidRPr="00A06CC4" w:rsidRDefault="00A06CC4" w:rsidP="00A06CC4">
            <w:pPr>
              <w:widowControl/>
              <w:jc w:val="right"/>
              <w:rPr>
                <w:rFonts w:asciiTheme="minorEastAsia" w:hAnsiTheme="minorEastAsia" w:cs="宋体"/>
                <w:color w:val="000000"/>
                <w:kern w:val="0"/>
                <w:sz w:val="24"/>
                <w:szCs w:val="24"/>
              </w:rPr>
            </w:pPr>
            <w:r w:rsidRPr="00A06CC4">
              <w:rPr>
                <w:rFonts w:asciiTheme="minorEastAsia" w:hAnsiTheme="minorEastAsia"/>
                <w:sz w:val="24"/>
                <w:szCs w:val="24"/>
              </w:rPr>
              <w:t>60.82</w:t>
            </w:r>
          </w:p>
        </w:tc>
      </w:tr>
      <w:tr w:rsidR="00A06CC4" w:rsidRPr="00BC13CF" w14:paraId="64EBE6B5" w14:textId="77777777" w:rsidTr="00BC2F66">
        <w:trPr>
          <w:trHeight w:val="285"/>
        </w:trPr>
        <w:tc>
          <w:tcPr>
            <w:tcW w:w="2552" w:type="dxa"/>
            <w:tcBorders>
              <w:top w:val="nil"/>
              <w:left w:val="nil"/>
              <w:bottom w:val="nil"/>
              <w:right w:val="nil"/>
            </w:tcBorders>
            <w:shd w:val="clear" w:color="auto" w:fill="auto"/>
            <w:noWrap/>
            <w:hideMark/>
          </w:tcPr>
          <w:p w14:paraId="6EF5BF97" w14:textId="5AA3BF16" w:rsidR="00A06CC4" w:rsidRPr="00A06CC4" w:rsidRDefault="00A06CC4" w:rsidP="00A06CC4">
            <w:pPr>
              <w:widowControl/>
              <w:jc w:val="left"/>
              <w:rPr>
                <w:rFonts w:asciiTheme="minorEastAsia" w:hAnsiTheme="minorEastAsia" w:cs="宋体"/>
                <w:color w:val="000000"/>
                <w:kern w:val="0"/>
                <w:sz w:val="24"/>
                <w:szCs w:val="24"/>
              </w:rPr>
            </w:pPr>
            <w:r w:rsidRPr="00A06CC4">
              <w:rPr>
                <w:rFonts w:asciiTheme="minorEastAsia" w:hAnsiTheme="minorEastAsia"/>
                <w:sz w:val="24"/>
                <w:szCs w:val="24"/>
              </w:rPr>
              <w:t>S-Learner</w:t>
            </w:r>
          </w:p>
        </w:tc>
        <w:tc>
          <w:tcPr>
            <w:tcW w:w="1843" w:type="dxa"/>
            <w:tcBorders>
              <w:top w:val="nil"/>
              <w:left w:val="nil"/>
              <w:bottom w:val="nil"/>
              <w:right w:val="nil"/>
            </w:tcBorders>
            <w:shd w:val="clear" w:color="auto" w:fill="auto"/>
            <w:noWrap/>
            <w:hideMark/>
          </w:tcPr>
          <w:p w14:paraId="64C3ED6D" w14:textId="687A7E40" w:rsidR="00A06CC4" w:rsidRPr="00A06CC4" w:rsidRDefault="00A06CC4" w:rsidP="00A06CC4">
            <w:pPr>
              <w:widowControl/>
              <w:jc w:val="right"/>
              <w:rPr>
                <w:rFonts w:asciiTheme="minorEastAsia" w:hAnsiTheme="minorEastAsia" w:cs="宋体"/>
                <w:color w:val="000000"/>
                <w:kern w:val="0"/>
                <w:sz w:val="24"/>
                <w:szCs w:val="24"/>
              </w:rPr>
            </w:pPr>
            <w:r w:rsidRPr="00A06CC4">
              <w:rPr>
                <w:rFonts w:asciiTheme="minorEastAsia" w:hAnsiTheme="minorEastAsia"/>
                <w:sz w:val="24"/>
                <w:szCs w:val="24"/>
              </w:rPr>
              <w:t>87.8</w:t>
            </w:r>
          </w:p>
        </w:tc>
        <w:tc>
          <w:tcPr>
            <w:tcW w:w="1417" w:type="dxa"/>
            <w:tcBorders>
              <w:top w:val="nil"/>
              <w:left w:val="nil"/>
              <w:bottom w:val="nil"/>
              <w:right w:val="nil"/>
            </w:tcBorders>
            <w:shd w:val="clear" w:color="auto" w:fill="auto"/>
            <w:noWrap/>
            <w:hideMark/>
          </w:tcPr>
          <w:p w14:paraId="4B786C41" w14:textId="44914C97" w:rsidR="00A06CC4" w:rsidRPr="00A06CC4" w:rsidRDefault="00A06CC4" w:rsidP="00A06CC4">
            <w:pPr>
              <w:widowControl/>
              <w:jc w:val="right"/>
              <w:rPr>
                <w:rFonts w:asciiTheme="minorEastAsia" w:hAnsiTheme="minorEastAsia" w:cs="宋体"/>
                <w:color w:val="000000"/>
                <w:kern w:val="0"/>
                <w:sz w:val="24"/>
                <w:szCs w:val="24"/>
              </w:rPr>
            </w:pPr>
            <w:r w:rsidRPr="00A06CC4">
              <w:rPr>
                <w:rFonts w:asciiTheme="minorEastAsia" w:hAnsiTheme="minorEastAsia"/>
                <w:sz w:val="24"/>
                <w:szCs w:val="24"/>
              </w:rPr>
              <w:t>56.26</w:t>
            </w:r>
          </w:p>
        </w:tc>
        <w:tc>
          <w:tcPr>
            <w:tcW w:w="1276" w:type="dxa"/>
            <w:tcBorders>
              <w:top w:val="nil"/>
              <w:left w:val="nil"/>
              <w:bottom w:val="nil"/>
              <w:right w:val="nil"/>
            </w:tcBorders>
            <w:shd w:val="clear" w:color="auto" w:fill="auto"/>
            <w:noWrap/>
            <w:hideMark/>
          </w:tcPr>
          <w:p w14:paraId="65DDC48A" w14:textId="0AE17622" w:rsidR="00A06CC4" w:rsidRPr="00A06CC4" w:rsidRDefault="00A06CC4" w:rsidP="00A06CC4">
            <w:pPr>
              <w:widowControl/>
              <w:jc w:val="right"/>
              <w:rPr>
                <w:rFonts w:asciiTheme="minorEastAsia" w:hAnsiTheme="minorEastAsia" w:cs="宋体"/>
                <w:color w:val="000000"/>
                <w:kern w:val="0"/>
                <w:sz w:val="24"/>
                <w:szCs w:val="24"/>
              </w:rPr>
            </w:pPr>
            <w:r w:rsidRPr="00A06CC4">
              <w:rPr>
                <w:rFonts w:asciiTheme="minorEastAsia" w:hAnsiTheme="minorEastAsia"/>
                <w:sz w:val="24"/>
                <w:szCs w:val="24"/>
              </w:rPr>
              <w:t>56.19</w:t>
            </w:r>
          </w:p>
        </w:tc>
        <w:tc>
          <w:tcPr>
            <w:tcW w:w="1218" w:type="dxa"/>
            <w:tcBorders>
              <w:top w:val="nil"/>
              <w:left w:val="nil"/>
              <w:bottom w:val="nil"/>
              <w:right w:val="nil"/>
            </w:tcBorders>
            <w:shd w:val="clear" w:color="auto" w:fill="auto"/>
            <w:noWrap/>
            <w:hideMark/>
          </w:tcPr>
          <w:p w14:paraId="07C9D48D" w14:textId="1CF1C6D0" w:rsidR="00A06CC4" w:rsidRPr="00A06CC4" w:rsidRDefault="00A06CC4" w:rsidP="00A06CC4">
            <w:pPr>
              <w:widowControl/>
              <w:jc w:val="right"/>
              <w:rPr>
                <w:rFonts w:asciiTheme="minorEastAsia" w:hAnsiTheme="minorEastAsia" w:cs="宋体"/>
                <w:color w:val="000000"/>
                <w:kern w:val="0"/>
                <w:sz w:val="24"/>
                <w:szCs w:val="24"/>
              </w:rPr>
            </w:pPr>
            <w:r w:rsidRPr="00A06CC4">
              <w:rPr>
                <w:rFonts w:asciiTheme="minorEastAsia" w:hAnsiTheme="minorEastAsia"/>
                <w:sz w:val="24"/>
                <w:szCs w:val="24"/>
              </w:rPr>
              <w:t>56.2</w:t>
            </w:r>
          </w:p>
        </w:tc>
      </w:tr>
      <w:tr w:rsidR="00A06CC4" w:rsidRPr="00BC13CF" w14:paraId="365D4872" w14:textId="77777777" w:rsidTr="00BC2F66">
        <w:trPr>
          <w:trHeight w:val="300"/>
        </w:trPr>
        <w:tc>
          <w:tcPr>
            <w:tcW w:w="2552" w:type="dxa"/>
            <w:tcBorders>
              <w:top w:val="nil"/>
              <w:left w:val="nil"/>
              <w:bottom w:val="nil"/>
              <w:right w:val="nil"/>
            </w:tcBorders>
            <w:shd w:val="clear" w:color="auto" w:fill="auto"/>
            <w:noWrap/>
            <w:hideMark/>
          </w:tcPr>
          <w:p w14:paraId="48FEA484" w14:textId="71683B4D" w:rsidR="00A06CC4" w:rsidRPr="00A06CC4" w:rsidRDefault="00A06CC4" w:rsidP="00A06CC4">
            <w:pPr>
              <w:widowControl/>
              <w:jc w:val="left"/>
              <w:rPr>
                <w:rFonts w:asciiTheme="minorEastAsia" w:hAnsiTheme="minorEastAsia" w:cs="宋体"/>
                <w:color w:val="000000"/>
                <w:kern w:val="0"/>
                <w:sz w:val="24"/>
                <w:szCs w:val="24"/>
              </w:rPr>
            </w:pPr>
            <w:r w:rsidRPr="00A06CC4">
              <w:rPr>
                <w:rFonts w:asciiTheme="minorEastAsia" w:hAnsiTheme="minorEastAsia"/>
                <w:sz w:val="24"/>
                <w:szCs w:val="24"/>
              </w:rPr>
              <w:t>X-Learner</w:t>
            </w:r>
          </w:p>
        </w:tc>
        <w:tc>
          <w:tcPr>
            <w:tcW w:w="1843" w:type="dxa"/>
            <w:tcBorders>
              <w:top w:val="nil"/>
              <w:left w:val="nil"/>
              <w:bottom w:val="nil"/>
              <w:right w:val="nil"/>
            </w:tcBorders>
            <w:shd w:val="clear" w:color="auto" w:fill="auto"/>
            <w:noWrap/>
            <w:hideMark/>
          </w:tcPr>
          <w:p w14:paraId="6BFA31F8" w14:textId="18277B52" w:rsidR="00A06CC4" w:rsidRPr="00A06CC4" w:rsidRDefault="00A06CC4" w:rsidP="00A06CC4">
            <w:pPr>
              <w:widowControl/>
              <w:jc w:val="right"/>
              <w:rPr>
                <w:rFonts w:asciiTheme="minorEastAsia" w:hAnsiTheme="minorEastAsia" w:cs="宋体"/>
                <w:color w:val="000000"/>
                <w:kern w:val="0"/>
                <w:sz w:val="24"/>
                <w:szCs w:val="24"/>
              </w:rPr>
            </w:pPr>
            <w:r w:rsidRPr="00A06CC4">
              <w:rPr>
                <w:rFonts w:asciiTheme="minorEastAsia" w:hAnsiTheme="minorEastAsia"/>
                <w:sz w:val="24"/>
                <w:szCs w:val="24"/>
              </w:rPr>
              <w:t>88.27</w:t>
            </w:r>
          </w:p>
        </w:tc>
        <w:tc>
          <w:tcPr>
            <w:tcW w:w="1417" w:type="dxa"/>
            <w:tcBorders>
              <w:top w:val="nil"/>
              <w:left w:val="nil"/>
              <w:bottom w:val="nil"/>
              <w:right w:val="nil"/>
            </w:tcBorders>
            <w:shd w:val="clear" w:color="auto" w:fill="auto"/>
            <w:noWrap/>
            <w:hideMark/>
          </w:tcPr>
          <w:p w14:paraId="785BE503" w14:textId="0ED46CD9" w:rsidR="00A06CC4" w:rsidRPr="00A06CC4" w:rsidRDefault="00A06CC4" w:rsidP="00A06CC4">
            <w:pPr>
              <w:widowControl/>
              <w:jc w:val="right"/>
              <w:rPr>
                <w:rFonts w:asciiTheme="minorEastAsia" w:hAnsiTheme="minorEastAsia" w:cs="宋体"/>
                <w:color w:val="000000"/>
                <w:kern w:val="0"/>
                <w:sz w:val="24"/>
                <w:szCs w:val="24"/>
              </w:rPr>
            </w:pPr>
            <w:r w:rsidRPr="00A06CC4">
              <w:rPr>
                <w:rFonts w:asciiTheme="minorEastAsia" w:hAnsiTheme="minorEastAsia"/>
                <w:sz w:val="24"/>
                <w:szCs w:val="24"/>
              </w:rPr>
              <w:t>57.98</w:t>
            </w:r>
          </w:p>
        </w:tc>
        <w:tc>
          <w:tcPr>
            <w:tcW w:w="1276" w:type="dxa"/>
            <w:tcBorders>
              <w:top w:val="nil"/>
              <w:left w:val="nil"/>
              <w:bottom w:val="nil"/>
              <w:right w:val="nil"/>
            </w:tcBorders>
            <w:shd w:val="clear" w:color="auto" w:fill="auto"/>
            <w:noWrap/>
            <w:hideMark/>
          </w:tcPr>
          <w:p w14:paraId="786D8FE9" w14:textId="3C77B697" w:rsidR="00A06CC4" w:rsidRPr="00A06CC4" w:rsidRDefault="00A06CC4" w:rsidP="00A06CC4">
            <w:pPr>
              <w:widowControl/>
              <w:jc w:val="right"/>
              <w:rPr>
                <w:rFonts w:asciiTheme="minorEastAsia" w:hAnsiTheme="minorEastAsia" w:cs="宋体"/>
                <w:color w:val="000000"/>
                <w:kern w:val="0"/>
                <w:sz w:val="24"/>
                <w:szCs w:val="24"/>
              </w:rPr>
            </w:pPr>
            <w:r w:rsidRPr="00A06CC4">
              <w:rPr>
                <w:rFonts w:asciiTheme="minorEastAsia" w:hAnsiTheme="minorEastAsia"/>
                <w:sz w:val="24"/>
                <w:szCs w:val="24"/>
              </w:rPr>
              <w:t>57.94</w:t>
            </w:r>
          </w:p>
        </w:tc>
        <w:tc>
          <w:tcPr>
            <w:tcW w:w="1218" w:type="dxa"/>
            <w:tcBorders>
              <w:top w:val="nil"/>
              <w:left w:val="nil"/>
              <w:bottom w:val="nil"/>
              <w:right w:val="nil"/>
            </w:tcBorders>
            <w:shd w:val="clear" w:color="auto" w:fill="auto"/>
            <w:noWrap/>
            <w:hideMark/>
          </w:tcPr>
          <w:p w14:paraId="1E36C62C" w14:textId="5D7D7920" w:rsidR="00A06CC4" w:rsidRPr="00A06CC4" w:rsidRDefault="00A06CC4" w:rsidP="00A06CC4">
            <w:pPr>
              <w:widowControl/>
              <w:jc w:val="right"/>
              <w:rPr>
                <w:rFonts w:asciiTheme="minorEastAsia" w:hAnsiTheme="minorEastAsia" w:cs="宋体"/>
                <w:color w:val="000000"/>
                <w:kern w:val="0"/>
                <w:sz w:val="24"/>
                <w:szCs w:val="24"/>
              </w:rPr>
            </w:pPr>
            <w:r w:rsidRPr="00A06CC4">
              <w:rPr>
                <w:rFonts w:asciiTheme="minorEastAsia" w:hAnsiTheme="minorEastAsia"/>
                <w:sz w:val="24"/>
                <w:szCs w:val="24"/>
              </w:rPr>
              <w:t>57.94</w:t>
            </w:r>
          </w:p>
        </w:tc>
      </w:tr>
      <w:tr w:rsidR="00A06CC4" w:rsidRPr="00BC13CF" w14:paraId="6ED5BC67" w14:textId="77777777" w:rsidTr="00BC2F66">
        <w:trPr>
          <w:trHeight w:val="300"/>
        </w:trPr>
        <w:tc>
          <w:tcPr>
            <w:tcW w:w="2552" w:type="dxa"/>
            <w:tcBorders>
              <w:top w:val="nil"/>
              <w:left w:val="nil"/>
              <w:bottom w:val="single" w:sz="12" w:space="0" w:color="auto"/>
              <w:right w:val="nil"/>
            </w:tcBorders>
            <w:shd w:val="clear" w:color="auto" w:fill="auto"/>
            <w:noWrap/>
          </w:tcPr>
          <w:p w14:paraId="575B238F" w14:textId="5F350088" w:rsidR="00A06CC4" w:rsidRPr="00A06CC4" w:rsidRDefault="00A06CC4" w:rsidP="00A06CC4">
            <w:pPr>
              <w:widowControl/>
              <w:jc w:val="left"/>
              <w:rPr>
                <w:rFonts w:asciiTheme="minorEastAsia" w:hAnsiTheme="minorEastAsia"/>
                <w:sz w:val="24"/>
                <w:szCs w:val="24"/>
              </w:rPr>
            </w:pPr>
            <w:r w:rsidRPr="00A06CC4">
              <w:rPr>
                <w:rFonts w:asciiTheme="minorEastAsia" w:hAnsiTheme="minorEastAsia"/>
                <w:sz w:val="24"/>
                <w:szCs w:val="24"/>
              </w:rPr>
              <w:t>DML</w:t>
            </w:r>
          </w:p>
        </w:tc>
        <w:tc>
          <w:tcPr>
            <w:tcW w:w="1843" w:type="dxa"/>
            <w:tcBorders>
              <w:top w:val="nil"/>
              <w:left w:val="nil"/>
              <w:bottom w:val="single" w:sz="12" w:space="0" w:color="auto"/>
              <w:right w:val="nil"/>
            </w:tcBorders>
            <w:shd w:val="clear" w:color="auto" w:fill="auto"/>
            <w:noWrap/>
          </w:tcPr>
          <w:p w14:paraId="5E700023" w14:textId="0F6247C3" w:rsidR="00A06CC4" w:rsidRPr="00A06CC4" w:rsidRDefault="00A06CC4" w:rsidP="00A06CC4">
            <w:pPr>
              <w:widowControl/>
              <w:jc w:val="right"/>
              <w:rPr>
                <w:rFonts w:asciiTheme="minorEastAsia" w:hAnsiTheme="minorEastAsia"/>
                <w:color w:val="000000"/>
                <w:sz w:val="24"/>
                <w:szCs w:val="24"/>
              </w:rPr>
            </w:pPr>
            <w:r w:rsidRPr="00A06CC4">
              <w:rPr>
                <w:rFonts w:asciiTheme="minorEastAsia" w:hAnsiTheme="minorEastAsia"/>
                <w:sz w:val="24"/>
                <w:szCs w:val="24"/>
              </w:rPr>
              <w:t>89.32</w:t>
            </w:r>
          </w:p>
        </w:tc>
        <w:tc>
          <w:tcPr>
            <w:tcW w:w="1417" w:type="dxa"/>
            <w:tcBorders>
              <w:top w:val="nil"/>
              <w:left w:val="nil"/>
              <w:bottom w:val="single" w:sz="12" w:space="0" w:color="auto"/>
              <w:right w:val="nil"/>
            </w:tcBorders>
            <w:shd w:val="clear" w:color="auto" w:fill="auto"/>
            <w:noWrap/>
          </w:tcPr>
          <w:p w14:paraId="09C21ABB" w14:textId="4867BBF6" w:rsidR="00A06CC4" w:rsidRPr="00A06CC4" w:rsidRDefault="00A06CC4" w:rsidP="00A06CC4">
            <w:pPr>
              <w:widowControl/>
              <w:jc w:val="right"/>
              <w:rPr>
                <w:rFonts w:asciiTheme="minorEastAsia" w:hAnsiTheme="minorEastAsia"/>
                <w:color w:val="000000"/>
                <w:sz w:val="24"/>
                <w:szCs w:val="24"/>
              </w:rPr>
            </w:pPr>
            <w:r w:rsidRPr="00A06CC4">
              <w:rPr>
                <w:rFonts w:asciiTheme="minorEastAsia" w:hAnsiTheme="minorEastAsia"/>
                <w:sz w:val="24"/>
                <w:szCs w:val="24"/>
              </w:rPr>
              <w:t>61.43</w:t>
            </w:r>
          </w:p>
        </w:tc>
        <w:tc>
          <w:tcPr>
            <w:tcW w:w="1276" w:type="dxa"/>
            <w:tcBorders>
              <w:top w:val="nil"/>
              <w:left w:val="nil"/>
              <w:bottom w:val="single" w:sz="12" w:space="0" w:color="auto"/>
              <w:right w:val="nil"/>
            </w:tcBorders>
            <w:shd w:val="clear" w:color="auto" w:fill="auto"/>
            <w:noWrap/>
          </w:tcPr>
          <w:p w14:paraId="76882D81" w14:textId="4EA2A814" w:rsidR="00A06CC4" w:rsidRPr="00A06CC4" w:rsidRDefault="00A06CC4" w:rsidP="00A06CC4">
            <w:pPr>
              <w:widowControl/>
              <w:jc w:val="right"/>
              <w:rPr>
                <w:rFonts w:asciiTheme="minorEastAsia" w:hAnsiTheme="minorEastAsia"/>
                <w:color w:val="000000"/>
                <w:sz w:val="24"/>
                <w:szCs w:val="24"/>
              </w:rPr>
            </w:pPr>
            <w:r w:rsidRPr="00A06CC4">
              <w:rPr>
                <w:rFonts w:asciiTheme="minorEastAsia" w:hAnsiTheme="minorEastAsia"/>
                <w:sz w:val="24"/>
                <w:szCs w:val="24"/>
              </w:rPr>
              <w:t>61.57</w:t>
            </w:r>
          </w:p>
        </w:tc>
        <w:tc>
          <w:tcPr>
            <w:tcW w:w="1218" w:type="dxa"/>
            <w:tcBorders>
              <w:top w:val="nil"/>
              <w:left w:val="nil"/>
              <w:bottom w:val="single" w:sz="12" w:space="0" w:color="auto"/>
              <w:right w:val="nil"/>
            </w:tcBorders>
            <w:shd w:val="clear" w:color="auto" w:fill="auto"/>
            <w:noWrap/>
          </w:tcPr>
          <w:p w14:paraId="6146A932" w14:textId="5116EDB1" w:rsidR="00A06CC4" w:rsidRPr="00A06CC4" w:rsidRDefault="00A06CC4" w:rsidP="00A06CC4">
            <w:pPr>
              <w:widowControl/>
              <w:jc w:val="right"/>
              <w:rPr>
                <w:rFonts w:asciiTheme="minorEastAsia" w:hAnsiTheme="minorEastAsia"/>
                <w:color w:val="000000"/>
                <w:sz w:val="24"/>
                <w:szCs w:val="24"/>
              </w:rPr>
            </w:pPr>
            <w:r w:rsidRPr="00A06CC4">
              <w:rPr>
                <w:rFonts w:asciiTheme="minorEastAsia" w:hAnsiTheme="minorEastAsia"/>
                <w:sz w:val="24"/>
                <w:szCs w:val="24"/>
              </w:rPr>
              <w:t>61.49</w:t>
            </w:r>
          </w:p>
        </w:tc>
      </w:tr>
    </w:tbl>
    <w:p w14:paraId="409113F3" w14:textId="539B8FD9" w:rsidR="00C74AEA" w:rsidRPr="00C74AEA" w:rsidRDefault="00A06CC4" w:rsidP="00B340C7">
      <w:pPr>
        <w:spacing w:line="400" w:lineRule="exact"/>
        <w:ind w:firstLineChars="200" w:firstLine="420"/>
        <w:rPr>
          <w:rFonts w:asciiTheme="minorEastAsia" w:eastAsia="宋体" w:hAnsiTheme="minorEastAsia" w:cs="宋体"/>
          <w:kern w:val="0"/>
          <w:sz w:val="24"/>
          <w:szCs w:val="24"/>
        </w:rPr>
      </w:pPr>
      <w:r>
        <w:rPr>
          <w:noProof/>
        </w:rPr>
        <w:drawing>
          <wp:anchor distT="0" distB="0" distL="114300" distR="114300" simplePos="0" relativeHeight="251773952" behindDoc="0" locked="0" layoutInCell="1" allowOverlap="1" wp14:anchorId="546B0E57" wp14:editId="0B49A513">
            <wp:simplePos x="0" y="0"/>
            <wp:positionH relativeFrom="margin">
              <wp:align>center</wp:align>
            </wp:positionH>
            <wp:positionV relativeFrom="paragraph">
              <wp:posOffset>1852295</wp:posOffset>
            </wp:positionV>
            <wp:extent cx="4572000" cy="2352675"/>
            <wp:effectExtent l="0" t="0" r="0" b="9525"/>
            <wp:wrapTopAndBottom/>
            <wp:docPr id="1946637704" name="图表 1">
              <a:extLst xmlns:a="http://schemas.openxmlformats.org/drawingml/2006/main">
                <a:ext uri="{FF2B5EF4-FFF2-40B4-BE49-F238E27FC236}">
                  <a16:creationId xmlns:a16="http://schemas.microsoft.com/office/drawing/2014/main" id="{16507684-28FB-DDA0-5973-FD8F3EA2C0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V relativeFrom="margin">
              <wp14:pctHeight>0</wp14:pctHeight>
            </wp14:sizeRelV>
          </wp:anchor>
        </w:drawing>
      </w:r>
      <w:r w:rsidR="00B340C7" w:rsidRPr="00B340C7">
        <w:rPr>
          <w:rFonts w:asciiTheme="minorEastAsia" w:eastAsia="宋体" w:hAnsiTheme="minorEastAsia" w:cs="宋体" w:hint="eastAsia"/>
          <w:kern w:val="0"/>
          <w:sz w:val="24"/>
          <w:szCs w:val="24"/>
        </w:rPr>
        <w:t>由表中几种模型准确率、精确率、召回率、F</w:t>
      </w:r>
      <w:r w:rsidR="00B340C7" w:rsidRPr="00B340C7">
        <w:rPr>
          <w:rFonts w:asciiTheme="minorEastAsia" w:eastAsia="宋体" w:hAnsiTheme="minorEastAsia" w:cs="宋体"/>
          <w:kern w:val="0"/>
          <w:sz w:val="24"/>
          <w:szCs w:val="24"/>
        </w:rPr>
        <w:t>1</w:t>
      </w:r>
      <w:r w:rsidR="00B340C7" w:rsidRPr="00B340C7">
        <w:rPr>
          <w:rFonts w:asciiTheme="minorEastAsia" w:eastAsia="宋体" w:hAnsiTheme="minorEastAsia" w:cs="宋体" w:hint="eastAsia"/>
          <w:kern w:val="0"/>
          <w:sz w:val="24"/>
          <w:szCs w:val="24"/>
        </w:rPr>
        <w:t>指标的计算结果可知</w:t>
      </w:r>
      <w:r w:rsidR="00B340C7">
        <w:rPr>
          <w:rFonts w:asciiTheme="minorEastAsia" w:eastAsia="宋体" w:hAnsiTheme="minorEastAsia" w:cs="宋体" w:hint="eastAsia"/>
          <w:kern w:val="0"/>
          <w:sz w:val="24"/>
          <w:szCs w:val="24"/>
        </w:rPr>
        <w:t>。</w:t>
      </w:r>
      <w:r w:rsidR="00B340C7" w:rsidRPr="00B340C7">
        <w:rPr>
          <w:rFonts w:asciiTheme="minorEastAsia" w:eastAsia="宋体" w:hAnsiTheme="minorEastAsia" w:cs="宋体" w:hint="eastAsia"/>
          <w:kern w:val="0"/>
          <w:sz w:val="24"/>
          <w:szCs w:val="24"/>
        </w:rPr>
        <w:t>Att-propensity-net</w:t>
      </w:r>
      <w:r w:rsidR="00B340C7">
        <w:rPr>
          <w:rFonts w:asciiTheme="minorEastAsia" w:eastAsia="宋体" w:hAnsiTheme="minorEastAsia" w:cs="宋体" w:hint="eastAsia"/>
          <w:kern w:val="0"/>
          <w:sz w:val="24"/>
          <w:szCs w:val="24"/>
        </w:rPr>
        <w:t>模型</w:t>
      </w:r>
      <w:r w:rsidR="00B340C7" w:rsidRPr="00B340C7">
        <w:rPr>
          <w:rFonts w:asciiTheme="minorEastAsia" w:eastAsia="宋体" w:hAnsiTheme="minorEastAsia" w:cs="宋体" w:hint="eastAsia"/>
          <w:kern w:val="0"/>
          <w:sz w:val="24"/>
          <w:szCs w:val="24"/>
        </w:rPr>
        <w:t>的</w:t>
      </w:r>
      <w:r w:rsidR="00B340C7">
        <w:rPr>
          <w:rFonts w:asciiTheme="minorEastAsia" w:eastAsia="宋体" w:hAnsiTheme="minorEastAsia" w:cs="宋体" w:hint="eastAsia"/>
          <w:kern w:val="0"/>
          <w:sz w:val="24"/>
          <w:szCs w:val="24"/>
        </w:rPr>
        <w:t>准确率为</w:t>
      </w:r>
      <w:r w:rsidR="009E2927" w:rsidRPr="00A06CC4">
        <w:rPr>
          <w:rFonts w:asciiTheme="minorEastAsia" w:hAnsiTheme="minorEastAsia"/>
          <w:sz w:val="24"/>
          <w:szCs w:val="24"/>
        </w:rPr>
        <w:t>90.39</w:t>
      </w:r>
      <w:r w:rsidR="00B340C7">
        <w:rPr>
          <w:rFonts w:asciiTheme="minorEastAsia" w:eastAsia="宋体" w:hAnsiTheme="minorEastAsia" w:cs="宋体"/>
          <w:kern w:val="0"/>
          <w:sz w:val="24"/>
          <w:szCs w:val="24"/>
        </w:rPr>
        <w:t>%</w:t>
      </w:r>
      <w:r w:rsidR="00B340C7">
        <w:rPr>
          <w:rFonts w:asciiTheme="minorEastAsia" w:eastAsia="宋体" w:hAnsiTheme="minorEastAsia" w:cs="宋体" w:hint="eastAsia"/>
          <w:kern w:val="0"/>
          <w:sz w:val="24"/>
          <w:szCs w:val="24"/>
        </w:rPr>
        <w:t>，精确率为</w:t>
      </w:r>
      <w:r w:rsidR="009E2927" w:rsidRPr="00A06CC4">
        <w:rPr>
          <w:rFonts w:asciiTheme="minorEastAsia" w:hAnsiTheme="minorEastAsia"/>
          <w:sz w:val="24"/>
          <w:szCs w:val="24"/>
        </w:rPr>
        <w:t>66.01</w:t>
      </w:r>
      <w:r w:rsidR="00B340C7">
        <w:rPr>
          <w:rFonts w:asciiTheme="minorEastAsia" w:eastAsia="宋体" w:hAnsiTheme="minorEastAsia" w:cs="宋体"/>
          <w:kern w:val="0"/>
          <w:sz w:val="24"/>
          <w:szCs w:val="24"/>
        </w:rPr>
        <w:t>%</w:t>
      </w:r>
      <w:r w:rsidR="00B340C7">
        <w:rPr>
          <w:rFonts w:asciiTheme="minorEastAsia" w:eastAsia="宋体" w:hAnsiTheme="minorEastAsia" w:cs="宋体" w:hint="eastAsia"/>
          <w:kern w:val="0"/>
          <w:sz w:val="24"/>
          <w:szCs w:val="24"/>
        </w:rPr>
        <w:t>，召回率为</w:t>
      </w:r>
      <w:r w:rsidR="009E2927" w:rsidRPr="00A06CC4">
        <w:rPr>
          <w:rFonts w:asciiTheme="minorEastAsia" w:hAnsiTheme="minorEastAsia"/>
          <w:sz w:val="24"/>
          <w:szCs w:val="24"/>
        </w:rPr>
        <w:t>65.82</w:t>
      </w:r>
      <w:r w:rsidR="00B340C7">
        <w:rPr>
          <w:rFonts w:asciiTheme="minorEastAsia" w:eastAsia="宋体" w:hAnsiTheme="minorEastAsia" w:cs="宋体"/>
          <w:kern w:val="0"/>
          <w:sz w:val="24"/>
          <w:szCs w:val="24"/>
        </w:rPr>
        <w:t>%</w:t>
      </w:r>
      <w:r w:rsidR="00B340C7">
        <w:rPr>
          <w:rFonts w:asciiTheme="minorEastAsia" w:eastAsia="宋体" w:hAnsiTheme="minorEastAsia" w:cs="宋体" w:hint="eastAsia"/>
          <w:kern w:val="0"/>
          <w:sz w:val="24"/>
          <w:szCs w:val="24"/>
        </w:rPr>
        <w:t>，F</w:t>
      </w:r>
      <w:r w:rsidR="00B340C7">
        <w:rPr>
          <w:rFonts w:asciiTheme="minorEastAsia" w:eastAsia="宋体" w:hAnsiTheme="minorEastAsia" w:cs="宋体"/>
          <w:kern w:val="0"/>
          <w:sz w:val="24"/>
          <w:szCs w:val="24"/>
        </w:rPr>
        <w:t>1</w:t>
      </w:r>
      <w:r w:rsidR="00B340C7">
        <w:rPr>
          <w:rFonts w:asciiTheme="minorEastAsia" w:eastAsia="宋体" w:hAnsiTheme="minorEastAsia" w:cs="宋体" w:hint="eastAsia"/>
          <w:kern w:val="0"/>
          <w:sz w:val="24"/>
          <w:szCs w:val="24"/>
        </w:rPr>
        <w:t>指标为</w:t>
      </w:r>
      <w:r w:rsidR="009E2927" w:rsidRPr="00A06CC4">
        <w:rPr>
          <w:rFonts w:asciiTheme="minorEastAsia" w:hAnsiTheme="minorEastAsia"/>
          <w:sz w:val="24"/>
          <w:szCs w:val="24"/>
        </w:rPr>
        <w:t>65.9</w:t>
      </w:r>
      <w:r w:rsidR="00B340C7">
        <w:rPr>
          <w:rFonts w:asciiTheme="minorEastAsia" w:eastAsia="宋体" w:hAnsiTheme="minorEastAsia" w:cs="宋体"/>
          <w:kern w:val="0"/>
          <w:sz w:val="24"/>
          <w:szCs w:val="24"/>
        </w:rPr>
        <w:t>%</w:t>
      </w:r>
      <w:r w:rsidR="00B340C7">
        <w:rPr>
          <w:rFonts w:asciiTheme="minorEastAsia" w:eastAsia="宋体" w:hAnsiTheme="minorEastAsia" w:cs="宋体" w:hint="eastAsia"/>
          <w:kern w:val="0"/>
          <w:sz w:val="24"/>
          <w:szCs w:val="24"/>
        </w:rPr>
        <w:t>，</w:t>
      </w:r>
      <w:r w:rsidR="00C74AEA">
        <w:rPr>
          <w:rFonts w:asciiTheme="minorEastAsia" w:eastAsia="宋体" w:hAnsiTheme="minorEastAsia" w:cs="宋体" w:hint="eastAsia"/>
          <w:kern w:val="0"/>
          <w:sz w:val="24"/>
          <w:szCs w:val="24"/>
        </w:rPr>
        <w:t>数值都将对较高。而</w:t>
      </w:r>
      <w:r w:rsidR="00B340C7">
        <w:rPr>
          <w:rFonts w:asciiTheme="minorEastAsia" w:eastAsia="宋体" w:hAnsiTheme="minorEastAsia" w:cs="宋体" w:hint="eastAsia"/>
          <w:kern w:val="0"/>
          <w:sz w:val="24"/>
          <w:szCs w:val="24"/>
        </w:rPr>
        <w:t>其他几种模型</w:t>
      </w:r>
      <w:r w:rsidR="00C74AEA">
        <w:rPr>
          <w:rFonts w:asciiTheme="minorEastAsia" w:eastAsia="宋体" w:hAnsiTheme="minorEastAsia" w:cs="宋体" w:hint="eastAsia"/>
          <w:kern w:val="0"/>
          <w:sz w:val="24"/>
          <w:szCs w:val="24"/>
        </w:rPr>
        <w:t>最大的准确率为</w:t>
      </w:r>
      <w:r w:rsidR="009E2927" w:rsidRPr="00A06CC4">
        <w:rPr>
          <w:rFonts w:asciiTheme="minorEastAsia" w:hAnsiTheme="minorEastAsia"/>
          <w:sz w:val="24"/>
          <w:szCs w:val="24"/>
        </w:rPr>
        <w:t>89.32</w:t>
      </w:r>
      <w:r w:rsidR="00C74AEA">
        <w:rPr>
          <w:rFonts w:asciiTheme="minorEastAsia" w:eastAsia="宋体" w:hAnsiTheme="minorEastAsia" w:cs="宋体"/>
          <w:kern w:val="0"/>
          <w:sz w:val="24"/>
          <w:szCs w:val="24"/>
        </w:rPr>
        <w:t>%</w:t>
      </w:r>
      <w:r w:rsidR="00C74AEA">
        <w:rPr>
          <w:rFonts w:asciiTheme="minorEastAsia" w:eastAsia="宋体" w:hAnsiTheme="minorEastAsia" w:cs="宋体" w:hint="eastAsia"/>
          <w:kern w:val="0"/>
          <w:sz w:val="24"/>
          <w:szCs w:val="24"/>
        </w:rPr>
        <w:t>，最大的精确率仅为</w:t>
      </w:r>
      <w:r w:rsidR="009E2927" w:rsidRPr="00A06CC4">
        <w:rPr>
          <w:rFonts w:asciiTheme="minorEastAsia" w:hAnsiTheme="minorEastAsia"/>
          <w:sz w:val="24"/>
          <w:szCs w:val="24"/>
        </w:rPr>
        <w:t>61.43</w:t>
      </w:r>
      <w:r w:rsidR="00C74AEA">
        <w:rPr>
          <w:rFonts w:asciiTheme="minorEastAsia" w:eastAsia="宋体" w:hAnsiTheme="minorEastAsia" w:cs="宋体"/>
          <w:kern w:val="0"/>
          <w:sz w:val="24"/>
          <w:szCs w:val="24"/>
        </w:rPr>
        <w:t>%</w:t>
      </w:r>
      <w:r w:rsidR="00C74AEA">
        <w:rPr>
          <w:rFonts w:asciiTheme="minorEastAsia" w:eastAsia="宋体" w:hAnsiTheme="minorEastAsia" w:cs="宋体" w:hint="eastAsia"/>
          <w:kern w:val="0"/>
          <w:sz w:val="24"/>
          <w:szCs w:val="24"/>
        </w:rPr>
        <w:t>，最大的召回率仅为</w:t>
      </w:r>
      <w:r w:rsidR="009E2927" w:rsidRPr="00A06CC4">
        <w:rPr>
          <w:rFonts w:asciiTheme="minorEastAsia" w:hAnsiTheme="minorEastAsia"/>
          <w:sz w:val="24"/>
          <w:szCs w:val="24"/>
        </w:rPr>
        <w:t>61.57</w:t>
      </w:r>
      <w:r w:rsidR="00C74AEA">
        <w:rPr>
          <w:rFonts w:asciiTheme="minorEastAsia" w:eastAsia="宋体" w:hAnsiTheme="minorEastAsia" w:cs="宋体"/>
          <w:kern w:val="0"/>
          <w:sz w:val="24"/>
          <w:szCs w:val="24"/>
        </w:rPr>
        <w:t>%</w:t>
      </w:r>
      <w:r w:rsidR="00C74AEA">
        <w:rPr>
          <w:rFonts w:asciiTheme="minorEastAsia" w:eastAsia="宋体" w:hAnsiTheme="minorEastAsia" w:cs="宋体" w:hint="eastAsia"/>
          <w:kern w:val="0"/>
          <w:sz w:val="24"/>
          <w:szCs w:val="24"/>
        </w:rPr>
        <w:t>，综合指标F</w:t>
      </w:r>
      <w:r w:rsidR="00C74AEA">
        <w:rPr>
          <w:rFonts w:asciiTheme="minorEastAsia" w:eastAsia="宋体" w:hAnsiTheme="minorEastAsia" w:cs="宋体"/>
          <w:kern w:val="0"/>
          <w:sz w:val="24"/>
          <w:szCs w:val="24"/>
        </w:rPr>
        <w:t>1</w:t>
      </w:r>
      <w:r w:rsidR="00C74AEA">
        <w:rPr>
          <w:rFonts w:asciiTheme="minorEastAsia" w:eastAsia="宋体" w:hAnsiTheme="minorEastAsia" w:cs="宋体" w:hint="eastAsia"/>
          <w:kern w:val="0"/>
          <w:sz w:val="24"/>
          <w:szCs w:val="24"/>
        </w:rPr>
        <w:t>最大值仅为</w:t>
      </w:r>
      <w:r w:rsidR="009E2927" w:rsidRPr="00A06CC4">
        <w:rPr>
          <w:rFonts w:asciiTheme="minorEastAsia" w:hAnsiTheme="minorEastAsia"/>
          <w:sz w:val="24"/>
          <w:szCs w:val="24"/>
        </w:rPr>
        <w:t>61.49</w:t>
      </w:r>
      <w:r w:rsidR="00C74AEA">
        <w:rPr>
          <w:rFonts w:asciiTheme="minorEastAsia" w:eastAsia="宋体" w:hAnsiTheme="minorEastAsia" w:cs="宋体"/>
          <w:kern w:val="0"/>
          <w:sz w:val="24"/>
          <w:szCs w:val="24"/>
        </w:rPr>
        <w:t>%</w:t>
      </w:r>
      <w:r w:rsidR="00C74AEA">
        <w:rPr>
          <w:rFonts w:asciiTheme="minorEastAsia" w:eastAsia="宋体" w:hAnsiTheme="minorEastAsia" w:cs="宋体" w:hint="eastAsia"/>
          <w:kern w:val="0"/>
          <w:sz w:val="24"/>
          <w:szCs w:val="24"/>
        </w:rPr>
        <w:t>，说明模型对推荐的客户中对贷款响应概率低的客户和为推荐的客户中对贷款响应概率高的人的比例都较大，推荐模型的性能较低，</w:t>
      </w:r>
      <w:r w:rsidR="00B340C7">
        <w:rPr>
          <w:rFonts w:asciiTheme="minorEastAsia" w:eastAsia="宋体" w:hAnsiTheme="minorEastAsia" w:cs="宋体" w:hint="eastAsia"/>
          <w:kern w:val="0"/>
          <w:sz w:val="24"/>
          <w:szCs w:val="24"/>
        </w:rPr>
        <w:t>对利率敏感度的识别能力较弱，推荐客户的性能也会较低。</w:t>
      </w:r>
      <w:r w:rsidR="00C74AEA">
        <w:rPr>
          <w:rFonts w:asciiTheme="minorEastAsia" w:eastAsia="宋体" w:hAnsiTheme="minorEastAsia" w:cs="宋体" w:hint="eastAsia"/>
          <w:kern w:val="0"/>
          <w:sz w:val="24"/>
          <w:szCs w:val="24"/>
        </w:rPr>
        <w:t>将F</w:t>
      </w:r>
      <w:r w:rsidR="00C74AEA">
        <w:rPr>
          <w:rFonts w:asciiTheme="minorEastAsia" w:eastAsia="宋体" w:hAnsiTheme="minorEastAsia" w:cs="宋体"/>
          <w:kern w:val="0"/>
          <w:sz w:val="24"/>
          <w:szCs w:val="24"/>
        </w:rPr>
        <w:t>1</w:t>
      </w:r>
      <w:r w:rsidR="00C74AEA">
        <w:rPr>
          <w:rFonts w:asciiTheme="minorEastAsia" w:eastAsia="宋体" w:hAnsiTheme="minorEastAsia" w:cs="宋体" w:hint="eastAsia"/>
          <w:kern w:val="0"/>
          <w:sz w:val="24"/>
          <w:szCs w:val="24"/>
        </w:rPr>
        <w:t>指标对比结果作图如下：</w:t>
      </w:r>
    </w:p>
    <w:p w14:paraId="119171CB" w14:textId="48B9F136" w:rsidR="00C74AEA" w:rsidRPr="00C74AEA" w:rsidRDefault="00C74AEA" w:rsidP="00C74AEA">
      <w:pPr>
        <w:spacing w:line="400" w:lineRule="exact"/>
        <w:jc w:val="center"/>
        <w:rPr>
          <w:szCs w:val="21"/>
        </w:rPr>
      </w:pPr>
      <w:r w:rsidRPr="00173EDA">
        <w:rPr>
          <w:rFonts w:asciiTheme="minorEastAsia" w:hAnsiTheme="minorEastAsia" w:hint="eastAsia"/>
          <w:szCs w:val="21"/>
        </w:rPr>
        <w:t>图4</w:t>
      </w:r>
      <w:r w:rsidRPr="00173EDA">
        <w:rPr>
          <w:rFonts w:asciiTheme="minorEastAsia" w:hAnsiTheme="minorEastAsia"/>
          <w:szCs w:val="21"/>
        </w:rPr>
        <w:t>-</w:t>
      </w:r>
      <w:r w:rsidR="003642D3">
        <w:rPr>
          <w:rFonts w:asciiTheme="minorEastAsia" w:hAnsiTheme="minorEastAsia" w:hint="eastAsia"/>
          <w:szCs w:val="21"/>
        </w:rPr>
        <w:t>3</w:t>
      </w:r>
      <w:r w:rsidRPr="00173EDA">
        <w:rPr>
          <w:rFonts w:asciiTheme="minorEastAsia" w:hAnsiTheme="minorEastAsia"/>
          <w:szCs w:val="21"/>
        </w:rPr>
        <w:t xml:space="preserve"> </w:t>
      </w:r>
      <w:r w:rsidR="009E2927">
        <w:rPr>
          <w:rFonts w:asciiTheme="minorEastAsia" w:hAnsiTheme="minorEastAsia" w:hint="eastAsia"/>
          <w:szCs w:val="21"/>
        </w:rPr>
        <w:t>对比模型</w:t>
      </w:r>
      <w:r>
        <w:rPr>
          <w:rFonts w:asciiTheme="minorEastAsia" w:hAnsiTheme="minorEastAsia"/>
          <w:szCs w:val="21"/>
        </w:rPr>
        <w:t>F1</w:t>
      </w:r>
      <w:r>
        <w:rPr>
          <w:rFonts w:asciiTheme="minorEastAsia" w:hAnsiTheme="minorEastAsia" w:hint="eastAsia"/>
          <w:szCs w:val="21"/>
        </w:rPr>
        <w:t>值对比</w:t>
      </w:r>
    </w:p>
    <w:p w14:paraId="2710D212" w14:textId="5044BB4B" w:rsidR="00B340C7" w:rsidRPr="00C74AEA" w:rsidRDefault="00BC13CF" w:rsidP="00C74AEA">
      <w:pPr>
        <w:spacing w:line="400" w:lineRule="exact"/>
        <w:ind w:firstLineChars="200" w:firstLine="480"/>
        <w:rPr>
          <w:rFonts w:asciiTheme="minorEastAsia" w:hAnsiTheme="minorEastAsia" w:cs="Cordia New"/>
          <w:sz w:val="24"/>
          <w:szCs w:val="24"/>
        </w:rPr>
      </w:pPr>
      <w:r w:rsidRPr="00440DD2">
        <w:rPr>
          <w:rFonts w:asciiTheme="minorEastAsia" w:hAnsiTheme="minorEastAsia" w:cs="Cordia New" w:hint="eastAsia"/>
          <w:sz w:val="24"/>
          <w:szCs w:val="24"/>
        </w:rPr>
        <w:lastRenderedPageBreak/>
        <w:t>从</w:t>
      </w:r>
      <w:r w:rsidR="00237976">
        <w:rPr>
          <w:rFonts w:asciiTheme="minorEastAsia" w:hAnsiTheme="minorEastAsia" w:cs="Cordia New" w:hint="eastAsia"/>
          <w:sz w:val="24"/>
          <w:szCs w:val="24"/>
        </w:rPr>
        <w:t>上面</w:t>
      </w:r>
      <w:r w:rsidR="00C74AEA">
        <w:rPr>
          <w:rFonts w:asciiTheme="minorEastAsia" w:hAnsiTheme="minorEastAsia" w:cs="Cordia New" w:hint="eastAsia"/>
          <w:sz w:val="24"/>
          <w:szCs w:val="24"/>
        </w:rPr>
        <w:t>的F</w:t>
      </w:r>
      <w:r w:rsidR="00C74AEA">
        <w:rPr>
          <w:rFonts w:asciiTheme="minorEastAsia" w:hAnsiTheme="minorEastAsia" w:cs="Cordia New"/>
          <w:sz w:val="24"/>
          <w:szCs w:val="24"/>
        </w:rPr>
        <w:t>1</w:t>
      </w:r>
      <w:r w:rsidR="00C74AEA">
        <w:rPr>
          <w:rFonts w:asciiTheme="minorEastAsia" w:hAnsiTheme="minorEastAsia" w:cs="Cordia New" w:hint="eastAsia"/>
          <w:sz w:val="24"/>
          <w:szCs w:val="24"/>
        </w:rPr>
        <w:t>对比</w:t>
      </w:r>
      <w:r>
        <w:rPr>
          <w:rFonts w:asciiTheme="minorEastAsia" w:hAnsiTheme="minorEastAsia" w:cs="Cordia New" w:hint="eastAsia"/>
          <w:sz w:val="24"/>
          <w:szCs w:val="24"/>
        </w:rPr>
        <w:t>图上的</w:t>
      </w:r>
      <w:r w:rsidRPr="00440DD2">
        <w:rPr>
          <w:rFonts w:asciiTheme="minorEastAsia" w:hAnsiTheme="minorEastAsia" w:cs="Cordia New"/>
          <w:sz w:val="24"/>
          <w:szCs w:val="24"/>
        </w:rPr>
        <w:t>结果来看</w:t>
      </w:r>
      <w:r w:rsidRPr="00440DD2">
        <w:rPr>
          <w:rFonts w:asciiTheme="minorEastAsia" w:hAnsiTheme="minorEastAsia" w:cs="Cordia New" w:hint="eastAsia"/>
          <w:sz w:val="24"/>
          <w:szCs w:val="24"/>
        </w:rPr>
        <w:t>，</w:t>
      </w:r>
      <w:r>
        <w:rPr>
          <w:rFonts w:asciiTheme="minorEastAsia" w:hAnsiTheme="minorEastAsia" w:cs="Cordia New" w:hint="eastAsia"/>
          <w:sz w:val="24"/>
          <w:szCs w:val="24"/>
        </w:rPr>
        <w:t>可以</w:t>
      </w:r>
      <w:r w:rsidR="00C74AEA">
        <w:rPr>
          <w:rFonts w:asciiTheme="minorEastAsia" w:hAnsiTheme="minorEastAsia" w:cs="Cordia New" w:hint="eastAsia"/>
          <w:sz w:val="24"/>
          <w:szCs w:val="24"/>
        </w:rPr>
        <w:t>发现</w:t>
      </w:r>
      <w:r>
        <w:rPr>
          <w:rFonts w:asciiTheme="minorEastAsia" w:hAnsiTheme="minorEastAsia" w:cs="Cordia New" w:hint="eastAsia"/>
          <w:sz w:val="24"/>
          <w:szCs w:val="24"/>
        </w:rPr>
        <w:t>本文所构建的</w:t>
      </w:r>
      <w:r w:rsidRPr="00495619">
        <w:rPr>
          <w:rFonts w:asciiTheme="minorEastAsia" w:hAnsiTheme="minorEastAsia"/>
          <w:sz w:val="24"/>
          <w:szCs w:val="28"/>
        </w:rPr>
        <w:t>Att-</w:t>
      </w:r>
      <w:r>
        <w:rPr>
          <w:rFonts w:asciiTheme="minorEastAsia" w:hAnsiTheme="minorEastAsia" w:hint="eastAsia"/>
          <w:sz w:val="24"/>
          <w:szCs w:val="28"/>
        </w:rPr>
        <w:t>p</w:t>
      </w:r>
      <w:r w:rsidRPr="00495619">
        <w:rPr>
          <w:rFonts w:asciiTheme="minorEastAsia" w:hAnsiTheme="minorEastAsia"/>
          <w:sz w:val="24"/>
          <w:szCs w:val="28"/>
        </w:rPr>
        <w:t>ropensity-net</w:t>
      </w:r>
      <w:r>
        <w:rPr>
          <w:rFonts w:asciiTheme="minorEastAsia" w:hAnsiTheme="minorEastAsia" w:hint="eastAsia"/>
          <w:sz w:val="24"/>
          <w:szCs w:val="28"/>
        </w:rPr>
        <w:t>模型</w:t>
      </w:r>
      <w:r>
        <w:rPr>
          <w:rFonts w:asciiTheme="minorEastAsia" w:hAnsiTheme="minorEastAsia" w:hint="eastAsia"/>
          <w:sz w:val="24"/>
          <w:szCs w:val="24"/>
        </w:rPr>
        <w:t>F</w:t>
      </w:r>
      <w:r>
        <w:rPr>
          <w:rFonts w:asciiTheme="minorEastAsia" w:hAnsiTheme="minorEastAsia"/>
          <w:sz w:val="24"/>
          <w:szCs w:val="24"/>
        </w:rPr>
        <w:t>1</w:t>
      </w:r>
      <w:r>
        <w:rPr>
          <w:rFonts w:asciiTheme="minorEastAsia" w:hAnsiTheme="minorEastAsia" w:hint="eastAsia"/>
          <w:sz w:val="24"/>
          <w:szCs w:val="24"/>
        </w:rPr>
        <w:t>值最大，即准确率、召回率的综合指标最大，模型</w:t>
      </w:r>
      <w:r>
        <w:rPr>
          <w:rFonts w:asciiTheme="minorEastAsia" w:hAnsiTheme="minorEastAsia" w:cs="Cordia New" w:hint="eastAsia"/>
          <w:sz w:val="24"/>
          <w:szCs w:val="24"/>
        </w:rPr>
        <w:t>性能表现最好，模型对于利率敏感度高的客户的识别性能是最高的。</w:t>
      </w:r>
    </w:p>
    <w:p w14:paraId="365805EF" w14:textId="61091B07" w:rsidR="00BC13CF" w:rsidRDefault="00BC13CF" w:rsidP="00442C98">
      <w:pPr>
        <w:pStyle w:val="af4"/>
      </w:pPr>
      <w:bookmarkStart w:id="94" w:name="_Toc165582406"/>
      <w:r>
        <w:t>4.3.</w:t>
      </w:r>
      <w:r w:rsidR="00237976">
        <w:rPr>
          <w:rFonts w:hint="eastAsia"/>
        </w:rPr>
        <w:t>2</w:t>
      </w:r>
      <w:r>
        <w:t xml:space="preserve"> </w:t>
      </w:r>
      <w:r>
        <w:rPr>
          <w:rFonts w:hint="eastAsia"/>
        </w:rPr>
        <w:t>消融实验</w:t>
      </w:r>
      <w:r w:rsidR="004B0B9B">
        <w:rPr>
          <w:rFonts w:hint="eastAsia"/>
        </w:rPr>
        <w:t>及分析</w:t>
      </w:r>
      <w:bookmarkEnd w:id="94"/>
    </w:p>
    <w:p w14:paraId="195429D3" w14:textId="44BBC6AE" w:rsidR="00BC13CF" w:rsidRDefault="00BC13CF" w:rsidP="00442C98">
      <w:pPr>
        <w:pStyle w:val="paragraph"/>
        <w:spacing w:before="0" w:beforeAutospacing="0" w:after="0" w:afterAutospacing="0" w:line="400" w:lineRule="exact"/>
        <w:ind w:firstLine="420"/>
        <w:jc w:val="both"/>
        <w:rPr>
          <w:rFonts w:asciiTheme="minorEastAsia" w:hAnsiTheme="minorEastAsia"/>
        </w:rPr>
      </w:pPr>
      <w:r w:rsidRPr="00BC13CF">
        <w:rPr>
          <w:rFonts w:asciiTheme="minorEastAsia" w:hAnsiTheme="minorEastAsia" w:hint="eastAsia"/>
        </w:rPr>
        <w:t>消融实验</w:t>
      </w:r>
      <w:r>
        <w:rPr>
          <w:rFonts w:asciiTheme="minorEastAsia" w:hAnsiTheme="minorEastAsia" w:hint="eastAsia"/>
        </w:rPr>
        <w:t>可以</w:t>
      </w:r>
      <w:r w:rsidRPr="00BC13CF">
        <w:rPr>
          <w:rFonts w:asciiTheme="minorEastAsia" w:hAnsiTheme="minorEastAsia" w:hint="eastAsia"/>
        </w:rPr>
        <w:t>移除系统中的特定的部分，来控制变量式的研究这个部分对于系统整体的影响。如果去除这一部分后系统的性能没有太大损失，那么说明这一部分对于整个系统而言并不具有太大的重要性；如果去除之后系统性能明显的下降，则说明这一部分的设计是必不可少的。如果去除之后模型的性能不降反升，那么</w:t>
      </w:r>
      <w:r>
        <w:rPr>
          <w:rFonts w:asciiTheme="minorEastAsia" w:hAnsiTheme="minorEastAsia" w:hint="eastAsia"/>
        </w:rPr>
        <w:t>则说明这一部分的设计会影响模型性能，需要</w:t>
      </w:r>
      <w:r w:rsidRPr="00BC13CF">
        <w:rPr>
          <w:rFonts w:asciiTheme="minorEastAsia" w:hAnsiTheme="minorEastAsia" w:hint="eastAsia"/>
        </w:rPr>
        <w:t>修改设计。</w:t>
      </w:r>
    </w:p>
    <w:p w14:paraId="09602DF5" w14:textId="25E0C9BC" w:rsidR="00506599" w:rsidRDefault="00BC13CF" w:rsidP="00442C98">
      <w:pPr>
        <w:pStyle w:val="paragraph"/>
        <w:spacing w:before="0" w:beforeAutospacing="0" w:after="0" w:afterAutospacing="0" w:line="400" w:lineRule="exact"/>
        <w:ind w:firstLine="420"/>
        <w:jc w:val="both"/>
        <w:rPr>
          <w:rFonts w:asciiTheme="minorEastAsia" w:hAnsiTheme="minorEastAsia"/>
          <w:szCs w:val="28"/>
        </w:rPr>
      </w:pPr>
      <w:r>
        <w:rPr>
          <w:rFonts w:asciiTheme="minorEastAsia" w:hAnsiTheme="minorEastAsia" w:hint="eastAsia"/>
        </w:rPr>
        <w:t>为了进一步验证本文构建的因果推断模型</w:t>
      </w:r>
      <w:r w:rsidRPr="00495619">
        <w:rPr>
          <w:rFonts w:asciiTheme="minorEastAsia" w:hAnsiTheme="minorEastAsia"/>
          <w:szCs w:val="28"/>
        </w:rPr>
        <w:t>Att-</w:t>
      </w:r>
      <w:r>
        <w:rPr>
          <w:rFonts w:asciiTheme="minorEastAsia" w:hAnsiTheme="minorEastAsia" w:hint="eastAsia"/>
          <w:szCs w:val="28"/>
        </w:rPr>
        <w:t>p</w:t>
      </w:r>
      <w:r w:rsidRPr="00495619">
        <w:rPr>
          <w:rFonts w:asciiTheme="minorEastAsia" w:hAnsiTheme="minorEastAsia"/>
          <w:szCs w:val="28"/>
        </w:rPr>
        <w:t>ropensity-net</w:t>
      </w:r>
      <w:r>
        <w:rPr>
          <w:rFonts w:asciiTheme="minorEastAsia" w:hAnsiTheme="minorEastAsia" w:hint="eastAsia"/>
          <w:szCs w:val="28"/>
        </w:rPr>
        <w:t>的有效性，基于训练数据集本文增加了针对倾向得分网络和注意力机制的消融实验。No-</w:t>
      </w:r>
      <w:r>
        <w:rPr>
          <w:rFonts w:asciiTheme="minorEastAsia" w:hAnsiTheme="minorEastAsia"/>
          <w:szCs w:val="28"/>
        </w:rPr>
        <w:t>A</w:t>
      </w:r>
      <w:r>
        <w:rPr>
          <w:rFonts w:asciiTheme="minorEastAsia" w:hAnsiTheme="minorEastAsia" w:hint="eastAsia"/>
          <w:szCs w:val="28"/>
        </w:rPr>
        <w:t>模型记为去掉注意力机制部分的模型，No</w:t>
      </w:r>
      <w:r>
        <w:rPr>
          <w:rFonts w:asciiTheme="minorEastAsia" w:hAnsiTheme="minorEastAsia"/>
          <w:szCs w:val="28"/>
        </w:rPr>
        <w:t>-P</w:t>
      </w:r>
      <w:r>
        <w:rPr>
          <w:rFonts w:asciiTheme="minorEastAsia" w:hAnsiTheme="minorEastAsia" w:hint="eastAsia"/>
          <w:szCs w:val="28"/>
        </w:rPr>
        <w:t>记为去掉倾向得分网络部分的模型，</w:t>
      </w:r>
      <w:r>
        <w:rPr>
          <w:rFonts w:asciiTheme="minorEastAsia" w:hAnsiTheme="minorEastAsia"/>
          <w:szCs w:val="28"/>
        </w:rPr>
        <w:t>No-AP</w:t>
      </w:r>
      <w:r>
        <w:rPr>
          <w:rFonts w:asciiTheme="minorEastAsia" w:hAnsiTheme="minorEastAsia" w:hint="eastAsia"/>
          <w:szCs w:val="28"/>
        </w:rPr>
        <w:t>记为去掉倾向得分和注意力机制部分的模型</w:t>
      </w:r>
      <w:r w:rsidR="00F65F0D">
        <w:rPr>
          <w:rFonts w:asciiTheme="minorEastAsia" w:hAnsiTheme="minorEastAsia" w:hint="eastAsia"/>
          <w:szCs w:val="28"/>
        </w:rPr>
        <w:t>，即第三章构建的基础模型</w:t>
      </w:r>
      <w:r>
        <w:rPr>
          <w:rFonts w:asciiTheme="minorEastAsia" w:hAnsiTheme="minorEastAsia" w:hint="eastAsia"/>
          <w:szCs w:val="28"/>
        </w:rPr>
        <w:t>。</w:t>
      </w:r>
    </w:p>
    <w:p w14:paraId="05F13B7C" w14:textId="488A3BAF" w:rsidR="00506599" w:rsidRDefault="00506599" w:rsidP="00442C98">
      <w:pPr>
        <w:pStyle w:val="paragraph"/>
        <w:spacing w:before="0" w:beforeAutospacing="0" w:after="0" w:afterAutospacing="0" w:line="400" w:lineRule="exact"/>
        <w:ind w:firstLine="420"/>
        <w:jc w:val="both"/>
        <w:rPr>
          <w:rFonts w:asciiTheme="minorEastAsia" w:hAnsiTheme="minorEastAsia"/>
          <w:szCs w:val="28"/>
        </w:rPr>
      </w:pPr>
      <w:r w:rsidRPr="00443EA5">
        <w:rPr>
          <w:rFonts w:ascii="等线" w:eastAsia="等线" w:hAnsi="等线"/>
          <w:noProof/>
          <w:color w:val="000000"/>
        </w:rPr>
        <w:drawing>
          <wp:anchor distT="0" distB="0" distL="114300" distR="114300" simplePos="0" relativeHeight="251776000" behindDoc="0" locked="0" layoutInCell="1" allowOverlap="1" wp14:anchorId="51F5D604" wp14:editId="659D858C">
            <wp:simplePos x="0" y="0"/>
            <wp:positionH relativeFrom="margin">
              <wp:align>center</wp:align>
            </wp:positionH>
            <wp:positionV relativeFrom="paragraph">
              <wp:posOffset>358140</wp:posOffset>
            </wp:positionV>
            <wp:extent cx="3343275" cy="3343275"/>
            <wp:effectExtent l="0" t="0" r="9525" b="0"/>
            <wp:wrapTopAndBottom/>
            <wp:docPr id="612448019"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48019" name=""/>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343275" cy="3343275"/>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hAnsiTheme="minorEastAsia" w:hint="eastAsia"/>
        </w:rPr>
        <w:t>为所有模型</w:t>
      </w:r>
      <w:r w:rsidRPr="00B62E8B">
        <w:rPr>
          <w:rFonts w:asciiTheme="minorEastAsia" w:hAnsiTheme="minorEastAsia" w:hint="eastAsia"/>
        </w:rPr>
        <w:t>绘制</w:t>
      </w:r>
      <w:r w:rsidRPr="00BC39F8">
        <w:rPr>
          <w:rFonts w:asciiTheme="minorEastAsia" w:hAnsiTheme="minorEastAsia" w:hint="eastAsia"/>
        </w:rPr>
        <w:t>Q</w:t>
      </w:r>
      <w:r w:rsidRPr="00BC39F8">
        <w:rPr>
          <w:rFonts w:asciiTheme="minorEastAsia" w:hAnsiTheme="minorEastAsia"/>
        </w:rPr>
        <w:t>ini</w:t>
      </w:r>
      <w:r w:rsidRPr="00BC39F8">
        <w:rPr>
          <w:rFonts w:asciiTheme="minorEastAsia" w:hAnsiTheme="minorEastAsia" w:hint="eastAsia"/>
        </w:rPr>
        <w:t>曲线</w:t>
      </w:r>
      <w:r>
        <w:rPr>
          <w:rFonts w:asciiTheme="minorEastAsia" w:hAnsiTheme="minorEastAsia" w:hint="eastAsia"/>
        </w:rPr>
        <w:t>如下图所示：</w:t>
      </w:r>
    </w:p>
    <w:p w14:paraId="02907096" w14:textId="77777777" w:rsidR="00506599" w:rsidRPr="00173EDA" w:rsidRDefault="00506599" w:rsidP="00506599">
      <w:pPr>
        <w:spacing w:line="400" w:lineRule="exact"/>
        <w:jc w:val="center"/>
        <w:rPr>
          <w:szCs w:val="21"/>
        </w:rPr>
      </w:pPr>
      <w:r w:rsidRPr="00173EDA">
        <w:rPr>
          <w:rFonts w:asciiTheme="minorEastAsia" w:hAnsiTheme="minorEastAsia" w:hint="eastAsia"/>
          <w:szCs w:val="21"/>
        </w:rPr>
        <w:t>图4</w:t>
      </w:r>
      <w:r w:rsidRPr="00173EDA">
        <w:rPr>
          <w:rFonts w:asciiTheme="minorEastAsia" w:hAnsiTheme="minorEastAsia"/>
          <w:szCs w:val="21"/>
        </w:rPr>
        <w:t>-</w:t>
      </w:r>
      <w:r>
        <w:rPr>
          <w:rFonts w:asciiTheme="minorEastAsia" w:hAnsiTheme="minorEastAsia" w:hint="eastAsia"/>
          <w:szCs w:val="21"/>
        </w:rPr>
        <w:t>4</w:t>
      </w:r>
      <w:r w:rsidRPr="00173EDA">
        <w:rPr>
          <w:rFonts w:asciiTheme="minorEastAsia" w:hAnsiTheme="minorEastAsia"/>
          <w:szCs w:val="21"/>
        </w:rPr>
        <w:t xml:space="preserve"> </w:t>
      </w:r>
      <w:r w:rsidRPr="00173EDA">
        <w:rPr>
          <w:rFonts w:asciiTheme="minorEastAsia" w:hAnsiTheme="minorEastAsia" w:hint="eastAsia"/>
          <w:szCs w:val="21"/>
        </w:rPr>
        <w:t>Qini</w:t>
      </w:r>
      <w:r w:rsidRPr="00173EDA">
        <w:rPr>
          <w:rFonts w:hint="eastAsia"/>
          <w:szCs w:val="21"/>
        </w:rPr>
        <w:t>曲线</w:t>
      </w:r>
    </w:p>
    <w:p w14:paraId="545887ED" w14:textId="77777777" w:rsidR="00506599" w:rsidRPr="00BC39F8" w:rsidRDefault="00506599" w:rsidP="00506599">
      <w:pPr>
        <w:spacing w:line="400" w:lineRule="exact"/>
        <w:ind w:firstLine="420"/>
        <w:rPr>
          <w:rFonts w:asciiTheme="minorEastAsia" w:hAnsiTheme="minorEastAsia"/>
          <w:sz w:val="24"/>
          <w:szCs w:val="24"/>
        </w:rPr>
      </w:pPr>
      <w:r w:rsidRPr="00BC39F8">
        <w:rPr>
          <w:rFonts w:hint="eastAsia"/>
          <w:sz w:val="24"/>
          <w:szCs w:val="24"/>
        </w:rPr>
        <w:t>由</w:t>
      </w:r>
      <w:r w:rsidRPr="00BC39F8">
        <w:rPr>
          <w:rFonts w:asciiTheme="minorEastAsia" w:hAnsiTheme="minorEastAsia" w:hint="eastAsia"/>
          <w:sz w:val="24"/>
          <w:szCs w:val="24"/>
        </w:rPr>
        <w:t>Q</w:t>
      </w:r>
      <w:r w:rsidRPr="00BC39F8">
        <w:rPr>
          <w:rFonts w:asciiTheme="minorEastAsia" w:hAnsiTheme="minorEastAsia"/>
          <w:sz w:val="24"/>
          <w:szCs w:val="24"/>
        </w:rPr>
        <w:t>ini</w:t>
      </w:r>
      <w:r w:rsidRPr="00BC39F8">
        <w:rPr>
          <w:rFonts w:asciiTheme="minorEastAsia" w:hAnsiTheme="minorEastAsia" w:hint="eastAsia"/>
          <w:sz w:val="24"/>
          <w:szCs w:val="24"/>
        </w:rPr>
        <w:t>曲线可知，</w:t>
      </w:r>
      <w:r w:rsidRPr="00495619">
        <w:rPr>
          <w:rFonts w:asciiTheme="minorEastAsia" w:hAnsiTheme="minorEastAsia"/>
          <w:sz w:val="24"/>
          <w:szCs w:val="28"/>
        </w:rPr>
        <w:t>Att-propensity-net</w:t>
      </w:r>
      <w:r>
        <w:rPr>
          <w:rFonts w:asciiTheme="minorEastAsia" w:hAnsiTheme="minorEastAsia" w:hint="eastAsia"/>
          <w:sz w:val="24"/>
          <w:szCs w:val="28"/>
        </w:rPr>
        <w:t>模型</w:t>
      </w:r>
      <w:r w:rsidRPr="00BC39F8">
        <w:rPr>
          <w:rFonts w:asciiTheme="minorEastAsia" w:hAnsiTheme="minorEastAsia" w:hint="eastAsia"/>
          <w:sz w:val="24"/>
          <w:szCs w:val="24"/>
        </w:rPr>
        <w:t>的弧线最拱，</w:t>
      </w:r>
      <w:r>
        <w:rPr>
          <w:rFonts w:asciiTheme="minorEastAsia" w:hAnsiTheme="minorEastAsia" w:hint="eastAsia"/>
          <w:sz w:val="24"/>
          <w:szCs w:val="24"/>
        </w:rPr>
        <w:t>其次</w:t>
      </w:r>
      <w:r w:rsidRPr="00BC39F8">
        <w:rPr>
          <w:rFonts w:asciiTheme="minorEastAsia" w:hAnsiTheme="minorEastAsia" w:hint="eastAsia"/>
          <w:sz w:val="24"/>
          <w:szCs w:val="24"/>
        </w:rPr>
        <w:t>是</w:t>
      </w:r>
      <w:r w:rsidRPr="000D6072">
        <w:rPr>
          <w:rFonts w:asciiTheme="minorEastAsia" w:hAnsiTheme="minorEastAsia" w:hint="eastAsia"/>
          <w:color w:val="000000"/>
          <w:sz w:val="24"/>
          <w:szCs w:val="24"/>
        </w:rPr>
        <w:t>No-A模型和No-P模型</w:t>
      </w:r>
      <w:r>
        <w:rPr>
          <w:rFonts w:asciiTheme="minorEastAsia" w:hAnsiTheme="minorEastAsia" w:hint="eastAsia"/>
          <w:color w:val="000000"/>
          <w:sz w:val="24"/>
          <w:szCs w:val="24"/>
        </w:rPr>
        <w:t>，接下来是</w:t>
      </w:r>
      <w:r w:rsidRPr="000D6072">
        <w:rPr>
          <w:rFonts w:asciiTheme="minorEastAsia" w:hAnsiTheme="minorEastAsia" w:hint="eastAsia"/>
          <w:color w:val="000000"/>
          <w:sz w:val="24"/>
          <w:szCs w:val="24"/>
        </w:rPr>
        <w:t>No-</w:t>
      </w:r>
      <w:r>
        <w:rPr>
          <w:rFonts w:asciiTheme="minorEastAsia" w:hAnsiTheme="minorEastAsia" w:hint="eastAsia"/>
          <w:color w:val="000000"/>
          <w:sz w:val="24"/>
          <w:szCs w:val="24"/>
        </w:rPr>
        <w:t>A</w:t>
      </w:r>
      <w:r w:rsidRPr="000D6072">
        <w:rPr>
          <w:rFonts w:asciiTheme="minorEastAsia" w:hAnsiTheme="minorEastAsia" w:hint="eastAsia"/>
          <w:color w:val="000000"/>
          <w:sz w:val="24"/>
          <w:szCs w:val="24"/>
        </w:rPr>
        <w:t>P模型</w:t>
      </w:r>
      <w:r>
        <w:rPr>
          <w:rFonts w:asciiTheme="minorEastAsia" w:hAnsiTheme="minorEastAsia" w:hint="eastAsia"/>
          <w:sz w:val="24"/>
          <w:szCs w:val="24"/>
        </w:rPr>
        <w:t>,最下方的直线是Random曲线。由图形可知，三种模型的曲线比较接近，证明这三种策略估计算法估计效果都比较好，其中估计效果最好的是</w:t>
      </w:r>
      <w:r w:rsidRPr="00495619">
        <w:rPr>
          <w:rFonts w:asciiTheme="minorEastAsia" w:hAnsiTheme="minorEastAsia"/>
          <w:sz w:val="24"/>
          <w:szCs w:val="28"/>
        </w:rPr>
        <w:t>Att-propensity-net</w:t>
      </w:r>
      <w:r>
        <w:rPr>
          <w:rFonts w:asciiTheme="minorEastAsia" w:hAnsiTheme="minorEastAsia" w:hint="eastAsia"/>
          <w:sz w:val="24"/>
          <w:szCs w:val="28"/>
        </w:rPr>
        <w:t>模型</w:t>
      </w:r>
      <w:r>
        <w:rPr>
          <w:rFonts w:asciiTheme="minorEastAsia" w:hAnsiTheme="minorEastAsia" w:hint="eastAsia"/>
          <w:sz w:val="24"/>
          <w:szCs w:val="24"/>
        </w:rPr>
        <w:t>，证明了本章对模型的改进的是有效的，基于倾向得分和注意力机制对选择偏差和混杂因子带来的误差的控制是较为</w:t>
      </w:r>
      <w:r>
        <w:rPr>
          <w:rFonts w:asciiTheme="minorEastAsia" w:hAnsiTheme="minorEastAsia" w:hint="eastAsia"/>
          <w:sz w:val="24"/>
          <w:szCs w:val="24"/>
        </w:rPr>
        <w:lastRenderedPageBreak/>
        <w:t>成功的，模型估计能力</w:t>
      </w:r>
      <w:r w:rsidRPr="00BC39F8">
        <w:rPr>
          <w:rFonts w:asciiTheme="minorEastAsia" w:hAnsiTheme="minorEastAsia" w:hint="eastAsia"/>
          <w:sz w:val="24"/>
          <w:szCs w:val="24"/>
        </w:rPr>
        <w:t>是相对较优的。</w:t>
      </w:r>
    </w:p>
    <w:p w14:paraId="636372AD" w14:textId="77777777" w:rsidR="00506599" w:rsidRPr="00686D23" w:rsidRDefault="00506599" w:rsidP="00506599">
      <w:pPr>
        <w:spacing w:line="400" w:lineRule="exact"/>
        <w:ind w:firstLine="420"/>
        <w:rPr>
          <w:rFonts w:asciiTheme="minorEastAsia" w:hAnsiTheme="minorEastAsia"/>
          <w:color w:val="000000"/>
          <w:sz w:val="24"/>
          <w:szCs w:val="24"/>
        </w:rPr>
      </w:pPr>
      <w:r>
        <w:rPr>
          <w:rFonts w:asciiTheme="minorEastAsia" w:hAnsiTheme="minorEastAsia" w:hint="eastAsia"/>
          <w:sz w:val="24"/>
          <w:szCs w:val="24"/>
        </w:rPr>
        <w:t>接下来</w:t>
      </w:r>
      <w:r w:rsidRPr="00806ED5">
        <w:rPr>
          <w:rFonts w:asciiTheme="minorEastAsia" w:hAnsiTheme="minorEastAsia" w:hint="eastAsia"/>
          <w:sz w:val="24"/>
          <w:szCs w:val="28"/>
        </w:rPr>
        <w:t>分别计算</w:t>
      </w:r>
      <w:r>
        <w:rPr>
          <w:rFonts w:asciiTheme="minorEastAsia" w:hAnsiTheme="minorEastAsia" w:hint="eastAsia"/>
          <w:sz w:val="24"/>
          <w:szCs w:val="28"/>
        </w:rPr>
        <w:t>各</w:t>
      </w:r>
      <w:r w:rsidRPr="00806ED5">
        <w:rPr>
          <w:rFonts w:asciiTheme="minorEastAsia" w:hAnsiTheme="minorEastAsia" w:hint="eastAsia"/>
          <w:sz w:val="24"/>
          <w:szCs w:val="28"/>
        </w:rPr>
        <w:t>模型的Qini值和A</w:t>
      </w:r>
      <w:r w:rsidRPr="00806ED5">
        <w:rPr>
          <w:rFonts w:asciiTheme="minorEastAsia" w:hAnsiTheme="minorEastAsia"/>
          <w:sz w:val="24"/>
          <w:szCs w:val="28"/>
        </w:rPr>
        <w:t>UUC</w:t>
      </w:r>
      <w:r w:rsidRPr="00806ED5">
        <w:rPr>
          <w:rFonts w:asciiTheme="minorEastAsia" w:hAnsiTheme="minorEastAsia" w:hint="eastAsia"/>
          <w:sz w:val="24"/>
          <w:szCs w:val="28"/>
        </w:rPr>
        <w:t>值，得到下面的结果：</w:t>
      </w:r>
      <w:bookmarkStart w:id="95" w:name="_Hlk129115247"/>
      <w:r w:rsidRPr="00495619">
        <w:rPr>
          <w:rFonts w:asciiTheme="minorEastAsia" w:hAnsiTheme="minorEastAsia"/>
          <w:sz w:val="24"/>
          <w:szCs w:val="28"/>
        </w:rPr>
        <w:t>Att-propensity-net</w:t>
      </w:r>
      <w:bookmarkEnd w:id="95"/>
      <w:r>
        <w:rPr>
          <w:rFonts w:asciiTheme="minorEastAsia" w:hAnsiTheme="minorEastAsia" w:hint="eastAsia"/>
          <w:sz w:val="24"/>
          <w:szCs w:val="28"/>
        </w:rPr>
        <w:t>模型的A</w:t>
      </w:r>
      <w:r>
        <w:rPr>
          <w:rFonts w:asciiTheme="minorEastAsia" w:hAnsiTheme="minorEastAsia"/>
          <w:sz w:val="24"/>
          <w:szCs w:val="28"/>
        </w:rPr>
        <w:t>UUC</w:t>
      </w:r>
      <w:r>
        <w:rPr>
          <w:rFonts w:asciiTheme="minorEastAsia" w:hAnsiTheme="minorEastAsia" w:hint="eastAsia"/>
          <w:sz w:val="24"/>
          <w:szCs w:val="28"/>
        </w:rPr>
        <w:t>为</w:t>
      </w:r>
      <w:r w:rsidRPr="00495619">
        <w:rPr>
          <w:rFonts w:asciiTheme="minorEastAsia" w:hAnsiTheme="minorEastAsia"/>
          <w:sz w:val="24"/>
          <w:szCs w:val="28"/>
        </w:rPr>
        <w:t>3.99</w:t>
      </w:r>
      <w:r>
        <w:rPr>
          <w:rFonts w:asciiTheme="minorEastAsia" w:hAnsiTheme="minorEastAsia" w:hint="eastAsia"/>
          <w:sz w:val="24"/>
          <w:szCs w:val="28"/>
        </w:rPr>
        <w:t>，Qini值为</w:t>
      </w:r>
      <w:r w:rsidRPr="00495619">
        <w:rPr>
          <w:rFonts w:asciiTheme="minorEastAsia" w:hAnsiTheme="minorEastAsia"/>
          <w:sz w:val="24"/>
          <w:szCs w:val="28"/>
        </w:rPr>
        <w:t>3.52</w:t>
      </w:r>
      <w:r>
        <w:rPr>
          <w:rFonts w:asciiTheme="minorEastAsia" w:hAnsiTheme="minorEastAsia" w:hint="eastAsia"/>
          <w:sz w:val="24"/>
          <w:szCs w:val="28"/>
        </w:rPr>
        <w:t>,相较于其他模型Qini值和A</w:t>
      </w:r>
      <w:r>
        <w:rPr>
          <w:rFonts w:asciiTheme="minorEastAsia" w:hAnsiTheme="minorEastAsia"/>
          <w:sz w:val="24"/>
          <w:szCs w:val="28"/>
        </w:rPr>
        <w:t>UUC</w:t>
      </w:r>
      <w:r>
        <w:rPr>
          <w:rFonts w:asciiTheme="minorEastAsia" w:hAnsiTheme="minorEastAsia" w:hint="eastAsia"/>
          <w:sz w:val="24"/>
          <w:szCs w:val="28"/>
        </w:rPr>
        <w:t>值</w:t>
      </w:r>
      <w:r>
        <w:rPr>
          <w:rFonts w:asciiTheme="minorEastAsia" w:hAnsiTheme="minorEastAsia" w:hint="eastAsia"/>
          <w:sz w:val="24"/>
          <w:szCs w:val="24"/>
        </w:rPr>
        <w:t>较高，说明</w:t>
      </w:r>
      <w:r w:rsidRPr="00495619">
        <w:rPr>
          <w:rFonts w:asciiTheme="minorEastAsia" w:hAnsiTheme="minorEastAsia"/>
          <w:sz w:val="24"/>
          <w:szCs w:val="28"/>
        </w:rPr>
        <w:t>Att-propensity-net</w:t>
      </w:r>
      <w:r>
        <w:rPr>
          <w:rFonts w:asciiTheme="minorEastAsia" w:hAnsiTheme="minorEastAsia" w:hint="eastAsia"/>
          <w:sz w:val="24"/>
          <w:szCs w:val="24"/>
        </w:rPr>
        <w:t>模型</w:t>
      </w:r>
      <w:r w:rsidRPr="00BC39F8">
        <w:rPr>
          <w:rFonts w:asciiTheme="minorEastAsia" w:hAnsiTheme="minorEastAsia" w:hint="eastAsia"/>
          <w:sz w:val="24"/>
          <w:szCs w:val="24"/>
        </w:rPr>
        <w:t>对策略效应</w:t>
      </w:r>
      <w:r>
        <w:rPr>
          <w:rFonts w:asciiTheme="minorEastAsia" w:hAnsiTheme="minorEastAsia" w:hint="eastAsia"/>
          <w:sz w:val="24"/>
          <w:szCs w:val="24"/>
        </w:rPr>
        <w:t>估计的</w:t>
      </w:r>
      <w:r w:rsidRPr="00BC39F8">
        <w:rPr>
          <w:rFonts w:asciiTheme="minorEastAsia" w:hAnsiTheme="minorEastAsia" w:hint="eastAsia"/>
          <w:sz w:val="24"/>
          <w:szCs w:val="24"/>
        </w:rPr>
        <w:t>效果</w:t>
      </w:r>
      <w:r>
        <w:rPr>
          <w:rFonts w:asciiTheme="minorEastAsia" w:hAnsiTheme="minorEastAsia" w:hint="eastAsia"/>
          <w:sz w:val="24"/>
          <w:szCs w:val="24"/>
        </w:rPr>
        <w:t>比较好，</w:t>
      </w:r>
      <w:r>
        <w:rPr>
          <w:rFonts w:asciiTheme="minorEastAsia" w:hAnsiTheme="minorEastAsia" w:hint="eastAsia"/>
          <w:sz w:val="24"/>
          <w:szCs w:val="28"/>
        </w:rPr>
        <w:t>证明了本章基于倾向匹配得分和注意力机制对基础模型做出的模型加强是有效的，</w:t>
      </w:r>
      <w:r>
        <w:rPr>
          <w:rFonts w:asciiTheme="minorEastAsia" w:hAnsiTheme="minorEastAsia" w:hint="eastAsia"/>
          <w:color w:val="000000"/>
          <w:sz w:val="24"/>
          <w:szCs w:val="24"/>
        </w:rPr>
        <w:t>图形效果符合预期</w:t>
      </w:r>
      <w:r w:rsidRPr="00913924">
        <w:rPr>
          <w:rFonts w:asciiTheme="minorEastAsia" w:hAnsiTheme="minorEastAsia" w:hint="eastAsia"/>
          <w:color w:val="000000"/>
          <w:sz w:val="24"/>
          <w:szCs w:val="24"/>
        </w:rPr>
        <w:t>。</w:t>
      </w:r>
    </w:p>
    <w:p w14:paraId="0E4F88B0" w14:textId="2A40A0EC" w:rsidR="00BC13CF" w:rsidRDefault="00506599" w:rsidP="00442C98">
      <w:pPr>
        <w:pStyle w:val="paragraph"/>
        <w:spacing w:before="0" w:beforeAutospacing="0" w:after="0" w:afterAutospacing="0" w:line="400" w:lineRule="exact"/>
        <w:ind w:firstLine="420"/>
        <w:jc w:val="both"/>
        <w:rPr>
          <w:rFonts w:asciiTheme="minorEastAsia" w:hAnsiTheme="minorEastAsia"/>
        </w:rPr>
      </w:pPr>
      <w:r>
        <w:rPr>
          <w:rFonts w:asciiTheme="minorEastAsia" w:hAnsiTheme="minorEastAsia" w:hint="eastAsia"/>
          <w:szCs w:val="28"/>
        </w:rPr>
        <w:t>为所有模型计算</w:t>
      </w:r>
      <w:r w:rsidRPr="00B340C7">
        <w:rPr>
          <w:rFonts w:asciiTheme="minorEastAsia" w:hAnsiTheme="minorEastAsia" w:hint="eastAsia"/>
        </w:rPr>
        <w:t>准确率、精确率、召回率、F</w:t>
      </w:r>
      <w:r w:rsidRPr="00B340C7">
        <w:rPr>
          <w:rFonts w:asciiTheme="minorEastAsia" w:hAnsiTheme="minorEastAsia"/>
        </w:rPr>
        <w:t>1</w:t>
      </w:r>
      <w:r w:rsidRPr="00B340C7">
        <w:rPr>
          <w:rFonts w:asciiTheme="minorEastAsia" w:hAnsiTheme="minorEastAsia" w:hint="eastAsia"/>
        </w:rPr>
        <w:t>指标</w:t>
      </w:r>
      <w:r w:rsidR="00BC13CF" w:rsidRPr="006C5A53">
        <w:rPr>
          <w:rFonts w:asciiTheme="minorEastAsia" w:hAnsiTheme="minorEastAsia" w:hint="eastAsia"/>
          <w:szCs w:val="28"/>
        </w:rPr>
        <w:t>结果如下表所示</w:t>
      </w:r>
      <w:r w:rsidR="00BC13CF" w:rsidRPr="006C5A53">
        <w:rPr>
          <w:rFonts w:asciiTheme="minorEastAsia" w:hAnsiTheme="minorEastAsia" w:hint="eastAsia"/>
        </w:rPr>
        <w:t>：</w:t>
      </w:r>
    </w:p>
    <w:p w14:paraId="4E5F2966" w14:textId="579D2E71" w:rsidR="00BC13CF" w:rsidRPr="00AA05C7" w:rsidRDefault="00BC13CF" w:rsidP="00442C98">
      <w:pPr>
        <w:spacing w:line="400" w:lineRule="exact"/>
        <w:jc w:val="center"/>
        <w:rPr>
          <w:szCs w:val="21"/>
        </w:rPr>
      </w:pPr>
      <w:r>
        <w:rPr>
          <w:rFonts w:asciiTheme="minorEastAsia" w:hAnsiTheme="minorEastAsia" w:hint="eastAsia"/>
          <w:szCs w:val="21"/>
        </w:rPr>
        <w:t>表</w:t>
      </w:r>
      <w:r>
        <w:rPr>
          <w:rFonts w:asciiTheme="minorEastAsia" w:hAnsiTheme="minorEastAsia"/>
          <w:szCs w:val="21"/>
        </w:rPr>
        <w:t>4</w:t>
      </w:r>
      <w:r w:rsidRPr="00173EDA">
        <w:rPr>
          <w:rFonts w:asciiTheme="minorEastAsia" w:hAnsiTheme="minorEastAsia"/>
          <w:szCs w:val="21"/>
        </w:rPr>
        <w:t>-</w:t>
      </w:r>
      <w:r>
        <w:rPr>
          <w:rFonts w:asciiTheme="minorEastAsia" w:hAnsiTheme="minorEastAsia"/>
          <w:szCs w:val="21"/>
        </w:rPr>
        <w:t xml:space="preserve">2 </w:t>
      </w:r>
      <w:r>
        <w:rPr>
          <w:rFonts w:asciiTheme="minorEastAsia" w:hAnsiTheme="minorEastAsia" w:hint="eastAsia"/>
          <w:szCs w:val="21"/>
        </w:rPr>
        <w:t>指标对比结果（%）</w:t>
      </w:r>
    </w:p>
    <w:tbl>
      <w:tblPr>
        <w:tblW w:w="8080" w:type="dxa"/>
        <w:tblInd w:w="142" w:type="dxa"/>
        <w:tblLook w:val="04A0" w:firstRow="1" w:lastRow="0" w:firstColumn="1" w:lastColumn="0" w:noHBand="0" w:noVBand="1"/>
      </w:tblPr>
      <w:tblGrid>
        <w:gridCol w:w="2410"/>
        <w:gridCol w:w="1559"/>
        <w:gridCol w:w="1559"/>
        <w:gridCol w:w="1276"/>
        <w:gridCol w:w="1276"/>
      </w:tblGrid>
      <w:tr w:rsidR="00BC13CF" w:rsidRPr="00442C98" w14:paraId="3FBD0C60" w14:textId="77777777" w:rsidTr="00442C98">
        <w:trPr>
          <w:trHeight w:val="300"/>
        </w:trPr>
        <w:tc>
          <w:tcPr>
            <w:tcW w:w="2410" w:type="dxa"/>
            <w:tcBorders>
              <w:top w:val="single" w:sz="12" w:space="0" w:color="auto"/>
              <w:left w:val="nil"/>
              <w:bottom w:val="single" w:sz="12" w:space="0" w:color="auto"/>
              <w:right w:val="nil"/>
            </w:tcBorders>
            <w:shd w:val="clear" w:color="auto" w:fill="auto"/>
            <w:noWrap/>
            <w:hideMark/>
          </w:tcPr>
          <w:p w14:paraId="33C41C6D" w14:textId="77777777" w:rsidR="00BC13CF" w:rsidRPr="00442C98" w:rsidRDefault="00BC13CF" w:rsidP="00442C98">
            <w:pPr>
              <w:widowControl/>
              <w:spacing w:line="400" w:lineRule="exact"/>
              <w:jc w:val="center"/>
              <w:rPr>
                <w:rFonts w:asciiTheme="minorEastAsia" w:hAnsiTheme="minorEastAsia" w:cs="宋体"/>
                <w:color w:val="000000"/>
                <w:kern w:val="0"/>
                <w:sz w:val="22"/>
              </w:rPr>
            </w:pPr>
            <w:r w:rsidRPr="00442C98">
              <w:rPr>
                <w:rFonts w:asciiTheme="minorEastAsia" w:hAnsiTheme="minorEastAsia" w:cs="宋体" w:hint="eastAsia"/>
                <w:color w:val="000000"/>
                <w:kern w:val="0"/>
                <w:sz w:val="22"/>
              </w:rPr>
              <w:t>方法</w:t>
            </w:r>
          </w:p>
        </w:tc>
        <w:tc>
          <w:tcPr>
            <w:tcW w:w="1559" w:type="dxa"/>
            <w:tcBorders>
              <w:top w:val="single" w:sz="12" w:space="0" w:color="auto"/>
              <w:left w:val="nil"/>
              <w:bottom w:val="single" w:sz="12" w:space="0" w:color="auto"/>
              <w:right w:val="nil"/>
            </w:tcBorders>
            <w:shd w:val="clear" w:color="auto" w:fill="auto"/>
            <w:noWrap/>
            <w:hideMark/>
          </w:tcPr>
          <w:p w14:paraId="05834A6F" w14:textId="77777777" w:rsidR="00BC13CF" w:rsidRPr="00442C98" w:rsidRDefault="00BC13CF" w:rsidP="00442C98">
            <w:pPr>
              <w:widowControl/>
              <w:spacing w:line="400" w:lineRule="exact"/>
              <w:jc w:val="right"/>
              <w:rPr>
                <w:rFonts w:asciiTheme="minorEastAsia" w:hAnsiTheme="minorEastAsia" w:cs="宋体"/>
                <w:color w:val="000000"/>
                <w:kern w:val="0"/>
                <w:sz w:val="22"/>
              </w:rPr>
            </w:pPr>
            <w:r w:rsidRPr="00442C98">
              <w:rPr>
                <w:rFonts w:asciiTheme="minorEastAsia" w:hAnsiTheme="minorEastAsia" w:cs="宋体" w:hint="eastAsia"/>
                <w:color w:val="000000"/>
                <w:kern w:val="0"/>
                <w:sz w:val="22"/>
              </w:rPr>
              <w:t>Accuracy</w:t>
            </w:r>
          </w:p>
        </w:tc>
        <w:tc>
          <w:tcPr>
            <w:tcW w:w="1559" w:type="dxa"/>
            <w:tcBorders>
              <w:top w:val="single" w:sz="12" w:space="0" w:color="auto"/>
              <w:left w:val="nil"/>
              <w:bottom w:val="single" w:sz="12" w:space="0" w:color="auto"/>
              <w:right w:val="nil"/>
            </w:tcBorders>
            <w:shd w:val="clear" w:color="auto" w:fill="auto"/>
            <w:noWrap/>
            <w:hideMark/>
          </w:tcPr>
          <w:p w14:paraId="18CB26B8" w14:textId="77777777" w:rsidR="00BC13CF" w:rsidRPr="00442C98" w:rsidRDefault="00BC13CF" w:rsidP="00442C98">
            <w:pPr>
              <w:widowControl/>
              <w:spacing w:line="400" w:lineRule="exact"/>
              <w:jc w:val="right"/>
              <w:rPr>
                <w:rFonts w:asciiTheme="minorEastAsia" w:hAnsiTheme="minorEastAsia" w:cs="宋体"/>
                <w:color w:val="000000"/>
                <w:kern w:val="0"/>
                <w:sz w:val="22"/>
              </w:rPr>
            </w:pPr>
            <w:r w:rsidRPr="00442C98">
              <w:rPr>
                <w:rFonts w:asciiTheme="minorEastAsia" w:hAnsiTheme="minorEastAsia" w:cs="宋体" w:hint="eastAsia"/>
                <w:color w:val="000000"/>
                <w:kern w:val="0"/>
                <w:sz w:val="22"/>
              </w:rPr>
              <w:t>Precision</w:t>
            </w:r>
          </w:p>
        </w:tc>
        <w:tc>
          <w:tcPr>
            <w:tcW w:w="1276" w:type="dxa"/>
            <w:tcBorders>
              <w:top w:val="single" w:sz="12" w:space="0" w:color="auto"/>
              <w:left w:val="nil"/>
              <w:bottom w:val="single" w:sz="12" w:space="0" w:color="auto"/>
              <w:right w:val="nil"/>
            </w:tcBorders>
            <w:shd w:val="clear" w:color="auto" w:fill="auto"/>
            <w:noWrap/>
            <w:hideMark/>
          </w:tcPr>
          <w:p w14:paraId="449922A1" w14:textId="77777777" w:rsidR="00BC13CF" w:rsidRPr="00442C98" w:rsidRDefault="00BC13CF" w:rsidP="00442C98">
            <w:pPr>
              <w:widowControl/>
              <w:spacing w:line="400" w:lineRule="exact"/>
              <w:jc w:val="right"/>
              <w:rPr>
                <w:rFonts w:asciiTheme="minorEastAsia" w:hAnsiTheme="minorEastAsia" w:cs="宋体"/>
                <w:color w:val="000000"/>
                <w:kern w:val="0"/>
                <w:sz w:val="22"/>
              </w:rPr>
            </w:pPr>
            <w:r w:rsidRPr="00442C98">
              <w:rPr>
                <w:rFonts w:asciiTheme="minorEastAsia" w:hAnsiTheme="minorEastAsia" w:cs="宋体" w:hint="eastAsia"/>
                <w:color w:val="000000"/>
                <w:kern w:val="0"/>
                <w:sz w:val="22"/>
              </w:rPr>
              <w:t>Recall</w:t>
            </w:r>
          </w:p>
        </w:tc>
        <w:tc>
          <w:tcPr>
            <w:tcW w:w="1276" w:type="dxa"/>
            <w:tcBorders>
              <w:top w:val="single" w:sz="12" w:space="0" w:color="auto"/>
              <w:left w:val="nil"/>
              <w:bottom w:val="single" w:sz="12" w:space="0" w:color="auto"/>
              <w:right w:val="nil"/>
            </w:tcBorders>
            <w:shd w:val="clear" w:color="auto" w:fill="auto"/>
            <w:noWrap/>
            <w:hideMark/>
          </w:tcPr>
          <w:p w14:paraId="41D266C3" w14:textId="77777777" w:rsidR="00BC13CF" w:rsidRPr="00442C98" w:rsidRDefault="00BC13CF" w:rsidP="00442C98">
            <w:pPr>
              <w:widowControl/>
              <w:spacing w:line="400" w:lineRule="exact"/>
              <w:jc w:val="right"/>
              <w:rPr>
                <w:rFonts w:asciiTheme="minorEastAsia" w:hAnsiTheme="minorEastAsia" w:cs="宋体"/>
                <w:color w:val="000000"/>
                <w:kern w:val="0"/>
                <w:sz w:val="22"/>
              </w:rPr>
            </w:pPr>
            <w:r w:rsidRPr="00442C98">
              <w:rPr>
                <w:rFonts w:asciiTheme="minorEastAsia" w:hAnsiTheme="minorEastAsia" w:cs="宋体" w:hint="eastAsia"/>
                <w:color w:val="000000"/>
                <w:kern w:val="0"/>
                <w:sz w:val="22"/>
              </w:rPr>
              <w:t>F1</w:t>
            </w:r>
          </w:p>
        </w:tc>
      </w:tr>
      <w:tr w:rsidR="006C5A53" w:rsidRPr="00442C98" w14:paraId="67472F74" w14:textId="77777777" w:rsidTr="00442C98">
        <w:trPr>
          <w:trHeight w:val="285"/>
        </w:trPr>
        <w:tc>
          <w:tcPr>
            <w:tcW w:w="2410" w:type="dxa"/>
            <w:tcBorders>
              <w:top w:val="single" w:sz="12" w:space="0" w:color="auto"/>
              <w:left w:val="nil"/>
              <w:bottom w:val="nil"/>
              <w:right w:val="nil"/>
            </w:tcBorders>
            <w:shd w:val="clear" w:color="auto" w:fill="auto"/>
            <w:noWrap/>
            <w:vAlign w:val="bottom"/>
            <w:hideMark/>
          </w:tcPr>
          <w:p w14:paraId="529087EE" w14:textId="5BE80C45" w:rsidR="006C5A53" w:rsidRPr="00442C98" w:rsidRDefault="006C5A53" w:rsidP="00442C98">
            <w:pPr>
              <w:widowControl/>
              <w:spacing w:line="400" w:lineRule="exact"/>
              <w:jc w:val="left"/>
              <w:rPr>
                <w:rFonts w:asciiTheme="minorEastAsia" w:hAnsiTheme="minorEastAsia" w:cs="宋体"/>
                <w:color w:val="000000"/>
                <w:kern w:val="0"/>
                <w:sz w:val="22"/>
              </w:rPr>
            </w:pPr>
            <w:r w:rsidRPr="00442C98">
              <w:rPr>
                <w:rFonts w:asciiTheme="minorEastAsia" w:hAnsiTheme="minorEastAsia" w:hint="eastAsia"/>
                <w:color w:val="000000"/>
                <w:sz w:val="22"/>
              </w:rPr>
              <w:t>Att-propensity-net</w:t>
            </w:r>
          </w:p>
        </w:tc>
        <w:tc>
          <w:tcPr>
            <w:tcW w:w="1559" w:type="dxa"/>
            <w:tcBorders>
              <w:top w:val="single" w:sz="12" w:space="0" w:color="auto"/>
              <w:left w:val="nil"/>
              <w:bottom w:val="nil"/>
              <w:right w:val="nil"/>
            </w:tcBorders>
            <w:shd w:val="clear" w:color="auto" w:fill="auto"/>
            <w:noWrap/>
            <w:vAlign w:val="bottom"/>
            <w:hideMark/>
          </w:tcPr>
          <w:p w14:paraId="0DBB9320" w14:textId="52B52759" w:rsidR="006C5A53" w:rsidRPr="00442C98" w:rsidRDefault="006C5A53" w:rsidP="00442C98">
            <w:pPr>
              <w:widowControl/>
              <w:spacing w:line="400" w:lineRule="exact"/>
              <w:jc w:val="right"/>
              <w:rPr>
                <w:rFonts w:asciiTheme="minorEastAsia" w:hAnsiTheme="minorEastAsia" w:cs="宋体"/>
                <w:color w:val="000000"/>
                <w:kern w:val="0"/>
                <w:sz w:val="22"/>
              </w:rPr>
            </w:pPr>
            <w:r w:rsidRPr="00442C98">
              <w:rPr>
                <w:rFonts w:asciiTheme="minorEastAsia" w:hAnsiTheme="minorEastAsia" w:hint="eastAsia"/>
                <w:color w:val="000000"/>
                <w:sz w:val="22"/>
              </w:rPr>
              <w:t>92.2</w:t>
            </w:r>
          </w:p>
        </w:tc>
        <w:tc>
          <w:tcPr>
            <w:tcW w:w="1559" w:type="dxa"/>
            <w:tcBorders>
              <w:top w:val="single" w:sz="12" w:space="0" w:color="auto"/>
              <w:left w:val="nil"/>
              <w:bottom w:val="nil"/>
              <w:right w:val="nil"/>
            </w:tcBorders>
            <w:shd w:val="clear" w:color="auto" w:fill="auto"/>
            <w:noWrap/>
            <w:vAlign w:val="bottom"/>
            <w:hideMark/>
          </w:tcPr>
          <w:p w14:paraId="7007E80C" w14:textId="1EC5ECC3" w:rsidR="006C5A53" w:rsidRPr="00442C98" w:rsidRDefault="006C5A53" w:rsidP="00442C98">
            <w:pPr>
              <w:widowControl/>
              <w:spacing w:line="400" w:lineRule="exact"/>
              <w:jc w:val="right"/>
              <w:rPr>
                <w:rFonts w:asciiTheme="minorEastAsia" w:hAnsiTheme="minorEastAsia" w:cs="宋体"/>
                <w:color w:val="000000"/>
                <w:kern w:val="0"/>
                <w:sz w:val="22"/>
              </w:rPr>
            </w:pPr>
            <w:r w:rsidRPr="00442C98">
              <w:rPr>
                <w:rFonts w:asciiTheme="minorEastAsia" w:hAnsiTheme="minorEastAsia" w:hint="eastAsia"/>
                <w:color w:val="000000"/>
                <w:sz w:val="22"/>
              </w:rPr>
              <w:t>72.43</w:t>
            </w:r>
          </w:p>
        </w:tc>
        <w:tc>
          <w:tcPr>
            <w:tcW w:w="1276" w:type="dxa"/>
            <w:tcBorders>
              <w:top w:val="single" w:sz="12" w:space="0" w:color="auto"/>
              <w:left w:val="nil"/>
              <w:bottom w:val="nil"/>
              <w:right w:val="nil"/>
            </w:tcBorders>
            <w:shd w:val="clear" w:color="auto" w:fill="auto"/>
            <w:noWrap/>
            <w:vAlign w:val="bottom"/>
            <w:hideMark/>
          </w:tcPr>
          <w:p w14:paraId="7A5E01C0" w14:textId="0F99361E" w:rsidR="006C5A53" w:rsidRPr="00442C98" w:rsidRDefault="006C5A53" w:rsidP="00442C98">
            <w:pPr>
              <w:widowControl/>
              <w:spacing w:line="400" w:lineRule="exact"/>
              <w:jc w:val="right"/>
              <w:rPr>
                <w:rFonts w:asciiTheme="minorEastAsia" w:hAnsiTheme="minorEastAsia" w:cs="宋体"/>
                <w:color w:val="000000"/>
                <w:kern w:val="0"/>
                <w:sz w:val="22"/>
              </w:rPr>
            </w:pPr>
            <w:r w:rsidRPr="00442C98">
              <w:rPr>
                <w:rFonts w:asciiTheme="minorEastAsia" w:hAnsiTheme="minorEastAsia" w:hint="eastAsia"/>
                <w:color w:val="000000"/>
                <w:sz w:val="22"/>
              </w:rPr>
              <w:t>69.92</w:t>
            </w:r>
          </w:p>
        </w:tc>
        <w:tc>
          <w:tcPr>
            <w:tcW w:w="1276" w:type="dxa"/>
            <w:tcBorders>
              <w:top w:val="single" w:sz="12" w:space="0" w:color="auto"/>
              <w:left w:val="nil"/>
              <w:bottom w:val="nil"/>
              <w:right w:val="nil"/>
            </w:tcBorders>
            <w:shd w:val="clear" w:color="auto" w:fill="auto"/>
            <w:noWrap/>
            <w:vAlign w:val="bottom"/>
            <w:hideMark/>
          </w:tcPr>
          <w:p w14:paraId="03762A73" w14:textId="2503B822" w:rsidR="006C5A53" w:rsidRPr="00442C98" w:rsidRDefault="006C5A53" w:rsidP="00442C98">
            <w:pPr>
              <w:widowControl/>
              <w:spacing w:line="400" w:lineRule="exact"/>
              <w:jc w:val="right"/>
              <w:rPr>
                <w:rFonts w:asciiTheme="minorEastAsia" w:hAnsiTheme="minorEastAsia" w:cs="宋体"/>
                <w:color w:val="000000"/>
                <w:kern w:val="0"/>
                <w:sz w:val="22"/>
              </w:rPr>
            </w:pPr>
            <w:r w:rsidRPr="00442C98">
              <w:rPr>
                <w:rFonts w:asciiTheme="minorEastAsia" w:hAnsiTheme="minorEastAsia" w:hint="eastAsia"/>
                <w:color w:val="000000"/>
                <w:sz w:val="22"/>
              </w:rPr>
              <w:t>71.07</w:t>
            </w:r>
          </w:p>
        </w:tc>
      </w:tr>
      <w:tr w:rsidR="006C5A53" w:rsidRPr="00442C98" w14:paraId="729EA3E2" w14:textId="77777777" w:rsidTr="00442C98">
        <w:trPr>
          <w:trHeight w:val="285"/>
        </w:trPr>
        <w:tc>
          <w:tcPr>
            <w:tcW w:w="2410" w:type="dxa"/>
            <w:tcBorders>
              <w:top w:val="nil"/>
              <w:left w:val="nil"/>
              <w:bottom w:val="nil"/>
              <w:right w:val="nil"/>
            </w:tcBorders>
            <w:shd w:val="clear" w:color="auto" w:fill="auto"/>
            <w:noWrap/>
            <w:vAlign w:val="bottom"/>
            <w:hideMark/>
          </w:tcPr>
          <w:p w14:paraId="30F45F64" w14:textId="2F6B60F1" w:rsidR="006C5A53" w:rsidRPr="00442C98" w:rsidRDefault="006C5A53" w:rsidP="00442C98">
            <w:pPr>
              <w:widowControl/>
              <w:spacing w:line="400" w:lineRule="exact"/>
              <w:jc w:val="left"/>
              <w:rPr>
                <w:rFonts w:asciiTheme="minorEastAsia" w:hAnsiTheme="minorEastAsia" w:cs="宋体"/>
                <w:color w:val="000000"/>
                <w:kern w:val="0"/>
                <w:sz w:val="22"/>
              </w:rPr>
            </w:pPr>
            <w:r w:rsidRPr="00442C98">
              <w:rPr>
                <w:rFonts w:asciiTheme="minorEastAsia" w:hAnsiTheme="minorEastAsia" w:hint="eastAsia"/>
                <w:color w:val="000000"/>
                <w:sz w:val="22"/>
              </w:rPr>
              <w:t>No-A</w:t>
            </w:r>
          </w:p>
        </w:tc>
        <w:tc>
          <w:tcPr>
            <w:tcW w:w="1559" w:type="dxa"/>
            <w:tcBorders>
              <w:top w:val="nil"/>
              <w:left w:val="nil"/>
              <w:bottom w:val="nil"/>
              <w:right w:val="nil"/>
            </w:tcBorders>
            <w:shd w:val="clear" w:color="auto" w:fill="auto"/>
            <w:noWrap/>
            <w:vAlign w:val="bottom"/>
            <w:hideMark/>
          </w:tcPr>
          <w:p w14:paraId="29FC4889" w14:textId="60B574E5" w:rsidR="006C5A53" w:rsidRPr="00442C98" w:rsidRDefault="006C5A53" w:rsidP="00442C98">
            <w:pPr>
              <w:widowControl/>
              <w:spacing w:line="400" w:lineRule="exact"/>
              <w:jc w:val="right"/>
              <w:rPr>
                <w:rFonts w:asciiTheme="minorEastAsia" w:hAnsiTheme="minorEastAsia" w:cs="宋体"/>
                <w:color w:val="000000"/>
                <w:kern w:val="0"/>
                <w:sz w:val="22"/>
              </w:rPr>
            </w:pPr>
            <w:r w:rsidRPr="00442C98">
              <w:rPr>
                <w:rFonts w:asciiTheme="minorEastAsia" w:hAnsiTheme="minorEastAsia" w:hint="eastAsia"/>
                <w:color w:val="000000"/>
                <w:sz w:val="22"/>
              </w:rPr>
              <w:t>88.65</w:t>
            </w:r>
          </w:p>
        </w:tc>
        <w:tc>
          <w:tcPr>
            <w:tcW w:w="1559" w:type="dxa"/>
            <w:tcBorders>
              <w:top w:val="nil"/>
              <w:left w:val="nil"/>
              <w:bottom w:val="nil"/>
              <w:right w:val="nil"/>
            </w:tcBorders>
            <w:shd w:val="clear" w:color="auto" w:fill="auto"/>
            <w:noWrap/>
            <w:vAlign w:val="bottom"/>
            <w:hideMark/>
          </w:tcPr>
          <w:p w14:paraId="4E777501" w14:textId="71B0BDE5" w:rsidR="006C5A53" w:rsidRPr="00442C98" w:rsidRDefault="006C5A53" w:rsidP="00442C98">
            <w:pPr>
              <w:widowControl/>
              <w:spacing w:line="400" w:lineRule="exact"/>
              <w:jc w:val="right"/>
              <w:rPr>
                <w:rFonts w:asciiTheme="minorEastAsia" w:hAnsiTheme="minorEastAsia" w:cs="宋体"/>
                <w:color w:val="000000"/>
                <w:kern w:val="0"/>
                <w:sz w:val="22"/>
              </w:rPr>
            </w:pPr>
            <w:r w:rsidRPr="00442C98">
              <w:rPr>
                <w:rFonts w:asciiTheme="minorEastAsia" w:hAnsiTheme="minorEastAsia" w:hint="eastAsia"/>
                <w:color w:val="000000"/>
                <w:sz w:val="22"/>
              </w:rPr>
              <w:t>60.8</w:t>
            </w:r>
          </w:p>
        </w:tc>
        <w:tc>
          <w:tcPr>
            <w:tcW w:w="1276" w:type="dxa"/>
            <w:tcBorders>
              <w:top w:val="nil"/>
              <w:left w:val="nil"/>
              <w:bottom w:val="nil"/>
              <w:right w:val="nil"/>
            </w:tcBorders>
            <w:shd w:val="clear" w:color="auto" w:fill="auto"/>
            <w:noWrap/>
            <w:vAlign w:val="bottom"/>
            <w:hideMark/>
          </w:tcPr>
          <w:p w14:paraId="57D07AE8" w14:textId="4412C144" w:rsidR="006C5A53" w:rsidRPr="00442C98" w:rsidRDefault="006C5A53" w:rsidP="00442C98">
            <w:pPr>
              <w:widowControl/>
              <w:spacing w:line="400" w:lineRule="exact"/>
              <w:jc w:val="right"/>
              <w:rPr>
                <w:rFonts w:asciiTheme="minorEastAsia" w:hAnsiTheme="minorEastAsia" w:cs="宋体"/>
                <w:color w:val="000000"/>
                <w:kern w:val="0"/>
                <w:sz w:val="22"/>
              </w:rPr>
            </w:pPr>
            <w:r w:rsidRPr="00442C98">
              <w:rPr>
                <w:rFonts w:asciiTheme="minorEastAsia" w:hAnsiTheme="minorEastAsia" w:hint="eastAsia"/>
                <w:color w:val="000000"/>
                <w:sz w:val="22"/>
              </w:rPr>
              <w:t>59.1</w:t>
            </w:r>
          </w:p>
        </w:tc>
        <w:tc>
          <w:tcPr>
            <w:tcW w:w="1276" w:type="dxa"/>
            <w:tcBorders>
              <w:top w:val="nil"/>
              <w:left w:val="nil"/>
              <w:bottom w:val="nil"/>
              <w:right w:val="nil"/>
            </w:tcBorders>
            <w:shd w:val="clear" w:color="auto" w:fill="auto"/>
            <w:noWrap/>
            <w:vAlign w:val="bottom"/>
            <w:hideMark/>
          </w:tcPr>
          <w:p w14:paraId="7408046C" w14:textId="2777F993" w:rsidR="006C5A53" w:rsidRPr="00442C98" w:rsidRDefault="006C5A53" w:rsidP="00442C98">
            <w:pPr>
              <w:widowControl/>
              <w:spacing w:line="400" w:lineRule="exact"/>
              <w:jc w:val="right"/>
              <w:rPr>
                <w:rFonts w:asciiTheme="minorEastAsia" w:hAnsiTheme="minorEastAsia" w:cs="宋体"/>
                <w:color w:val="000000"/>
                <w:kern w:val="0"/>
                <w:sz w:val="22"/>
              </w:rPr>
            </w:pPr>
            <w:r w:rsidRPr="00442C98">
              <w:rPr>
                <w:rFonts w:asciiTheme="minorEastAsia" w:hAnsiTheme="minorEastAsia" w:hint="eastAsia"/>
                <w:color w:val="000000"/>
                <w:sz w:val="22"/>
              </w:rPr>
              <w:t>59.82</w:t>
            </w:r>
          </w:p>
        </w:tc>
      </w:tr>
      <w:tr w:rsidR="006C5A53" w:rsidRPr="00442C98" w14:paraId="1CD27942" w14:textId="77777777" w:rsidTr="00442C98">
        <w:trPr>
          <w:trHeight w:val="285"/>
        </w:trPr>
        <w:tc>
          <w:tcPr>
            <w:tcW w:w="2410" w:type="dxa"/>
            <w:tcBorders>
              <w:top w:val="nil"/>
              <w:left w:val="nil"/>
              <w:bottom w:val="nil"/>
              <w:right w:val="nil"/>
            </w:tcBorders>
            <w:shd w:val="clear" w:color="auto" w:fill="auto"/>
            <w:noWrap/>
            <w:vAlign w:val="bottom"/>
            <w:hideMark/>
          </w:tcPr>
          <w:p w14:paraId="4B0210A8" w14:textId="7B043C22" w:rsidR="006C5A53" w:rsidRPr="00442C98" w:rsidRDefault="006C5A53" w:rsidP="00442C98">
            <w:pPr>
              <w:widowControl/>
              <w:spacing w:line="400" w:lineRule="exact"/>
              <w:jc w:val="left"/>
              <w:rPr>
                <w:rFonts w:asciiTheme="minorEastAsia" w:hAnsiTheme="minorEastAsia" w:cs="宋体"/>
                <w:color w:val="000000"/>
                <w:kern w:val="0"/>
                <w:sz w:val="22"/>
              </w:rPr>
            </w:pPr>
            <w:r w:rsidRPr="00442C98">
              <w:rPr>
                <w:rFonts w:asciiTheme="minorEastAsia" w:hAnsiTheme="minorEastAsia" w:hint="eastAsia"/>
                <w:color w:val="000000"/>
                <w:sz w:val="22"/>
              </w:rPr>
              <w:t>No-P</w:t>
            </w:r>
          </w:p>
        </w:tc>
        <w:tc>
          <w:tcPr>
            <w:tcW w:w="1559" w:type="dxa"/>
            <w:tcBorders>
              <w:top w:val="nil"/>
              <w:left w:val="nil"/>
              <w:bottom w:val="nil"/>
              <w:right w:val="nil"/>
            </w:tcBorders>
            <w:shd w:val="clear" w:color="auto" w:fill="auto"/>
            <w:noWrap/>
            <w:vAlign w:val="bottom"/>
            <w:hideMark/>
          </w:tcPr>
          <w:p w14:paraId="2945EB1A" w14:textId="1896A7EC" w:rsidR="006C5A53" w:rsidRPr="00442C98" w:rsidRDefault="006C5A53" w:rsidP="00442C98">
            <w:pPr>
              <w:widowControl/>
              <w:spacing w:line="400" w:lineRule="exact"/>
              <w:jc w:val="right"/>
              <w:rPr>
                <w:rFonts w:asciiTheme="minorEastAsia" w:hAnsiTheme="minorEastAsia" w:cs="宋体"/>
                <w:color w:val="000000"/>
                <w:kern w:val="0"/>
                <w:sz w:val="22"/>
              </w:rPr>
            </w:pPr>
            <w:r w:rsidRPr="00442C98">
              <w:rPr>
                <w:rFonts w:asciiTheme="minorEastAsia" w:hAnsiTheme="minorEastAsia" w:hint="eastAsia"/>
                <w:color w:val="000000"/>
                <w:sz w:val="22"/>
              </w:rPr>
              <w:t>90.1</w:t>
            </w:r>
          </w:p>
        </w:tc>
        <w:tc>
          <w:tcPr>
            <w:tcW w:w="1559" w:type="dxa"/>
            <w:tcBorders>
              <w:top w:val="nil"/>
              <w:left w:val="nil"/>
              <w:bottom w:val="nil"/>
              <w:right w:val="nil"/>
            </w:tcBorders>
            <w:shd w:val="clear" w:color="auto" w:fill="auto"/>
            <w:noWrap/>
            <w:vAlign w:val="bottom"/>
            <w:hideMark/>
          </w:tcPr>
          <w:p w14:paraId="7A5917C3" w14:textId="40CD1C75" w:rsidR="006C5A53" w:rsidRPr="00442C98" w:rsidRDefault="006C5A53" w:rsidP="00442C98">
            <w:pPr>
              <w:widowControl/>
              <w:spacing w:line="400" w:lineRule="exact"/>
              <w:jc w:val="right"/>
              <w:rPr>
                <w:rFonts w:asciiTheme="minorEastAsia" w:hAnsiTheme="minorEastAsia" w:cs="宋体"/>
                <w:color w:val="000000"/>
                <w:kern w:val="0"/>
                <w:sz w:val="22"/>
              </w:rPr>
            </w:pPr>
            <w:r w:rsidRPr="00442C98">
              <w:rPr>
                <w:rFonts w:asciiTheme="minorEastAsia" w:hAnsiTheme="minorEastAsia" w:hint="eastAsia"/>
                <w:color w:val="000000"/>
                <w:sz w:val="22"/>
              </w:rPr>
              <w:t>66.08</w:t>
            </w:r>
          </w:p>
        </w:tc>
        <w:tc>
          <w:tcPr>
            <w:tcW w:w="1276" w:type="dxa"/>
            <w:tcBorders>
              <w:top w:val="nil"/>
              <w:left w:val="nil"/>
              <w:bottom w:val="nil"/>
              <w:right w:val="nil"/>
            </w:tcBorders>
            <w:shd w:val="clear" w:color="auto" w:fill="auto"/>
            <w:noWrap/>
            <w:vAlign w:val="bottom"/>
            <w:hideMark/>
          </w:tcPr>
          <w:p w14:paraId="46F19371" w14:textId="2C7D3F96" w:rsidR="006C5A53" w:rsidRPr="00442C98" w:rsidRDefault="006C5A53" w:rsidP="00442C98">
            <w:pPr>
              <w:widowControl/>
              <w:spacing w:line="400" w:lineRule="exact"/>
              <w:jc w:val="right"/>
              <w:rPr>
                <w:rFonts w:asciiTheme="minorEastAsia" w:hAnsiTheme="minorEastAsia" w:cs="宋体"/>
                <w:color w:val="000000"/>
                <w:kern w:val="0"/>
                <w:sz w:val="22"/>
              </w:rPr>
            </w:pPr>
            <w:r w:rsidRPr="00442C98">
              <w:rPr>
                <w:rFonts w:asciiTheme="minorEastAsia" w:hAnsiTheme="minorEastAsia" w:hint="eastAsia"/>
                <w:color w:val="000000"/>
                <w:sz w:val="22"/>
              </w:rPr>
              <w:t>62.82</w:t>
            </w:r>
          </w:p>
        </w:tc>
        <w:tc>
          <w:tcPr>
            <w:tcW w:w="1276" w:type="dxa"/>
            <w:tcBorders>
              <w:top w:val="nil"/>
              <w:left w:val="nil"/>
              <w:bottom w:val="nil"/>
              <w:right w:val="nil"/>
            </w:tcBorders>
            <w:shd w:val="clear" w:color="auto" w:fill="auto"/>
            <w:noWrap/>
            <w:vAlign w:val="bottom"/>
            <w:hideMark/>
          </w:tcPr>
          <w:p w14:paraId="3CB23CC7" w14:textId="1C4C0909" w:rsidR="006C5A53" w:rsidRPr="00442C98" w:rsidRDefault="006C5A53" w:rsidP="00442C98">
            <w:pPr>
              <w:widowControl/>
              <w:spacing w:line="400" w:lineRule="exact"/>
              <w:jc w:val="right"/>
              <w:rPr>
                <w:rFonts w:asciiTheme="minorEastAsia" w:hAnsiTheme="minorEastAsia" w:cs="宋体"/>
                <w:color w:val="000000"/>
                <w:kern w:val="0"/>
                <w:sz w:val="22"/>
              </w:rPr>
            </w:pPr>
            <w:r w:rsidRPr="00442C98">
              <w:rPr>
                <w:rFonts w:asciiTheme="minorEastAsia" w:hAnsiTheme="minorEastAsia" w:hint="eastAsia"/>
                <w:color w:val="000000"/>
                <w:sz w:val="22"/>
              </w:rPr>
              <w:t>64.3</w:t>
            </w:r>
          </w:p>
        </w:tc>
      </w:tr>
      <w:tr w:rsidR="006C5A53" w:rsidRPr="00442C98" w14:paraId="66485D2C" w14:textId="77777777" w:rsidTr="00442C98">
        <w:trPr>
          <w:trHeight w:val="300"/>
        </w:trPr>
        <w:tc>
          <w:tcPr>
            <w:tcW w:w="2410" w:type="dxa"/>
            <w:tcBorders>
              <w:top w:val="nil"/>
              <w:left w:val="nil"/>
              <w:bottom w:val="single" w:sz="12" w:space="0" w:color="auto"/>
              <w:right w:val="nil"/>
            </w:tcBorders>
            <w:shd w:val="clear" w:color="auto" w:fill="auto"/>
            <w:noWrap/>
            <w:vAlign w:val="bottom"/>
            <w:hideMark/>
          </w:tcPr>
          <w:p w14:paraId="3C3C02ED" w14:textId="1999F913" w:rsidR="006C5A53" w:rsidRPr="00442C98" w:rsidRDefault="006C5A53" w:rsidP="00442C98">
            <w:pPr>
              <w:widowControl/>
              <w:spacing w:line="400" w:lineRule="exact"/>
              <w:jc w:val="left"/>
              <w:rPr>
                <w:rFonts w:asciiTheme="minorEastAsia" w:hAnsiTheme="minorEastAsia" w:cs="宋体"/>
                <w:color w:val="000000"/>
                <w:kern w:val="0"/>
                <w:sz w:val="22"/>
              </w:rPr>
            </w:pPr>
            <w:r w:rsidRPr="00442C98">
              <w:rPr>
                <w:rFonts w:asciiTheme="minorEastAsia" w:hAnsiTheme="minorEastAsia" w:hint="eastAsia"/>
                <w:color w:val="000000"/>
                <w:sz w:val="22"/>
              </w:rPr>
              <w:t>No-AP</w:t>
            </w:r>
          </w:p>
        </w:tc>
        <w:tc>
          <w:tcPr>
            <w:tcW w:w="1559" w:type="dxa"/>
            <w:tcBorders>
              <w:top w:val="nil"/>
              <w:left w:val="nil"/>
              <w:bottom w:val="single" w:sz="12" w:space="0" w:color="auto"/>
              <w:right w:val="nil"/>
            </w:tcBorders>
            <w:shd w:val="clear" w:color="auto" w:fill="auto"/>
            <w:noWrap/>
            <w:vAlign w:val="bottom"/>
            <w:hideMark/>
          </w:tcPr>
          <w:p w14:paraId="654912C4" w14:textId="4DC9A652" w:rsidR="006C5A53" w:rsidRPr="00442C98" w:rsidRDefault="006C5A53" w:rsidP="00442C98">
            <w:pPr>
              <w:widowControl/>
              <w:spacing w:line="400" w:lineRule="exact"/>
              <w:jc w:val="right"/>
              <w:rPr>
                <w:rFonts w:asciiTheme="minorEastAsia" w:hAnsiTheme="minorEastAsia" w:cs="宋体"/>
                <w:color w:val="000000"/>
                <w:kern w:val="0"/>
                <w:sz w:val="22"/>
              </w:rPr>
            </w:pPr>
            <w:r w:rsidRPr="00442C98">
              <w:rPr>
                <w:rFonts w:asciiTheme="minorEastAsia" w:hAnsiTheme="minorEastAsia" w:hint="eastAsia"/>
                <w:color w:val="000000"/>
                <w:sz w:val="22"/>
              </w:rPr>
              <w:t>87.7</w:t>
            </w:r>
          </w:p>
        </w:tc>
        <w:tc>
          <w:tcPr>
            <w:tcW w:w="1559" w:type="dxa"/>
            <w:tcBorders>
              <w:top w:val="nil"/>
              <w:left w:val="nil"/>
              <w:bottom w:val="single" w:sz="12" w:space="0" w:color="auto"/>
              <w:right w:val="nil"/>
            </w:tcBorders>
            <w:shd w:val="clear" w:color="auto" w:fill="auto"/>
            <w:noWrap/>
            <w:vAlign w:val="bottom"/>
            <w:hideMark/>
          </w:tcPr>
          <w:p w14:paraId="3F61CCC8" w14:textId="7D87A611" w:rsidR="006C5A53" w:rsidRPr="00442C98" w:rsidRDefault="006C5A53" w:rsidP="00442C98">
            <w:pPr>
              <w:widowControl/>
              <w:spacing w:line="400" w:lineRule="exact"/>
              <w:jc w:val="right"/>
              <w:rPr>
                <w:rFonts w:asciiTheme="minorEastAsia" w:hAnsiTheme="minorEastAsia" w:cs="宋体"/>
                <w:color w:val="000000"/>
                <w:kern w:val="0"/>
                <w:sz w:val="22"/>
              </w:rPr>
            </w:pPr>
            <w:r w:rsidRPr="00442C98">
              <w:rPr>
                <w:rFonts w:asciiTheme="minorEastAsia" w:hAnsiTheme="minorEastAsia" w:hint="eastAsia"/>
                <w:color w:val="000000"/>
                <w:sz w:val="22"/>
              </w:rPr>
              <w:t>56.3</w:t>
            </w:r>
          </w:p>
        </w:tc>
        <w:tc>
          <w:tcPr>
            <w:tcW w:w="1276" w:type="dxa"/>
            <w:tcBorders>
              <w:top w:val="nil"/>
              <w:left w:val="nil"/>
              <w:bottom w:val="single" w:sz="12" w:space="0" w:color="auto"/>
              <w:right w:val="nil"/>
            </w:tcBorders>
            <w:shd w:val="clear" w:color="auto" w:fill="auto"/>
            <w:noWrap/>
            <w:vAlign w:val="bottom"/>
            <w:hideMark/>
          </w:tcPr>
          <w:p w14:paraId="25F9FDDC" w14:textId="4E730328" w:rsidR="006C5A53" w:rsidRPr="00442C98" w:rsidRDefault="006C5A53" w:rsidP="00442C98">
            <w:pPr>
              <w:widowControl/>
              <w:spacing w:line="400" w:lineRule="exact"/>
              <w:jc w:val="right"/>
              <w:rPr>
                <w:rFonts w:asciiTheme="minorEastAsia" w:hAnsiTheme="minorEastAsia" w:cs="宋体"/>
                <w:color w:val="000000"/>
                <w:kern w:val="0"/>
                <w:sz w:val="22"/>
              </w:rPr>
            </w:pPr>
            <w:r w:rsidRPr="00442C98">
              <w:rPr>
                <w:rFonts w:asciiTheme="minorEastAsia" w:hAnsiTheme="minorEastAsia" w:hint="eastAsia"/>
                <w:color w:val="000000"/>
                <w:sz w:val="22"/>
              </w:rPr>
              <w:t>57.1</w:t>
            </w:r>
          </w:p>
        </w:tc>
        <w:tc>
          <w:tcPr>
            <w:tcW w:w="1276" w:type="dxa"/>
            <w:tcBorders>
              <w:top w:val="nil"/>
              <w:left w:val="nil"/>
              <w:bottom w:val="single" w:sz="12" w:space="0" w:color="auto"/>
              <w:right w:val="nil"/>
            </w:tcBorders>
            <w:shd w:val="clear" w:color="auto" w:fill="auto"/>
            <w:noWrap/>
            <w:vAlign w:val="bottom"/>
            <w:hideMark/>
          </w:tcPr>
          <w:p w14:paraId="028C954D" w14:textId="7B9080CB" w:rsidR="006C5A53" w:rsidRPr="00442C98" w:rsidRDefault="006C5A53" w:rsidP="00442C98">
            <w:pPr>
              <w:widowControl/>
              <w:spacing w:line="400" w:lineRule="exact"/>
              <w:jc w:val="right"/>
              <w:rPr>
                <w:rFonts w:asciiTheme="minorEastAsia" w:hAnsiTheme="minorEastAsia" w:cs="宋体"/>
                <w:color w:val="000000"/>
                <w:kern w:val="0"/>
                <w:sz w:val="22"/>
              </w:rPr>
            </w:pPr>
            <w:r w:rsidRPr="00442C98">
              <w:rPr>
                <w:rFonts w:asciiTheme="minorEastAsia" w:hAnsiTheme="minorEastAsia" w:hint="eastAsia"/>
                <w:color w:val="000000"/>
                <w:sz w:val="22"/>
              </w:rPr>
              <w:t>56.56</w:t>
            </w:r>
          </w:p>
        </w:tc>
      </w:tr>
    </w:tbl>
    <w:p w14:paraId="7D99A05D" w14:textId="5275C5B1" w:rsidR="00237976" w:rsidRPr="000D6072" w:rsidRDefault="00BC13CF" w:rsidP="00506599">
      <w:pPr>
        <w:spacing w:line="400" w:lineRule="exact"/>
        <w:ind w:firstLine="420"/>
        <w:rPr>
          <w:rFonts w:asciiTheme="minorEastAsia" w:hAnsiTheme="minorEastAsia"/>
          <w:sz w:val="24"/>
          <w:szCs w:val="24"/>
        </w:rPr>
      </w:pPr>
      <w:r w:rsidRPr="00440DD2">
        <w:rPr>
          <w:rFonts w:asciiTheme="minorEastAsia" w:hAnsiTheme="minorEastAsia" w:cs="Cordia New" w:hint="eastAsia"/>
          <w:sz w:val="24"/>
          <w:szCs w:val="24"/>
        </w:rPr>
        <w:t>从</w:t>
      </w:r>
      <w:r w:rsidR="006C5A53">
        <w:rPr>
          <w:rFonts w:asciiTheme="minorEastAsia" w:hAnsiTheme="minorEastAsia" w:cs="Cordia New" w:hint="eastAsia"/>
          <w:sz w:val="24"/>
          <w:szCs w:val="24"/>
        </w:rPr>
        <w:t>表中</w:t>
      </w:r>
      <w:r>
        <w:rPr>
          <w:rFonts w:asciiTheme="minorEastAsia" w:hAnsiTheme="minorEastAsia" w:cs="Cordia New" w:hint="eastAsia"/>
          <w:sz w:val="24"/>
          <w:szCs w:val="24"/>
        </w:rPr>
        <w:t>的</w:t>
      </w:r>
      <w:r w:rsidRPr="00440DD2">
        <w:rPr>
          <w:rFonts w:asciiTheme="minorEastAsia" w:hAnsiTheme="minorEastAsia" w:cs="Cordia New"/>
          <w:sz w:val="24"/>
          <w:szCs w:val="24"/>
        </w:rPr>
        <w:t>结果来看</w:t>
      </w:r>
      <w:r w:rsidRPr="00440DD2">
        <w:rPr>
          <w:rFonts w:asciiTheme="minorEastAsia" w:hAnsiTheme="minorEastAsia" w:cs="Cordia New" w:hint="eastAsia"/>
          <w:sz w:val="24"/>
          <w:szCs w:val="24"/>
        </w:rPr>
        <w:t>，</w:t>
      </w:r>
      <w:r>
        <w:rPr>
          <w:rFonts w:asciiTheme="minorEastAsia" w:hAnsiTheme="minorEastAsia" w:cs="Cordia New" w:hint="eastAsia"/>
          <w:sz w:val="24"/>
          <w:szCs w:val="24"/>
        </w:rPr>
        <w:t>可以看到</w:t>
      </w:r>
      <w:r w:rsidR="006C5A53">
        <w:rPr>
          <w:rFonts w:asciiTheme="minorEastAsia" w:hAnsiTheme="minorEastAsia" w:cs="Cordia New" w:hint="eastAsia"/>
          <w:sz w:val="24"/>
          <w:szCs w:val="24"/>
        </w:rPr>
        <w:t>本章增加的倾向得分匹配网络和注意力机制都对模型有明显提升，准确率、精确率、召回率、F</w:t>
      </w:r>
      <w:r w:rsidR="006C5A53">
        <w:rPr>
          <w:rFonts w:asciiTheme="minorEastAsia" w:hAnsiTheme="minorEastAsia" w:cs="Cordia New"/>
          <w:sz w:val="24"/>
          <w:szCs w:val="24"/>
        </w:rPr>
        <w:t>1</w:t>
      </w:r>
      <w:r w:rsidR="006C5A53">
        <w:rPr>
          <w:rFonts w:asciiTheme="minorEastAsia" w:hAnsiTheme="minorEastAsia" w:cs="Cordia New" w:hint="eastAsia"/>
          <w:sz w:val="24"/>
          <w:szCs w:val="24"/>
        </w:rPr>
        <w:t>值的都有明显提升，</w:t>
      </w:r>
      <w:r>
        <w:rPr>
          <w:rFonts w:asciiTheme="minorEastAsia" w:hAnsiTheme="minorEastAsia" w:cs="Cordia New" w:hint="eastAsia"/>
          <w:sz w:val="24"/>
          <w:szCs w:val="24"/>
        </w:rPr>
        <w:t>本文所构建的</w:t>
      </w:r>
      <w:r w:rsidRPr="00495619">
        <w:rPr>
          <w:rFonts w:asciiTheme="minorEastAsia" w:hAnsiTheme="minorEastAsia"/>
          <w:sz w:val="24"/>
          <w:szCs w:val="28"/>
        </w:rPr>
        <w:t>Att-</w:t>
      </w:r>
      <w:r>
        <w:rPr>
          <w:rFonts w:asciiTheme="minorEastAsia" w:hAnsiTheme="minorEastAsia" w:hint="eastAsia"/>
          <w:sz w:val="24"/>
          <w:szCs w:val="28"/>
        </w:rPr>
        <w:t>p</w:t>
      </w:r>
      <w:r w:rsidRPr="00495619">
        <w:rPr>
          <w:rFonts w:asciiTheme="minorEastAsia" w:hAnsiTheme="minorEastAsia"/>
          <w:sz w:val="24"/>
          <w:szCs w:val="28"/>
        </w:rPr>
        <w:t>ropensity-net</w:t>
      </w:r>
      <w:r>
        <w:rPr>
          <w:rFonts w:asciiTheme="minorEastAsia" w:hAnsiTheme="minorEastAsia" w:hint="eastAsia"/>
          <w:sz w:val="24"/>
          <w:szCs w:val="28"/>
        </w:rPr>
        <w:t>模型</w:t>
      </w:r>
      <w:r>
        <w:rPr>
          <w:rFonts w:asciiTheme="minorEastAsia" w:hAnsiTheme="minorEastAsia" w:hint="eastAsia"/>
          <w:sz w:val="24"/>
          <w:szCs w:val="24"/>
        </w:rPr>
        <w:t>F</w:t>
      </w:r>
      <w:r>
        <w:rPr>
          <w:rFonts w:asciiTheme="minorEastAsia" w:hAnsiTheme="minorEastAsia"/>
          <w:sz w:val="24"/>
          <w:szCs w:val="24"/>
        </w:rPr>
        <w:t>1</w:t>
      </w:r>
      <w:r>
        <w:rPr>
          <w:rFonts w:asciiTheme="minorEastAsia" w:hAnsiTheme="minorEastAsia" w:hint="eastAsia"/>
          <w:sz w:val="24"/>
          <w:szCs w:val="24"/>
        </w:rPr>
        <w:t>值最大，即准确率、召回率的综合指标最大，模型</w:t>
      </w:r>
      <w:r>
        <w:rPr>
          <w:rFonts w:asciiTheme="minorEastAsia" w:hAnsiTheme="minorEastAsia" w:cs="Cordia New" w:hint="eastAsia"/>
          <w:sz w:val="24"/>
          <w:szCs w:val="24"/>
        </w:rPr>
        <w:t>性能表现最好，</w:t>
      </w:r>
      <w:r w:rsidR="006C5A53">
        <w:rPr>
          <w:rFonts w:asciiTheme="minorEastAsia" w:hAnsiTheme="minorEastAsia" w:cs="Cordia New" w:hint="eastAsia"/>
          <w:sz w:val="24"/>
          <w:szCs w:val="24"/>
        </w:rPr>
        <w:t>证明本章对模型的优化有明显效果，</w:t>
      </w:r>
      <w:r>
        <w:rPr>
          <w:rFonts w:asciiTheme="minorEastAsia" w:hAnsiTheme="minorEastAsia" w:cs="Cordia New" w:hint="eastAsia"/>
          <w:sz w:val="24"/>
          <w:szCs w:val="24"/>
        </w:rPr>
        <w:t>模型对于利率敏感度高的客户的识别性能</w:t>
      </w:r>
      <w:r w:rsidR="006C5A53">
        <w:rPr>
          <w:rFonts w:asciiTheme="minorEastAsia" w:hAnsiTheme="minorEastAsia" w:cs="Cordia New" w:hint="eastAsia"/>
          <w:sz w:val="24"/>
          <w:szCs w:val="24"/>
        </w:rPr>
        <w:t>有明显提升。</w:t>
      </w:r>
    </w:p>
    <w:p w14:paraId="2AAA6890" w14:textId="64619BD1" w:rsidR="00686D23" w:rsidRDefault="00686D23" w:rsidP="00686D23">
      <w:pPr>
        <w:pStyle w:val="af2"/>
      </w:pPr>
      <w:bookmarkStart w:id="96" w:name="_Toc165582407"/>
      <w:r>
        <w:t>4.</w:t>
      </w:r>
      <w:r>
        <w:rPr>
          <w:rFonts w:hint="eastAsia"/>
        </w:rPr>
        <w:t>4</w:t>
      </w:r>
      <w:r>
        <w:t xml:space="preserve"> </w:t>
      </w:r>
      <w:r>
        <w:rPr>
          <w:rFonts w:hint="eastAsia"/>
        </w:rPr>
        <w:t>应用营销推荐效果实证</w:t>
      </w:r>
      <w:bookmarkEnd w:id="96"/>
    </w:p>
    <w:p w14:paraId="27405BF3" w14:textId="6F31FD44" w:rsidR="00686D23" w:rsidRPr="00A55A97" w:rsidRDefault="00686D23" w:rsidP="00686D23">
      <w:pPr>
        <w:spacing w:line="400" w:lineRule="exact"/>
        <w:ind w:firstLine="420"/>
        <w:rPr>
          <w:rFonts w:asciiTheme="minorEastAsia" w:hAnsiTheme="minorEastAsia"/>
          <w:color w:val="000000"/>
          <w:sz w:val="24"/>
          <w:szCs w:val="24"/>
        </w:rPr>
      </w:pPr>
      <w:r w:rsidRPr="00A55A97">
        <w:rPr>
          <w:rFonts w:asciiTheme="minorEastAsia" w:hAnsiTheme="minorEastAsia" w:hint="eastAsia"/>
          <w:color w:val="000000"/>
          <w:sz w:val="24"/>
          <w:szCs w:val="24"/>
        </w:rPr>
        <w:t>基于构建的利率敏感</w:t>
      </w:r>
      <w:r>
        <w:rPr>
          <w:rFonts w:asciiTheme="minorEastAsia" w:hAnsiTheme="minorEastAsia" w:hint="eastAsia"/>
          <w:color w:val="000000"/>
          <w:sz w:val="24"/>
          <w:szCs w:val="24"/>
        </w:rPr>
        <w:t>客户推荐</w:t>
      </w:r>
      <w:r w:rsidRPr="00A55A97">
        <w:rPr>
          <w:rFonts w:asciiTheme="minorEastAsia" w:hAnsiTheme="minorEastAsia" w:hint="eastAsia"/>
          <w:color w:val="000000"/>
          <w:sz w:val="24"/>
          <w:szCs w:val="24"/>
        </w:rPr>
        <w:t>模型</w:t>
      </w:r>
      <w:r w:rsidRPr="00913924">
        <w:rPr>
          <w:rFonts w:asciiTheme="minorEastAsia" w:hAnsiTheme="minorEastAsia" w:hint="eastAsia"/>
          <w:color w:val="000000"/>
          <w:sz w:val="24"/>
          <w:szCs w:val="24"/>
        </w:rPr>
        <w:t>Att-</w:t>
      </w:r>
      <w:r>
        <w:rPr>
          <w:rFonts w:asciiTheme="minorEastAsia" w:hAnsiTheme="minorEastAsia"/>
          <w:color w:val="000000"/>
          <w:sz w:val="24"/>
          <w:szCs w:val="24"/>
        </w:rPr>
        <w:t>P</w:t>
      </w:r>
      <w:r w:rsidRPr="00913924">
        <w:rPr>
          <w:rFonts w:asciiTheme="minorEastAsia" w:hAnsiTheme="minorEastAsia" w:hint="eastAsia"/>
          <w:color w:val="000000"/>
          <w:sz w:val="24"/>
          <w:szCs w:val="24"/>
        </w:rPr>
        <w:t>ropensity-</w:t>
      </w:r>
      <w:r>
        <w:rPr>
          <w:rFonts w:asciiTheme="minorEastAsia" w:hAnsiTheme="minorEastAsia"/>
          <w:color w:val="000000"/>
          <w:sz w:val="24"/>
          <w:szCs w:val="24"/>
        </w:rPr>
        <w:t>N</w:t>
      </w:r>
      <w:r w:rsidRPr="00913924">
        <w:rPr>
          <w:rFonts w:asciiTheme="minorEastAsia" w:hAnsiTheme="minorEastAsia" w:hint="eastAsia"/>
          <w:color w:val="000000"/>
          <w:sz w:val="24"/>
          <w:szCs w:val="24"/>
        </w:rPr>
        <w:t>et</w:t>
      </w:r>
      <w:r>
        <w:rPr>
          <w:rFonts w:asciiTheme="minorEastAsia" w:hAnsiTheme="minorEastAsia" w:hint="eastAsia"/>
          <w:color w:val="000000"/>
          <w:sz w:val="24"/>
          <w:szCs w:val="24"/>
        </w:rPr>
        <w:t>，可以</w:t>
      </w:r>
      <w:r w:rsidRPr="00A55A97">
        <w:rPr>
          <w:rFonts w:asciiTheme="minorEastAsia" w:hAnsiTheme="minorEastAsia" w:hint="eastAsia"/>
          <w:color w:val="000000"/>
          <w:sz w:val="24"/>
          <w:szCs w:val="24"/>
        </w:rPr>
        <w:t>推荐得到利率敏感度高的客户名单，即对贷款利率营销活动响应概率高的客户名单。利用这份营销客户名单，银行可以根据实际的营销业务状况来设计营销推荐方案。本</w:t>
      </w:r>
      <w:r>
        <w:rPr>
          <w:rFonts w:asciiTheme="minorEastAsia" w:hAnsiTheme="minorEastAsia" w:hint="eastAsia"/>
          <w:color w:val="000000"/>
          <w:sz w:val="24"/>
          <w:szCs w:val="24"/>
        </w:rPr>
        <w:t>小节</w:t>
      </w:r>
      <w:r w:rsidRPr="00A55A97">
        <w:rPr>
          <w:rFonts w:asciiTheme="minorEastAsia" w:hAnsiTheme="minorEastAsia" w:hint="eastAsia"/>
          <w:color w:val="000000"/>
          <w:sz w:val="24"/>
          <w:szCs w:val="24"/>
        </w:rPr>
        <w:t>结合</w:t>
      </w:r>
      <w:r w:rsidRPr="00A55A97">
        <w:rPr>
          <w:rFonts w:asciiTheme="minorEastAsia" w:hAnsiTheme="minorEastAsia"/>
          <w:color w:val="000000"/>
          <w:sz w:val="24"/>
          <w:szCs w:val="24"/>
        </w:rPr>
        <w:t>A</w:t>
      </w:r>
      <w:r w:rsidRPr="00A55A97">
        <w:rPr>
          <w:rFonts w:asciiTheme="minorEastAsia" w:hAnsiTheme="minorEastAsia" w:hint="eastAsia"/>
          <w:color w:val="000000"/>
          <w:sz w:val="24"/>
          <w:szCs w:val="24"/>
        </w:rPr>
        <w:t>银行现有的客户数据以及模型识别到的利率敏感度，经过实际数据检验后设定了客户利率敏感的阈值，进而根据敏感度及阈值设计了具体的营销推荐方案。通过线上多渠道的实际客户数据进行A</w:t>
      </w:r>
      <w:r w:rsidRPr="00A55A97">
        <w:rPr>
          <w:rFonts w:asciiTheme="minorEastAsia" w:hAnsiTheme="minorEastAsia"/>
          <w:color w:val="000000"/>
          <w:sz w:val="24"/>
          <w:szCs w:val="24"/>
        </w:rPr>
        <w:t>B T</w:t>
      </w:r>
      <w:r w:rsidRPr="00A55A97">
        <w:rPr>
          <w:rFonts w:asciiTheme="minorEastAsia" w:hAnsiTheme="minorEastAsia" w:hint="eastAsia"/>
          <w:color w:val="000000"/>
          <w:sz w:val="24"/>
          <w:szCs w:val="24"/>
        </w:rPr>
        <w:t>est，与银行原有的</w:t>
      </w:r>
      <w:r w:rsidR="00506599">
        <w:rPr>
          <w:rFonts w:asciiTheme="minorEastAsia" w:hAnsiTheme="minorEastAsia" w:hint="eastAsia"/>
          <w:color w:val="000000"/>
          <w:sz w:val="24"/>
          <w:szCs w:val="24"/>
        </w:rPr>
        <w:t>优化后的</w:t>
      </w:r>
      <w:r w:rsidR="00506599" w:rsidRPr="00667F6C">
        <w:rPr>
          <w:rFonts w:asciiTheme="minorEastAsia" w:hAnsiTheme="minorEastAsia" w:hint="eastAsia"/>
          <w:sz w:val="24"/>
          <w:szCs w:val="24"/>
        </w:rPr>
        <w:t>基于K-Means聚类的协同过滤推荐算法</w:t>
      </w:r>
      <w:r w:rsidRPr="00A55A97">
        <w:rPr>
          <w:rFonts w:asciiTheme="minorEastAsia" w:hAnsiTheme="minorEastAsia" w:hint="eastAsia"/>
          <w:color w:val="000000"/>
          <w:sz w:val="24"/>
          <w:szCs w:val="24"/>
        </w:rPr>
        <w:t>模型推荐的客户名单进行对比，验证了利率敏感</w:t>
      </w:r>
      <w:r>
        <w:rPr>
          <w:rFonts w:asciiTheme="minorEastAsia" w:hAnsiTheme="minorEastAsia" w:hint="eastAsia"/>
          <w:color w:val="000000"/>
          <w:sz w:val="24"/>
          <w:szCs w:val="24"/>
        </w:rPr>
        <w:t>客户推荐</w:t>
      </w:r>
      <w:r w:rsidRPr="00A55A97">
        <w:rPr>
          <w:rFonts w:asciiTheme="minorEastAsia" w:hAnsiTheme="minorEastAsia" w:hint="eastAsia"/>
          <w:color w:val="000000"/>
          <w:sz w:val="24"/>
          <w:szCs w:val="24"/>
        </w:rPr>
        <w:t>模型</w:t>
      </w:r>
      <w:r w:rsidRPr="00913924">
        <w:rPr>
          <w:rFonts w:asciiTheme="minorEastAsia" w:hAnsiTheme="minorEastAsia" w:hint="eastAsia"/>
          <w:color w:val="000000"/>
          <w:sz w:val="24"/>
          <w:szCs w:val="24"/>
        </w:rPr>
        <w:t>Att-</w:t>
      </w:r>
      <w:r>
        <w:rPr>
          <w:rFonts w:asciiTheme="minorEastAsia" w:hAnsiTheme="minorEastAsia"/>
          <w:color w:val="000000"/>
          <w:sz w:val="24"/>
          <w:szCs w:val="24"/>
        </w:rPr>
        <w:t>P</w:t>
      </w:r>
      <w:r w:rsidRPr="00913924">
        <w:rPr>
          <w:rFonts w:asciiTheme="minorEastAsia" w:hAnsiTheme="minorEastAsia" w:hint="eastAsia"/>
          <w:color w:val="000000"/>
          <w:sz w:val="24"/>
          <w:szCs w:val="24"/>
        </w:rPr>
        <w:t>ropensity-</w:t>
      </w:r>
      <w:r>
        <w:rPr>
          <w:rFonts w:asciiTheme="minorEastAsia" w:hAnsiTheme="minorEastAsia"/>
          <w:color w:val="000000"/>
          <w:sz w:val="24"/>
          <w:szCs w:val="24"/>
        </w:rPr>
        <w:t>N</w:t>
      </w:r>
      <w:r w:rsidRPr="00913924">
        <w:rPr>
          <w:rFonts w:asciiTheme="minorEastAsia" w:hAnsiTheme="minorEastAsia" w:hint="eastAsia"/>
          <w:color w:val="000000"/>
          <w:sz w:val="24"/>
          <w:szCs w:val="24"/>
        </w:rPr>
        <w:t>et</w:t>
      </w:r>
      <w:r>
        <w:rPr>
          <w:rFonts w:asciiTheme="minorEastAsia" w:hAnsiTheme="minorEastAsia" w:hint="eastAsia"/>
          <w:color w:val="000000"/>
          <w:sz w:val="24"/>
          <w:szCs w:val="24"/>
        </w:rPr>
        <w:t>用于营销客户推荐的</w:t>
      </w:r>
      <w:r w:rsidRPr="00A55A97">
        <w:rPr>
          <w:rFonts w:asciiTheme="minorEastAsia" w:hAnsiTheme="minorEastAsia" w:hint="eastAsia"/>
          <w:color w:val="000000"/>
          <w:sz w:val="24"/>
          <w:szCs w:val="24"/>
        </w:rPr>
        <w:t>有效性，证明了</w:t>
      </w:r>
      <w:r>
        <w:rPr>
          <w:rFonts w:asciiTheme="minorEastAsia" w:hAnsiTheme="minorEastAsia" w:hint="eastAsia"/>
          <w:color w:val="000000"/>
          <w:sz w:val="24"/>
          <w:szCs w:val="24"/>
        </w:rPr>
        <w:t>利用</w:t>
      </w:r>
      <w:r w:rsidRPr="00A55A97">
        <w:rPr>
          <w:rFonts w:asciiTheme="minorEastAsia" w:hAnsiTheme="minorEastAsia" w:hint="eastAsia"/>
          <w:color w:val="000000"/>
          <w:sz w:val="24"/>
          <w:szCs w:val="24"/>
        </w:rPr>
        <w:t>模型进行策略营销推荐的可行性和合理性。</w:t>
      </w:r>
    </w:p>
    <w:p w14:paraId="6B144E78" w14:textId="739E169A" w:rsidR="00686D23" w:rsidRDefault="00686D23" w:rsidP="00686D23">
      <w:pPr>
        <w:pStyle w:val="af4"/>
      </w:pPr>
      <w:bookmarkStart w:id="97" w:name="_Toc165582408"/>
      <w:r>
        <w:rPr>
          <w:rFonts w:hint="eastAsia"/>
        </w:rPr>
        <w:t>4</w:t>
      </w:r>
      <w:r>
        <w:t>.</w:t>
      </w:r>
      <w:r>
        <w:rPr>
          <w:rFonts w:hint="eastAsia"/>
        </w:rPr>
        <w:t>4.1</w:t>
      </w:r>
      <w:r>
        <w:t xml:space="preserve"> </w:t>
      </w:r>
      <w:r>
        <w:rPr>
          <w:rFonts w:hint="eastAsia"/>
        </w:rPr>
        <w:t>A银行客户数据分析与营销方案设计</w:t>
      </w:r>
      <w:bookmarkEnd w:id="97"/>
    </w:p>
    <w:p w14:paraId="05133F98" w14:textId="77777777" w:rsidR="00686D23" w:rsidRPr="00A55A97" w:rsidRDefault="00686D23" w:rsidP="00686D23">
      <w:pPr>
        <w:spacing w:line="400" w:lineRule="exact"/>
        <w:ind w:firstLine="420"/>
        <w:rPr>
          <w:rFonts w:asciiTheme="minorEastAsia" w:hAnsiTheme="minorEastAsia"/>
          <w:color w:val="000000"/>
          <w:sz w:val="24"/>
          <w:szCs w:val="24"/>
        </w:rPr>
      </w:pPr>
      <w:r w:rsidRPr="00A55A97">
        <w:rPr>
          <w:rFonts w:asciiTheme="minorEastAsia" w:hAnsiTheme="minorEastAsia" w:hint="eastAsia"/>
          <w:color w:val="000000"/>
          <w:sz w:val="24"/>
          <w:szCs w:val="24"/>
        </w:rPr>
        <w:t>A银行作为一家地区商业银行，虽然与大型国有银行相比客户的体量较小，但其在省内的线下网点，线上服务都相对完善，且与部分事业单位、地方行政机构、企业形成了长期合作伙伴关系，因此拥有一定数量的稳定的本地客户群体，</w:t>
      </w:r>
      <w:r w:rsidRPr="00A55A97">
        <w:rPr>
          <w:rFonts w:asciiTheme="minorEastAsia" w:hAnsiTheme="minorEastAsia" w:hint="eastAsia"/>
          <w:color w:val="000000"/>
          <w:sz w:val="24"/>
          <w:szCs w:val="24"/>
        </w:rPr>
        <w:lastRenderedPageBreak/>
        <w:t>其中包括了大量的优秀的贷款业务客户资源。当前，对于A银行来说，贷款仍然是银行非常重要的营业收入来源之一。然而，在贷款业务激烈的竞争环境下，同业的竞争越来越激烈，不仅其他银行在贷款业务的推广中打利率竞争的价格战，还有互联网电商平台在瓜分贷款业务市场。因此，为了提高贷款产品的竞争力，提高营销活动的成功率，A银行内部不仅设立了营销推广策划团队，营销客户服务人员，还有专门的大数据部门和研发团队，收集和清洗客户数据，建立客户分析数据中心，建立客户用户画像，利用大数据和机器学习技术设计了贷款产品和客户推荐系统，支持利用大数据</w:t>
      </w:r>
      <w:r>
        <w:rPr>
          <w:rFonts w:asciiTheme="minorEastAsia" w:hAnsiTheme="minorEastAsia" w:hint="eastAsia"/>
          <w:color w:val="000000"/>
          <w:sz w:val="24"/>
          <w:szCs w:val="24"/>
        </w:rPr>
        <w:t>进行对客户的精准</w:t>
      </w:r>
      <w:r w:rsidRPr="00A55A97">
        <w:rPr>
          <w:rFonts w:asciiTheme="minorEastAsia" w:hAnsiTheme="minorEastAsia" w:hint="eastAsia"/>
          <w:color w:val="000000"/>
          <w:sz w:val="24"/>
          <w:szCs w:val="24"/>
        </w:rPr>
        <w:t>营销。</w:t>
      </w:r>
    </w:p>
    <w:p w14:paraId="4E7B5035" w14:textId="77777777" w:rsidR="00686D23" w:rsidRPr="00A55A97" w:rsidRDefault="00686D23" w:rsidP="00686D23">
      <w:pPr>
        <w:spacing w:line="400" w:lineRule="exact"/>
        <w:ind w:firstLine="420"/>
        <w:rPr>
          <w:rFonts w:asciiTheme="minorEastAsia" w:hAnsiTheme="minorEastAsia"/>
          <w:color w:val="000000"/>
          <w:sz w:val="24"/>
          <w:szCs w:val="24"/>
        </w:rPr>
      </w:pPr>
      <w:r w:rsidRPr="00A55A97">
        <w:rPr>
          <w:rFonts w:asciiTheme="minorEastAsia" w:hAnsiTheme="minorEastAsia" w:hint="eastAsia"/>
          <w:color w:val="000000"/>
          <w:sz w:val="24"/>
          <w:szCs w:val="24"/>
        </w:rPr>
        <w:t>在此基础上，基于本文的研究及现有的银行客户及营销方式，本文提出采用以下营销方案，提高营销推荐的效率：</w:t>
      </w:r>
    </w:p>
    <w:p w14:paraId="6BC0DE9D" w14:textId="77777777" w:rsidR="00686D23" w:rsidRPr="00A55A97" w:rsidRDefault="00686D23" w:rsidP="00686D23">
      <w:pPr>
        <w:spacing w:line="400" w:lineRule="exact"/>
        <w:ind w:firstLine="420"/>
        <w:rPr>
          <w:rFonts w:asciiTheme="minorEastAsia" w:hAnsiTheme="minorEastAsia"/>
          <w:color w:val="000000"/>
          <w:sz w:val="24"/>
          <w:szCs w:val="24"/>
        </w:rPr>
      </w:pPr>
      <w:r w:rsidRPr="00A55A97">
        <w:rPr>
          <w:rFonts w:asciiTheme="minorEastAsia" w:hAnsiTheme="minorEastAsia" w:hint="eastAsia"/>
          <w:color w:val="000000"/>
          <w:sz w:val="24"/>
          <w:szCs w:val="24"/>
        </w:rPr>
        <w:t>第一步，初步筛选贷款产品的潜在客户。在对银行的客户的筛选中发现，银行的部分客户没有达到银行某方面的评价标准，这些客户并非银行想要营销的目标客户，因此，需要先将这些客户排除掉，再从中筛选适合营销的客户名单。对此，A银行设计了一个筛选规则：如果客户存在信用风险，曾经在本行或他行存在数额较大期限较长的不良贷款，则客户不满足被推荐规则；如果银行对客户的风险等级评价不在安全范围，则客户不满足被推荐规则；如果客户过去没有任何分期、消费贷、信用卡和贷款行为且在本行只有存款记录行为的客户，则该客户不满足被推荐规则。经过筛选的客户将作为贷款产品的潜在客户进行后续操作。</w:t>
      </w:r>
    </w:p>
    <w:p w14:paraId="61291350" w14:textId="77777777" w:rsidR="00686D23" w:rsidRPr="00A55A97" w:rsidRDefault="00686D23" w:rsidP="00686D23">
      <w:pPr>
        <w:spacing w:line="400" w:lineRule="exact"/>
        <w:ind w:firstLine="420"/>
        <w:rPr>
          <w:rFonts w:asciiTheme="minorEastAsia" w:hAnsiTheme="minorEastAsia"/>
          <w:color w:val="000000"/>
          <w:sz w:val="24"/>
          <w:szCs w:val="24"/>
        </w:rPr>
      </w:pPr>
      <w:r w:rsidRPr="00A55A97">
        <w:rPr>
          <w:rFonts w:asciiTheme="minorEastAsia" w:hAnsiTheme="minorEastAsia" w:hint="eastAsia"/>
          <w:color w:val="000000"/>
          <w:sz w:val="24"/>
          <w:szCs w:val="24"/>
        </w:rPr>
        <w:t>第二步，优化贷款营销推荐算法。A银行原有的贷款营销模式为利用协同过滤算法构建推荐模型，在营销部门和客户服务经理需要筛选合适客户的时候，为其提供有可能营销成功的潜在客户清单。根据本文的研究，利率敏感</w:t>
      </w:r>
      <w:r>
        <w:rPr>
          <w:rFonts w:asciiTheme="minorEastAsia" w:hAnsiTheme="minorEastAsia" w:hint="eastAsia"/>
          <w:color w:val="000000"/>
          <w:sz w:val="24"/>
          <w:szCs w:val="24"/>
        </w:rPr>
        <w:t>客户推荐模</w:t>
      </w:r>
      <w:r w:rsidRPr="00A55A97">
        <w:rPr>
          <w:rFonts w:asciiTheme="minorEastAsia" w:hAnsiTheme="minorEastAsia" w:hint="eastAsia"/>
          <w:color w:val="000000"/>
          <w:sz w:val="24"/>
          <w:szCs w:val="24"/>
        </w:rPr>
        <w:t>型</w:t>
      </w:r>
      <w:r w:rsidRPr="00913924">
        <w:rPr>
          <w:rFonts w:asciiTheme="minorEastAsia" w:hAnsiTheme="minorEastAsia" w:hint="eastAsia"/>
          <w:color w:val="000000"/>
          <w:sz w:val="24"/>
          <w:szCs w:val="24"/>
        </w:rPr>
        <w:t>Att-</w:t>
      </w:r>
      <w:r>
        <w:rPr>
          <w:rFonts w:asciiTheme="minorEastAsia" w:hAnsiTheme="minorEastAsia"/>
          <w:color w:val="000000"/>
          <w:sz w:val="24"/>
          <w:szCs w:val="24"/>
        </w:rPr>
        <w:t>P</w:t>
      </w:r>
      <w:r w:rsidRPr="00913924">
        <w:rPr>
          <w:rFonts w:asciiTheme="minorEastAsia" w:hAnsiTheme="minorEastAsia" w:hint="eastAsia"/>
          <w:color w:val="000000"/>
          <w:sz w:val="24"/>
          <w:szCs w:val="24"/>
        </w:rPr>
        <w:t>ropensity-</w:t>
      </w:r>
      <w:r>
        <w:rPr>
          <w:rFonts w:asciiTheme="minorEastAsia" w:hAnsiTheme="minorEastAsia"/>
          <w:color w:val="000000"/>
          <w:sz w:val="24"/>
          <w:szCs w:val="24"/>
        </w:rPr>
        <w:t>N</w:t>
      </w:r>
      <w:r w:rsidRPr="00913924">
        <w:rPr>
          <w:rFonts w:asciiTheme="minorEastAsia" w:hAnsiTheme="minorEastAsia" w:hint="eastAsia"/>
          <w:color w:val="000000"/>
          <w:sz w:val="24"/>
          <w:szCs w:val="24"/>
        </w:rPr>
        <w:t>et</w:t>
      </w:r>
      <w:r>
        <w:rPr>
          <w:rFonts w:asciiTheme="minorEastAsia" w:hAnsiTheme="minorEastAsia" w:hint="eastAsia"/>
          <w:color w:val="000000"/>
          <w:sz w:val="24"/>
          <w:szCs w:val="24"/>
        </w:rPr>
        <w:t>可以生成更准确有效的营销客户清单。</w:t>
      </w:r>
      <w:r w:rsidRPr="00A55A97">
        <w:rPr>
          <w:rFonts w:asciiTheme="minorEastAsia" w:hAnsiTheme="minorEastAsia" w:hint="eastAsia"/>
          <w:color w:val="000000"/>
          <w:sz w:val="24"/>
          <w:szCs w:val="24"/>
        </w:rPr>
        <w:t>通过定期更新学习新的客户数据，</w:t>
      </w:r>
      <w:r>
        <w:rPr>
          <w:rFonts w:asciiTheme="minorEastAsia" w:hAnsiTheme="minorEastAsia" w:hint="eastAsia"/>
          <w:color w:val="000000"/>
          <w:sz w:val="24"/>
          <w:szCs w:val="24"/>
        </w:rPr>
        <w:t>更新模型对当前贷款市场波动的信息预测，增强模型推荐利率敏感客户的能力</w:t>
      </w:r>
      <w:r w:rsidRPr="00A55A97">
        <w:rPr>
          <w:rFonts w:asciiTheme="minorEastAsia" w:hAnsiTheme="minorEastAsia" w:hint="eastAsia"/>
          <w:color w:val="000000"/>
          <w:sz w:val="24"/>
          <w:szCs w:val="24"/>
        </w:rPr>
        <w:t>。</w:t>
      </w:r>
    </w:p>
    <w:p w14:paraId="7FD6BBA6" w14:textId="77777777" w:rsidR="00686D23" w:rsidRPr="00A55A97" w:rsidRDefault="00686D23" w:rsidP="00686D23">
      <w:pPr>
        <w:spacing w:line="400" w:lineRule="exact"/>
        <w:ind w:firstLine="420"/>
        <w:rPr>
          <w:rFonts w:asciiTheme="minorEastAsia" w:hAnsiTheme="minorEastAsia"/>
          <w:color w:val="000000"/>
          <w:sz w:val="24"/>
          <w:szCs w:val="24"/>
        </w:rPr>
      </w:pPr>
      <w:r w:rsidRPr="00A55A97">
        <w:rPr>
          <w:rFonts w:asciiTheme="minorEastAsia" w:hAnsiTheme="minorEastAsia" w:hint="eastAsia"/>
          <w:color w:val="000000"/>
          <w:sz w:val="24"/>
          <w:szCs w:val="24"/>
        </w:rPr>
        <w:t>第三步，策划多渠道的营销活动。银行现有的多种模式和渠道的营销活动，都可以根据营销的客户群、规模、形式，设定合适的敏感度阈值，从大量的客户信息中筛选出合适的营销客户清单，从而</w:t>
      </w:r>
      <w:r>
        <w:rPr>
          <w:rFonts w:asciiTheme="minorEastAsia" w:hAnsiTheme="minorEastAsia" w:hint="eastAsia"/>
          <w:color w:val="000000"/>
          <w:sz w:val="24"/>
          <w:szCs w:val="24"/>
        </w:rPr>
        <w:t>更精准地策划</w:t>
      </w:r>
      <w:r w:rsidRPr="00A55A97">
        <w:rPr>
          <w:rFonts w:asciiTheme="minorEastAsia" w:hAnsiTheme="minorEastAsia" w:hint="eastAsia"/>
          <w:color w:val="000000"/>
          <w:sz w:val="24"/>
          <w:szCs w:val="24"/>
        </w:rPr>
        <w:t>电话营销、客户经理单独推荐、优惠券推送等营销活动，使营销方案更简化，营销效率更高。当前银行的营销服务人员水平参差不齐，且服务人员的时间成本和人力资源成本有限，因此，使用对利率营销策略更敏感更有效的客户名单来推广营销无疑是更有效的。</w:t>
      </w:r>
    </w:p>
    <w:p w14:paraId="6BE9DC78" w14:textId="640E2DC2" w:rsidR="00686D23" w:rsidRDefault="00686D23" w:rsidP="00686D23">
      <w:pPr>
        <w:pStyle w:val="af4"/>
      </w:pPr>
      <w:bookmarkStart w:id="98" w:name="_Toc165582409"/>
      <w:r>
        <w:rPr>
          <w:rFonts w:hint="eastAsia"/>
        </w:rPr>
        <w:t>4</w:t>
      </w:r>
      <w:r>
        <w:t>.</w:t>
      </w:r>
      <w:r>
        <w:rPr>
          <w:rFonts w:hint="eastAsia"/>
        </w:rPr>
        <w:t>4.2</w:t>
      </w:r>
      <w:r>
        <w:t xml:space="preserve"> </w:t>
      </w:r>
      <w:r>
        <w:rPr>
          <w:rFonts w:hint="eastAsia"/>
        </w:rPr>
        <w:t>线上营销有效性对比实验设计</w:t>
      </w:r>
      <w:bookmarkEnd w:id="98"/>
    </w:p>
    <w:p w14:paraId="05BBC987" w14:textId="0224BE82" w:rsidR="00686D23" w:rsidRPr="00841E5E" w:rsidRDefault="00686D23" w:rsidP="00686D23">
      <w:pPr>
        <w:spacing w:line="400" w:lineRule="exact"/>
        <w:ind w:firstLine="420"/>
        <w:rPr>
          <w:rFonts w:asciiTheme="minorEastAsia" w:hAnsiTheme="minorEastAsia"/>
          <w:sz w:val="24"/>
          <w:szCs w:val="24"/>
        </w:rPr>
      </w:pPr>
      <w:r>
        <w:rPr>
          <w:rFonts w:asciiTheme="minorEastAsia" w:hAnsiTheme="minorEastAsia" w:hint="eastAsia"/>
          <w:sz w:val="24"/>
          <w:szCs w:val="24"/>
        </w:rPr>
        <w:t>在模型上线前，先进行线上的随机实验，即A</w:t>
      </w:r>
      <w:r>
        <w:rPr>
          <w:rFonts w:asciiTheme="minorEastAsia" w:hAnsiTheme="minorEastAsia"/>
          <w:sz w:val="24"/>
          <w:szCs w:val="24"/>
        </w:rPr>
        <w:t>B T</w:t>
      </w:r>
      <w:r>
        <w:rPr>
          <w:rFonts w:asciiTheme="minorEastAsia" w:hAnsiTheme="minorEastAsia" w:hint="eastAsia"/>
          <w:sz w:val="24"/>
          <w:szCs w:val="24"/>
        </w:rPr>
        <w:t>est实验</w:t>
      </w:r>
      <w:r w:rsidRPr="00841E5E">
        <w:rPr>
          <w:rFonts w:asciiTheme="minorEastAsia" w:hAnsiTheme="minorEastAsia" w:hint="eastAsia"/>
          <w:sz w:val="24"/>
          <w:szCs w:val="24"/>
        </w:rPr>
        <w:t>。基于因果推断理论可知，因果推断最有效的验证方式是进行线上的随机实验，即AB</w:t>
      </w:r>
      <w:r w:rsidRPr="00841E5E">
        <w:rPr>
          <w:rFonts w:asciiTheme="minorEastAsia" w:hAnsiTheme="minorEastAsia"/>
          <w:sz w:val="24"/>
          <w:szCs w:val="24"/>
        </w:rPr>
        <w:t xml:space="preserve"> T</w:t>
      </w:r>
      <w:r w:rsidRPr="00841E5E">
        <w:rPr>
          <w:rFonts w:asciiTheme="minorEastAsia" w:hAnsiTheme="minorEastAsia" w:hint="eastAsia"/>
          <w:sz w:val="24"/>
          <w:szCs w:val="24"/>
        </w:rPr>
        <w:t>est实验。</w:t>
      </w:r>
      <w:r w:rsidRPr="00841E5E">
        <w:rPr>
          <w:rFonts w:asciiTheme="minorEastAsia" w:hAnsiTheme="minorEastAsia" w:hint="eastAsia"/>
          <w:sz w:val="24"/>
          <w:szCs w:val="24"/>
        </w:rPr>
        <w:lastRenderedPageBreak/>
        <w:t>AB</w:t>
      </w:r>
      <w:r w:rsidRPr="00841E5E">
        <w:rPr>
          <w:rFonts w:asciiTheme="minorEastAsia" w:hAnsiTheme="minorEastAsia"/>
          <w:sz w:val="24"/>
          <w:szCs w:val="24"/>
        </w:rPr>
        <w:t xml:space="preserve"> T</w:t>
      </w:r>
      <w:r w:rsidRPr="00841E5E">
        <w:rPr>
          <w:rFonts w:asciiTheme="minorEastAsia" w:hAnsiTheme="minorEastAsia" w:hint="eastAsia"/>
          <w:sz w:val="24"/>
          <w:szCs w:val="24"/>
        </w:rPr>
        <w:t>est也称为在线对照试验(Online Controlled Experiments)，是一种因果推断的研究方法，可以通过针对性的试验简单高效地推断变量间的因果关系。AB</w:t>
      </w:r>
      <w:r w:rsidRPr="00841E5E">
        <w:rPr>
          <w:rFonts w:asciiTheme="minorEastAsia" w:hAnsiTheme="minorEastAsia"/>
          <w:sz w:val="24"/>
          <w:szCs w:val="24"/>
        </w:rPr>
        <w:t xml:space="preserve"> T</w:t>
      </w:r>
      <w:r w:rsidRPr="00841E5E">
        <w:rPr>
          <w:rFonts w:asciiTheme="minorEastAsia" w:hAnsiTheme="minorEastAsia" w:hint="eastAsia"/>
          <w:sz w:val="24"/>
          <w:szCs w:val="24"/>
        </w:rPr>
        <w:t>est通过对用户分组进行在线实验，对比两种策略方案找出哪一个方案更好</w:t>
      </w:r>
      <w:r w:rsidRPr="00841E5E">
        <w:rPr>
          <w:rFonts w:asciiTheme="minorEastAsia" w:hAnsiTheme="minorEastAsia" w:hint="eastAsia"/>
          <w:sz w:val="24"/>
          <w:szCs w:val="24"/>
          <w:vertAlign w:val="superscript"/>
        </w:rPr>
        <w:t>[</w:t>
      </w:r>
      <w:r w:rsidRPr="00841E5E">
        <w:rPr>
          <w:rFonts w:asciiTheme="minorEastAsia" w:hAnsiTheme="minorEastAsia"/>
          <w:sz w:val="24"/>
          <w:szCs w:val="24"/>
          <w:vertAlign w:val="superscript"/>
        </w:rPr>
        <w:t>4</w:t>
      </w:r>
      <w:r w:rsidR="00140E53">
        <w:rPr>
          <w:rFonts w:asciiTheme="minorEastAsia" w:hAnsiTheme="minorEastAsia" w:hint="eastAsia"/>
          <w:sz w:val="24"/>
          <w:szCs w:val="24"/>
          <w:vertAlign w:val="superscript"/>
        </w:rPr>
        <w:t>6</w:t>
      </w:r>
      <w:r w:rsidRPr="00841E5E">
        <w:rPr>
          <w:rFonts w:asciiTheme="minorEastAsia" w:hAnsiTheme="minorEastAsia"/>
          <w:sz w:val="24"/>
          <w:szCs w:val="24"/>
          <w:vertAlign w:val="superscript"/>
        </w:rPr>
        <w:t>]</w:t>
      </w:r>
      <w:r w:rsidRPr="00841E5E">
        <w:rPr>
          <w:rFonts w:asciiTheme="minorEastAsia" w:hAnsiTheme="minorEastAsia" w:hint="eastAsia"/>
          <w:sz w:val="24"/>
          <w:szCs w:val="24"/>
        </w:rPr>
        <w:t>。线上的AB</w:t>
      </w:r>
      <w:r w:rsidRPr="00841E5E">
        <w:rPr>
          <w:rFonts w:asciiTheme="minorEastAsia" w:hAnsiTheme="minorEastAsia"/>
          <w:sz w:val="24"/>
          <w:szCs w:val="24"/>
        </w:rPr>
        <w:t xml:space="preserve"> T</w:t>
      </w:r>
      <w:r w:rsidRPr="00841E5E">
        <w:rPr>
          <w:rFonts w:asciiTheme="minorEastAsia" w:hAnsiTheme="minorEastAsia" w:hint="eastAsia"/>
          <w:sz w:val="24"/>
          <w:szCs w:val="24"/>
        </w:rPr>
        <w:t>est虽然需要一定的线上流量，需要花费较多时间进行准备，</w:t>
      </w:r>
      <w:r>
        <w:rPr>
          <w:rFonts w:asciiTheme="minorEastAsia" w:hAnsiTheme="minorEastAsia" w:hint="eastAsia"/>
          <w:sz w:val="24"/>
          <w:szCs w:val="24"/>
        </w:rPr>
        <w:t>且存在一定的风险性，</w:t>
      </w:r>
      <w:r w:rsidRPr="00841E5E">
        <w:rPr>
          <w:rFonts w:asciiTheme="minorEastAsia" w:hAnsiTheme="minorEastAsia" w:hint="eastAsia"/>
          <w:sz w:val="24"/>
          <w:szCs w:val="24"/>
        </w:rPr>
        <w:t>无法进行长时间大规模的测试，但进行短期</w:t>
      </w:r>
      <w:r>
        <w:rPr>
          <w:rFonts w:asciiTheme="minorEastAsia" w:hAnsiTheme="minorEastAsia" w:hint="eastAsia"/>
          <w:sz w:val="24"/>
          <w:szCs w:val="24"/>
        </w:rPr>
        <w:t>少量数据</w:t>
      </w:r>
      <w:r w:rsidRPr="00841E5E">
        <w:rPr>
          <w:rFonts w:asciiTheme="minorEastAsia" w:hAnsiTheme="minorEastAsia" w:hint="eastAsia"/>
          <w:sz w:val="24"/>
          <w:szCs w:val="24"/>
        </w:rPr>
        <w:t>的</w:t>
      </w:r>
      <w:r>
        <w:rPr>
          <w:rFonts w:asciiTheme="minorEastAsia" w:hAnsiTheme="minorEastAsia" w:hint="eastAsia"/>
          <w:sz w:val="24"/>
          <w:szCs w:val="24"/>
        </w:rPr>
        <w:t>线上</w:t>
      </w:r>
      <w:r w:rsidRPr="00841E5E">
        <w:rPr>
          <w:rFonts w:asciiTheme="minorEastAsia" w:hAnsiTheme="minorEastAsia" w:hint="eastAsia"/>
          <w:sz w:val="24"/>
          <w:szCs w:val="24"/>
        </w:rPr>
        <w:t>实验，进而</w:t>
      </w:r>
      <w:r>
        <w:rPr>
          <w:rFonts w:asciiTheme="minorEastAsia" w:hAnsiTheme="minorEastAsia" w:hint="eastAsia"/>
          <w:sz w:val="24"/>
          <w:szCs w:val="24"/>
        </w:rPr>
        <w:t>用实际</w:t>
      </w:r>
      <w:r w:rsidRPr="00841E5E">
        <w:rPr>
          <w:rFonts w:asciiTheme="minorEastAsia" w:hAnsiTheme="minorEastAsia" w:hint="eastAsia"/>
          <w:sz w:val="24"/>
          <w:szCs w:val="24"/>
        </w:rPr>
        <w:t>业务</w:t>
      </w:r>
      <w:r>
        <w:rPr>
          <w:rFonts w:asciiTheme="minorEastAsia" w:hAnsiTheme="minorEastAsia" w:hint="eastAsia"/>
          <w:sz w:val="24"/>
          <w:szCs w:val="24"/>
        </w:rPr>
        <w:t>数据</w:t>
      </w:r>
      <w:r w:rsidRPr="00841E5E">
        <w:rPr>
          <w:rFonts w:asciiTheme="minorEastAsia" w:hAnsiTheme="minorEastAsia" w:hint="eastAsia"/>
          <w:sz w:val="24"/>
          <w:szCs w:val="24"/>
        </w:rPr>
        <w:t>验证策略效果是可行的。</w:t>
      </w:r>
    </w:p>
    <w:p w14:paraId="102F031B" w14:textId="3D65C67C" w:rsidR="00686D23" w:rsidRPr="00841E5E" w:rsidRDefault="00686D23" w:rsidP="00686D23">
      <w:pPr>
        <w:spacing w:line="400" w:lineRule="exact"/>
        <w:ind w:firstLine="420"/>
        <w:rPr>
          <w:rFonts w:asciiTheme="minorEastAsia" w:hAnsiTheme="minorEastAsia"/>
          <w:sz w:val="24"/>
          <w:szCs w:val="24"/>
        </w:rPr>
      </w:pPr>
      <w:r>
        <w:rPr>
          <w:rFonts w:asciiTheme="minorEastAsia" w:hAnsiTheme="minorEastAsia" w:hint="eastAsia"/>
          <w:sz w:val="24"/>
          <w:szCs w:val="24"/>
        </w:rPr>
        <w:t>根据上一小节的分析，将银行原有的协同过滤推荐模型设置为对照组，</w:t>
      </w:r>
      <w:r w:rsidRPr="00841E5E">
        <w:rPr>
          <w:rFonts w:asciiTheme="minorEastAsia" w:hAnsiTheme="minorEastAsia" w:hint="eastAsia"/>
          <w:sz w:val="24"/>
          <w:szCs w:val="24"/>
        </w:rPr>
        <w:t>本文构建</w:t>
      </w:r>
      <w:r>
        <w:rPr>
          <w:rFonts w:asciiTheme="minorEastAsia" w:hAnsiTheme="minorEastAsia" w:hint="eastAsia"/>
          <w:sz w:val="24"/>
          <w:szCs w:val="24"/>
        </w:rPr>
        <w:t>的利率敏感客户推荐模型</w:t>
      </w:r>
      <w:r w:rsidRPr="00913924">
        <w:rPr>
          <w:rFonts w:asciiTheme="minorEastAsia" w:hAnsiTheme="minorEastAsia" w:hint="eastAsia"/>
          <w:color w:val="000000"/>
          <w:sz w:val="24"/>
          <w:szCs w:val="24"/>
        </w:rPr>
        <w:t>Att-</w:t>
      </w:r>
      <w:r>
        <w:rPr>
          <w:rFonts w:asciiTheme="minorEastAsia" w:hAnsiTheme="minorEastAsia"/>
          <w:color w:val="000000"/>
          <w:sz w:val="24"/>
          <w:szCs w:val="24"/>
        </w:rPr>
        <w:t>P</w:t>
      </w:r>
      <w:r w:rsidRPr="00913924">
        <w:rPr>
          <w:rFonts w:asciiTheme="minorEastAsia" w:hAnsiTheme="minorEastAsia" w:hint="eastAsia"/>
          <w:color w:val="000000"/>
          <w:sz w:val="24"/>
          <w:szCs w:val="24"/>
        </w:rPr>
        <w:t>ropensity-</w:t>
      </w:r>
      <w:r>
        <w:rPr>
          <w:rFonts w:asciiTheme="minorEastAsia" w:hAnsiTheme="minorEastAsia"/>
          <w:color w:val="000000"/>
          <w:sz w:val="24"/>
          <w:szCs w:val="24"/>
        </w:rPr>
        <w:t>N</w:t>
      </w:r>
      <w:r w:rsidRPr="00913924">
        <w:rPr>
          <w:rFonts w:asciiTheme="minorEastAsia" w:hAnsiTheme="minorEastAsia" w:hint="eastAsia"/>
          <w:color w:val="000000"/>
          <w:sz w:val="24"/>
          <w:szCs w:val="24"/>
        </w:rPr>
        <w:t>et</w:t>
      </w:r>
      <w:r>
        <w:rPr>
          <w:rFonts w:asciiTheme="minorEastAsia" w:hAnsiTheme="minorEastAsia" w:hint="eastAsia"/>
          <w:sz w:val="24"/>
          <w:szCs w:val="24"/>
        </w:rPr>
        <w:t>为实验组，分别</w:t>
      </w:r>
      <w:r w:rsidRPr="00841E5E">
        <w:rPr>
          <w:rFonts w:asciiTheme="minorEastAsia" w:hAnsiTheme="minorEastAsia" w:hint="eastAsia"/>
          <w:sz w:val="24"/>
          <w:szCs w:val="24"/>
        </w:rPr>
        <w:t>用</w:t>
      </w:r>
      <w:r>
        <w:rPr>
          <w:rFonts w:asciiTheme="minorEastAsia" w:hAnsiTheme="minorEastAsia" w:hint="eastAsia"/>
          <w:sz w:val="24"/>
          <w:szCs w:val="24"/>
        </w:rPr>
        <w:t>两个模型来推荐营销客户名单，再对名单进行随机分组，</w:t>
      </w:r>
      <w:r w:rsidRPr="00841E5E">
        <w:rPr>
          <w:rFonts w:asciiTheme="minorEastAsia" w:hAnsiTheme="minorEastAsia" w:hint="eastAsia"/>
          <w:sz w:val="24"/>
          <w:szCs w:val="24"/>
        </w:rPr>
        <w:t>对随机进入</w:t>
      </w:r>
      <w:r>
        <w:rPr>
          <w:rFonts w:asciiTheme="minorEastAsia" w:hAnsiTheme="minorEastAsia" w:hint="eastAsia"/>
          <w:sz w:val="24"/>
          <w:szCs w:val="24"/>
        </w:rPr>
        <w:t>各分组的</w:t>
      </w:r>
      <w:r w:rsidRPr="00841E5E">
        <w:rPr>
          <w:rFonts w:asciiTheme="minorEastAsia" w:hAnsiTheme="minorEastAsia" w:hint="eastAsia"/>
          <w:sz w:val="24"/>
          <w:szCs w:val="24"/>
        </w:rPr>
        <w:t>客户</w:t>
      </w:r>
      <w:r>
        <w:rPr>
          <w:rFonts w:asciiTheme="minorEastAsia" w:hAnsiTheme="minorEastAsia" w:hint="eastAsia"/>
          <w:sz w:val="24"/>
          <w:szCs w:val="24"/>
        </w:rPr>
        <w:t>分别进行电话营销、</w:t>
      </w:r>
      <w:r>
        <w:rPr>
          <w:rFonts w:asciiTheme="minorEastAsia" w:hAnsiTheme="minorEastAsia"/>
          <w:sz w:val="24"/>
          <w:szCs w:val="24"/>
        </w:rPr>
        <w:t>APP</w:t>
      </w:r>
      <w:r>
        <w:rPr>
          <w:rFonts w:asciiTheme="minorEastAsia" w:hAnsiTheme="minorEastAsia" w:hint="eastAsia"/>
          <w:sz w:val="24"/>
          <w:szCs w:val="24"/>
        </w:rPr>
        <w:t>优惠券推送、客户经理微信推送，向客户推销利率营销的贷款服务</w:t>
      </w:r>
      <w:r w:rsidRPr="00841E5E">
        <w:rPr>
          <w:rFonts w:asciiTheme="minorEastAsia" w:hAnsiTheme="minorEastAsia" w:hint="eastAsia"/>
          <w:sz w:val="24"/>
          <w:szCs w:val="24"/>
        </w:rPr>
        <w:t>。</w:t>
      </w:r>
      <w:r>
        <w:rPr>
          <w:rFonts w:asciiTheme="minorEastAsia" w:hAnsiTheme="minorEastAsia" w:hint="eastAsia"/>
          <w:sz w:val="24"/>
          <w:szCs w:val="24"/>
        </w:rPr>
        <w:t>为实验组和对照组提供的三种营销服务</w:t>
      </w:r>
      <w:r w:rsidRPr="00841E5E">
        <w:rPr>
          <w:rFonts w:asciiTheme="minorEastAsia" w:hAnsiTheme="minorEastAsia" w:hint="eastAsia"/>
          <w:sz w:val="24"/>
          <w:szCs w:val="24"/>
        </w:rPr>
        <w:t>是</w:t>
      </w:r>
      <w:r>
        <w:rPr>
          <w:rFonts w:asciiTheme="minorEastAsia" w:hAnsiTheme="minorEastAsia" w:hint="eastAsia"/>
          <w:sz w:val="24"/>
          <w:szCs w:val="24"/>
        </w:rPr>
        <w:t>完全相同的。根据客户对贷款营销是否响应，也就是是否贷款来得到对比实验结果</w:t>
      </w:r>
      <w:r w:rsidRPr="00841E5E">
        <w:rPr>
          <w:rFonts w:asciiTheme="minorEastAsia" w:hAnsiTheme="minorEastAsia" w:hint="eastAsia"/>
          <w:sz w:val="24"/>
          <w:szCs w:val="24"/>
        </w:rPr>
        <w:t>。</w:t>
      </w:r>
    </w:p>
    <w:p w14:paraId="7696EC16" w14:textId="77777777" w:rsidR="00686D23" w:rsidRDefault="00686D23" w:rsidP="00686D23">
      <w:pPr>
        <w:spacing w:line="400" w:lineRule="exact"/>
        <w:ind w:firstLine="420"/>
        <w:rPr>
          <w:rFonts w:asciiTheme="minorEastAsia" w:hAnsiTheme="minorEastAsia"/>
          <w:sz w:val="24"/>
          <w:szCs w:val="24"/>
        </w:rPr>
      </w:pPr>
      <w:r>
        <w:rPr>
          <w:rFonts w:asciiTheme="minorEastAsia" w:hAnsiTheme="minorEastAsia" w:hint="eastAsia"/>
          <w:sz w:val="24"/>
          <w:szCs w:val="24"/>
        </w:rPr>
        <w:t>在设置好实验组对照组模型后，准备对比实验所用的实验数据。首先按照上一小节设计的筛选规则筛选部分银行客户数据得到一个可用的客户数据集合，随机平分为两个实验数据集合，分别为实验组、对照组所用的实验数据集合。经数据分析验证，敏感度阈值设为0</w:t>
      </w:r>
      <w:r>
        <w:rPr>
          <w:rFonts w:asciiTheme="minorEastAsia" w:hAnsiTheme="minorEastAsia"/>
          <w:sz w:val="24"/>
          <w:szCs w:val="24"/>
        </w:rPr>
        <w:t>.8</w:t>
      </w:r>
      <w:r>
        <w:rPr>
          <w:rFonts w:asciiTheme="minorEastAsia" w:hAnsiTheme="minorEastAsia" w:hint="eastAsia"/>
          <w:sz w:val="24"/>
          <w:szCs w:val="24"/>
        </w:rPr>
        <w:t>，推荐的客户敏感度更高，客户响应概率更大，营销效果更明显。接下来按照利率敏感度阈值0</w:t>
      </w:r>
      <w:r>
        <w:rPr>
          <w:rFonts w:asciiTheme="minorEastAsia" w:hAnsiTheme="minorEastAsia"/>
          <w:sz w:val="24"/>
          <w:szCs w:val="24"/>
        </w:rPr>
        <w:t>.8</w:t>
      </w:r>
      <w:r>
        <w:rPr>
          <w:rFonts w:asciiTheme="minorEastAsia" w:hAnsiTheme="minorEastAsia" w:hint="eastAsia"/>
          <w:sz w:val="24"/>
          <w:szCs w:val="24"/>
        </w:rPr>
        <w:t>，分别用实验组、对照组模型分别在两组实验数据集合中筛选出</w:t>
      </w:r>
      <w:r>
        <w:rPr>
          <w:rFonts w:asciiTheme="minorEastAsia" w:hAnsiTheme="minorEastAsia"/>
          <w:sz w:val="24"/>
          <w:szCs w:val="24"/>
        </w:rPr>
        <w:t>3000</w:t>
      </w:r>
      <w:r>
        <w:rPr>
          <w:rFonts w:asciiTheme="minorEastAsia" w:hAnsiTheme="minorEastAsia" w:hint="eastAsia"/>
          <w:sz w:val="24"/>
          <w:szCs w:val="24"/>
        </w:rPr>
        <w:t>个客户，再随机分成3组，每组分成1</w:t>
      </w:r>
      <w:r>
        <w:rPr>
          <w:rFonts w:asciiTheme="minorEastAsia" w:hAnsiTheme="minorEastAsia"/>
          <w:sz w:val="24"/>
          <w:szCs w:val="24"/>
        </w:rPr>
        <w:t>0</w:t>
      </w:r>
      <w:r>
        <w:rPr>
          <w:rFonts w:asciiTheme="minorEastAsia" w:hAnsiTheme="minorEastAsia" w:hint="eastAsia"/>
          <w:sz w:val="24"/>
          <w:szCs w:val="24"/>
        </w:rPr>
        <w:t>次实验数据，每次1</w:t>
      </w:r>
      <w:r>
        <w:rPr>
          <w:rFonts w:asciiTheme="minorEastAsia" w:hAnsiTheme="minorEastAsia"/>
          <w:sz w:val="24"/>
          <w:szCs w:val="24"/>
        </w:rPr>
        <w:t>00</w:t>
      </w:r>
      <w:r>
        <w:rPr>
          <w:rFonts w:asciiTheme="minorEastAsia" w:hAnsiTheme="minorEastAsia" w:hint="eastAsia"/>
          <w:sz w:val="24"/>
          <w:szCs w:val="24"/>
        </w:rPr>
        <w:t>位客户，经过分组编号的客户数据记为本次对照营销实验所用的客户数据。</w:t>
      </w:r>
    </w:p>
    <w:p w14:paraId="16EBFA8F" w14:textId="77777777" w:rsidR="00686D23" w:rsidRDefault="00686D23" w:rsidP="00686D23">
      <w:pPr>
        <w:spacing w:line="400" w:lineRule="exact"/>
        <w:ind w:firstLine="420"/>
        <w:rPr>
          <w:rFonts w:asciiTheme="minorEastAsia" w:hAnsiTheme="minorEastAsia"/>
          <w:sz w:val="24"/>
          <w:szCs w:val="24"/>
        </w:rPr>
      </w:pPr>
      <w:r>
        <w:rPr>
          <w:noProof/>
        </w:rPr>
        <w:drawing>
          <wp:anchor distT="0" distB="0" distL="114300" distR="114300" simplePos="0" relativeHeight="251771904" behindDoc="0" locked="0" layoutInCell="1" allowOverlap="1" wp14:anchorId="00E22529" wp14:editId="4715D8DE">
            <wp:simplePos x="0" y="0"/>
            <wp:positionH relativeFrom="column">
              <wp:posOffset>466725</wp:posOffset>
            </wp:positionH>
            <wp:positionV relativeFrom="paragraph">
              <wp:posOffset>1044575</wp:posOffset>
            </wp:positionV>
            <wp:extent cx="4572000" cy="2171700"/>
            <wp:effectExtent l="0" t="0" r="0" b="0"/>
            <wp:wrapTopAndBottom/>
            <wp:docPr id="1306367045" name="图表 1">
              <a:extLst xmlns:a="http://schemas.openxmlformats.org/drawingml/2006/main">
                <a:ext uri="{FF2B5EF4-FFF2-40B4-BE49-F238E27FC236}">
                  <a16:creationId xmlns:a16="http://schemas.microsoft.com/office/drawing/2014/main" id="{6B8DA2D7-9860-B544-8EB7-78C8333F67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V relativeFrom="margin">
              <wp14:pctHeight>0</wp14:pctHeight>
            </wp14:sizeRelV>
          </wp:anchor>
        </w:drawing>
      </w:r>
      <w:r>
        <w:rPr>
          <w:rFonts w:asciiTheme="minorEastAsia" w:hAnsiTheme="minorEastAsia" w:hint="eastAsia"/>
          <w:sz w:val="24"/>
          <w:szCs w:val="24"/>
        </w:rPr>
        <w:t>接下来，在1</w:t>
      </w:r>
      <w:r>
        <w:rPr>
          <w:rFonts w:asciiTheme="minorEastAsia" w:hAnsiTheme="minorEastAsia"/>
          <w:sz w:val="24"/>
          <w:szCs w:val="24"/>
        </w:rPr>
        <w:t>0</w:t>
      </w:r>
      <w:r>
        <w:rPr>
          <w:rFonts w:asciiTheme="minorEastAsia" w:hAnsiTheme="minorEastAsia" w:hint="eastAsia"/>
          <w:sz w:val="24"/>
          <w:szCs w:val="24"/>
        </w:rPr>
        <w:t>天内分别进行1</w:t>
      </w:r>
      <w:r>
        <w:rPr>
          <w:rFonts w:asciiTheme="minorEastAsia" w:hAnsiTheme="minorEastAsia"/>
          <w:sz w:val="24"/>
          <w:szCs w:val="24"/>
        </w:rPr>
        <w:t>0</w:t>
      </w:r>
      <w:r>
        <w:rPr>
          <w:rFonts w:asciiTheme="minorEastAsia" w:hAnsiTheme="minorEastAsia" w:hint="eastAsia"/>
          <w:sz w:val="24"/>
          <w:szCs w:val="24"/>
        </w:rPr>
        <w:t>次实验，分别为实验组、对照组提供三种营销服务，每次取3组实验组、3组对照组数据，共</w:t>
      </w:r>
      <w:r>
        <w:rPr>
          <w:rFonts w:asciiTheme="minorEastAsia" w:hAnsiTheme="minorEastAsia"/>
          <w:sz w:val="24"/>
          <w:szCs w:val="24"/>
        </w:rPr>
        <w:t>600</w:t>
      </w:r>
      <w:r>
        <w:rPr>
          <w:rFonts w:asciiTheme="minorEastAsia" w:hAnsiTheme="minorEastAsia" w:hint="eastAsia"/>
          <w:sz w:val="24"/>
          <w:szCs w:val="24"/>
        </w:rPr>
        <w:t>位客户数据进行实验，总共营销</w:t>
      </w:r>
      <w:r>
        <w:rPr>
          <w:rFonts w:asciiTheme="minorEastAsia" w:hAnsiTheme="minorEastAsia"/>
          <w:sz w:val="24"/>
          <w:szCs w:val="24"/>
        </w:rPr>
        <w:t>6000</w:t>
      </w:r>
      <w:r>
        <w:rPr>
          <w:rFonts w:asciiTheme="minorEastAsia" w:hAnsiTheme="minorEastAsia" w:hint="eastAsia"/>
          <w:sz w:val="24"/>
          <w:szCs w:val="24"/>
        </w:rPr>
        <w:t>人次，分别记录每位客户对营销服务的响应结果。得到的十组对比数据结果</w:t>
      </w:r>
      <w:r w:rsidRPr="00DB5B9A">
        <w:rPr>
          <w:rFonts w:asciiTheme="minorEastAsia" w:hAnsiTheme="minorEastAsia" w:hint="eastAsia"/>
          <w:sz w:val="24"/>
          <w:szCs w:val="24"/>
        </w:rPr>
        <w:t>如下图所示：</w:t>
      </w:r>
    </w:p>
    <w:p w14:paraId="75F80F72" w14:textId="034801E1" w:rsidR="00686D23" w:rsidRPr="00173EDA" w:rsidRDefault="00686D23" w:rsidP="00686D23">
      <w:pPr>
        <w:spacing w:line="400" w:lineRule="exact"/>
        <w:jc w:val="center"/>
        <w:rPr>
          <w:szCs w:val="21"/>
        </w:rPr>
      </w:pPr>
      <w:r w:rsidRPr="00173EDA">
        <w:rPr>
          <w:rFonts w:asciiTheme="minorEastAsia" w:hAnsiTheme="minorEastAsia" w:hint="eastAsia"/>
          <w:szCs w:val="21"/>
        </w:rPr>
        <w:t>图</w:t>
      </w:r>
      <w:r w:rsidR="00506599">
        <w:rPr>
          <w:rFonts w:asciiTheme="minorEastAsia" w:hAnsiTheme="minorEastAsia" w:hint="eastAsia"/>
          <w:szCs w:val="21"/>
        </w:rPr>
        <w:t>4</w:t>
      </w:r>
      <w:r w:rsidRPr="00173EDA">
        <w:rPr>
          <w:rFonts w:asciiTheme="minorEastAsia" w:hAnsiTheme="minorEastAsia"/>
          <w:szCs w:val="21"/>
        </w:rPr>
        <w:t>-</w:t>
      </w:r>
      <w:r w:rsidR="00506599">
        <w:rPr>
          <w:rFonts w:asciiTheme="minorEastAsia" w:hAnsiTheme="minorEastAsia" w:hint="eastAsia"/>
          <w:szCs w:val="21"/>
        </w:rPr>
        <w:t>5</w:t>
      </w:r>
      <w:r w:rsidRPr="00173EDA">
        <w:rPr>
          <w:rFonts w:asciiTheme="minorEastAsia" w:hAnsiTheme="minorEastAsia"/>
          <w:szCs w:val="21"/>
        </w:rPr>
        <w:t xml:space="preserve"> </w:t>
      </w:r>
      <w:r>
        <w:rPr>
          <w:rFonts w:asciiTheme="minorEastAsia" w:hAnsiTheme="minorEastAsia" w:hint="eastAsia"/>
          <w:szCs w:val="21"/>
        </w:rPr>
        <w:t>与协同过滤算法推荐模型对比</w:t>
      </w:r>
    </w:p>
    <w:p w14:paraId="48757DE7" w14:textId="77777777" w:rsidR="00686D23" w:rsidRPr="0088000C" w:rsidRDefault="00686D23" w:rsidP="00686D23">
      <w:pPr>
        <w:spacing w:line="400" w:lineRule="exact"/>
        <w:ind w:firstLine="420"/>
        <w:rPr>
          <w:rFonts w:asciiTheme="minorEastAsia" w:hAnsiTheme="minorEastAsia"/>
          <w:sz w:val="24"/>
          <w:szCs w:val="24"/>
        </w:rPr>
      </w:pPr>
      <w:r w:rsidRPr="0088000C">
        <w:rPr>
          <w:rFonts w:asciiTheme="minorEastAsia" w:hAnsiTheme="minorEastAsia" w:hint="eastAsia"/>
          <w:sz w:val="24"/>
          <w:szCs w:val="24"/>
        </w:rPr>
        <w:t>实验数据显示，对于每一种营销手段而言，</w:t>
      </w:r>
      <w:r w:rsidRPr="0088000C">
        <w:rPr>
          <w:rFonts w:asciiTheme="minorEastAsia" w:hAnsiTheme="minorEastAsia" w:hint="eastAsia"/>
          <w:color w:val="000000"/>
          <w:sz w:val="24"/>
          <w:szCs w:val="24"/>
        </w:rPr>
        <w:t>Att-</w:t>
      </w:r>
      <w:r w:rsidRPr="0088000C">
        <w:rPr>
          <w:rFonts w:asciiTheme="minorEastAsia" w:hAnsiTheme="minorEastAsia"/>
          <w:color w:val="000000"/>
          <w:sz w:val="24"/>
          <w:szCs w:val="24"/>
        </w:rPr>
        <w:t>P</w:t>
      </w:r>
      <w:r w:rsidRPr="0088000C">
        <w:rPr>
          <w:rFonts w:asciiTheme="minorEastAsia" w:hAnsiTheme="minorEastAsia" w:hint="eastAsia"/>
          <w:color w:val="000000"/>
          <w:sz w:val="24"/>
          <w:szCs w:val="24"/>
        </w:rPr>
        <w:t>ropensity-</w:t>
      </w:r>
      <w:r w:rsidRPr="0088000C">
        <w:rPr>
          <w:rFonts w:asciiTheme="minorEastAsia" w:hAnsiTheme="minorEastAsia"/>
          <w:color w:val="000000"/>
          <w:sz w:val="24"/>
          <w:szCs w:val="24"/>
        </w:rPr>
        <w:t>N</w:t>
      </w:r>
      <w:r w:rsidRPr="0088000C">
        <w:rPr>
          <w:rFonts w:asciiTheme="minorEastAsia" w:hAnsiTheme="minorEastAsia" w:hint="eastAsia"/>
          <w:color w:val="000000"/>
          <w:sz w:val="24"/>
          <w:szCs w:val="24"/>
        </w:rPr>
        <w:t>et模型</w:t>
      </w:r>
      <w:r w:rsidRPr="0088000C">
        <w:rPr>
          <w:rFonts w:asciiTheme="minorEastAsia" w:hAnsiTheme="minorEastAsia" w:hint="eastAsia"/>
          <w:sz w:val="24"/>
          <w:szCs w:val="24"/>
        </w:rPr>
        <w:t>推荐的</w:t>
      </w:r>
      <w:r w:rsidRPr="0088000C">
        <w:rPr>
          <w:rFonts w:asciiTheme="minorEastAsia" w:hAnsiTheme="minorEastAsia" w:hint="eastAsia"/>
          <w:sz w:val="24"/>
          <w:szCs w:val="24"/>
        </w:rPr>
        <w:lastRenderedPageBreak/>
        <w:t>客户对贷款的响应概率明显高于对照组模型，且经过十次实验的多轮比较验证，数据比较结果十分明显，证明</w:t>
      </w:r>
      <w:r w:rsidRPr="0088000C">
        <w:rPr>
          <w:rFonts w:asciiTheme="minorEastAsia" w:hAnsiTheme="minorEastAsia" w:hint="eastAsia"/>
          <w:color w:val="000000"/>
          <w:sz w:val="24"/>
          <w:szCs w:val="24"/>
        </w:rPr>
        <w:t>Att-</w:t>
      </w:r>
      <w:r w:rsidRPr="0088000C">
        <w:rPr>
          <w:rFonts w:asciiTheme="minorEastAsia" w:hAnsiTheme="minorEastAsia"/>
          <w:color w:val="000000"/>
          <w:sz w:val="24"/>
          <w:szCs w:val="24"/>
        </w:rPr>
        <w:t>P</w:t>
      </w:r>
      <w:r w:rsidRPr="0088000C">
        <w:rPr>
          <w:rFonts w:asciiTheme="minorEastAsia" w:hAnsiTheme="minorEastAsia" w:hint="eastAsia"/>
          <w:color w:val="000000"/>
          <w:sz w:val="24"/>
          <w:szCs w:val="24"/>
        </w:rPr>
        <w:t>ropensity-</w:t>
      </w:r>
      <w:r w:rsidRPr="0088000C">
        <w:rPr>
          <w:rFonts w:asciiTheme="minorEastAsia" w:hAnsiTheme="minorEastAsia"/>
          <w:color w:val="000000"/>
          <w:sz w:val="24"/>
          <w:szCs w:val="24"/>
        </w:rPr>
        <w:t>N</w:t>
      </w:r>
      <w:r w:rsidRPr="0088000C">
        <w:rPr>
          <w:rFonts w:asciiTheme="minorEastAsia" w:hAnsiTheme="minorEastAsia" w:hint="eastAsia"/>
          <w:color w:val="000000"/>
          <w:sz w:val="24"/>
          <w:szCs w:val="24"/>
        </w:rPr>
        <w:t>et模型</w:t>
      </w:r>
      <w:r w:rsidRPr="0088000C">
        <w:rPr>
          <w:rFonts w:asciiTheme="minorEastAsia" w:hAnsiTheme="minorEastAsia" w:hint="eastAsia"/>
          <w:sz w:val="24"/>
          <w:szCs w:val="24"/>
        </w:rPr>
        <w:t>推荐的客户对营销活动的响应效果优于协同过滤推荐算法模型。</w:t>
      </w:r>
      <w:r>
        <w:rPr>
          <w:rFonts w:asciiTheme="minorEastAsia" w:hAnsiTheme="minorEastAsia" w:hint="eastAsia"/>
          <w:sz w:val="24"/>
          <w:szCs w:val="24"/>
        </w:rPr>
        <w:t>其中，最佳的推销方式使客户经理微信直接推送，其次是电话营销，</w:t>
      </w:r>
      <w:r>
        <w:rPr>
          <w:rFonts w:asciiTheme="minorEastAsia" w:hAnsiTheme="minorEastAsia"/>
          <w:sz w:val="24"/>
          <w:szCs w:val="24"/>
        </w:rPr>
        <w:t>APP</w:t>
      </w:r>
      <w:r>
        <w:rPr>
          <w:rFonts w:asciiTheme="minorEastAsia" w:hAnsiTheme="minorEastAsia" w:hint="eastAsia"/>
          <w:sz w:val="24"/>
          <w:szCs w:val="24"/>
        </w:rPr>
        <w:t>为客户推送显然是最节省人力资源但效果最差的营销方式。</w:t>
      </w:r>
      <w:r w:rsidRPr="0088000C">
        <w:rPr>
          <w:rFonts w:asciiTheme="minorEastAsia" w:hAnsiTheme="minorEastAsia" w:hint="eastAsia"/>
          <w:sz w:val="24"/>
          <w:szCs w:val="24"/>
        </w:rPr>
        <w:t>根据计算可得，三种营销方式</w:t>
      </w:r>
      <w:r w:rsidRPr="0088000C">
        <w:rPr>
          <w:rFonts w:asciiTheme="minorEastAsia" w:hAnsiTheme="minorEastAsia" w:hint="eastAsia"/>
          <w:color w:val="000000"/>
          <w:sz w:val="24"/>
          <w:szCs w:val="24"/>
        </w:rPr>
        <w:t>Att-</w:t>
      </w:r>
      <w:r w:rsidRPr="0088000C">
        <w:rPr>
          <w:rFonts w:asciiTheme="minorEastAsia" w:hAnsiTheme="minorEastAsia"/>
          <w:color w:val="000000"/>
          <w:sz w:val="24"/>
          <w:szCs w:val="24"/>
        </w:rPr>
        <w:t>P</w:t>
      </w:r>
      <w:r w:rsidRPr="0088000C">
        <w:rPr>
          <w:rFonts w:asciiTheme="minorEastAsia" w:hAnsiTheme="minorEastAsia" w:hint="eastAsia"/>
          <w:color w:val="000000"/>
          <w:sz w:val="24"/>
          <w:szCs w:val="24"/>
        </w:rPr>
        <w:t>ropensity-</w:t>
      </w:r>
      <w:r w:rsidRPr="0088000C">
        <w:rPr>
          <w:rFonts w:asciiTheme="minorEastAsia" w:hAnsiTheme="minorEastAsia"/>
          <w:color w:val="000000"/>
          <w:sz w:val="24"/>
          <w:szCs w:val="24"/>
        </w:rPr>
        <w:t>N</w:t>
      </w:r>
      <w:r w:rsidRPr="0088000C">
        <w:rPr>
          <w:rFonts w:asciiTheme="minorEastAsia" w:hAnsiTheme="minorEastAsia" w:hint="eastAsia"/>
          <w:color w:val="000000"/>
          <w:sz w:val="24"/>
          <w:szCs w:val="24"/>
        </w:rPr>
        <w:t>et模型</w:t>
      </w:r>
      <w:r w:rsidRPr="0088000C">
        <w:rPr>
          <w:rFonts w:asciiTheme="minorEastAsia" w:hAnsiTheme="minorEastAsia" w:hint="eastAsia"/>
          <w:sz w:val="24"/>
          <w:szCs w:val="24"/>
        </w:rPr>
        <w:t>响应概率较协同过滤推荐算法分别提高了3</w:t>
      </w:r>
      <w:r w:rsidRPr="0088000C">
        <w:rPr>
          <w:rFonts w:asciiTheme="minorEastAsia" w:hAnsiTheme="minorEastAsia"/>
          <w:sz w:val="24"/>
          <w:szCs w:val="24"/>
        </w:rPr>
        <w:t>1.7%</w:t>
      </w:r>
      <w:r w:rsidRPr="0088000C">
        <w:rPr>
          <w:rFonts w:asciiTheme="minorEastAsia" w:hAnsiTheme="minorEastAsia" w:hint="eastAsia"/>
          <w:sz w:val="24"/>
          <w:szCs w:val="24"/>
        </w:rPr>
        <w:t>，2</w:t>
      </w:r>
      <w:r w:rsidRPr="0088000C">
        <w:rPr>
          <w:rFonts w:asciiTheme="minorEastAsia" w:hAnsiTheme="minorEastAsia"/>
          <w:sz w:val="24"/>
          <w:szCs w:val="24"/>
        </w:rPr>
        <w:t>2.1%</w:t>
      </w:r>
      <w:r w:rsidRPr="0088000C">
        <w:rPr>
          <w:rFonts w:asciiTheme="minorEastAsia" w:hAnsiTheme="minorEastAsia" w:hint="eastAsia"/>
          <w:sz w:val="24"/>
          <w:szCs w:val="24"/>
        </w:rPr>
        <w:t>，2</w:t>
      </w:r>
      <w:r w:rsidRPr="0088000C">
        <w:rPr>
          <w:rFonts w:asciiTheme="minorEastAsia" w:hAnsiTheme="minorEastAsia"/>
          <w:sz w:val="24"/>
          <w:szCs w:val="24"/>
        </w:rPr>
        <w:t>5.4%</w:t>
      </w:r>
      <w:r w:rsidRPr="0088000C">
        <w:rPr>
          <w:rFonts w:asciiTheme="minorEastAsia" w:hAnsiTheme="minorEastAsia" w:hint="eastAsia"/>
          <w:sz w:val="24"/>
          <w:szCs w:val="24"/>
        </w:rPr>
        <w:t>，平均提高了2</w:t>
      </w:r>
      <w:r w:rsidRPr="0088000C">
        <w:rPr>
          <w:rFonts w:asciiTheme="minorEastAsia" w:hAnsiTheme="minorEastAsia"/>
          <w:sz w:val="24"/>
          <w:szCs w:val="24"/>
        </w:rPr>
        <w:t>6.4%</w:t>
      </w:r>
      <w:r w:rsidRPr="0088000C">
        <w:rPr>
          <w:rFonts w:asciiTheme="minorEastAsia" w:hAnsiTheme="minorEastAsia" w:hint="eastAsia"/>
          <w:sz w:val="24"/>
          <w:szCs w:val="24"/>
        </w:rPr>
        <w:t>。这证明了使用本文构建的</w:t>
      </w:r>
      <w:r w:rsidRPr="0088000C">
        <w:rPr>
          <w:rFonts w:asciiTheme="minorEastAsia" w:hAnsiTheme="minorEastAsia" w:hint="eastAsia"/>
          <w:color w:val="000000"/>
          <w:sz w:val="24"/>
          <w:szCs w:val="24"/>
        </w:rPr>
        <w:t>Att-</w:t>
      </w:r>
      <w:r w:rsidRPr="0088000C">
        <w:rPr>
          <w:rFonts w:asciiTheme="minorEastAsia" w:hAnsiTheme="minorEastAsia"/>
          <w:color w:val="000000"/>
          <w:sz w:val="24"/>
          <w:szCs w:val="24"/>
        </w:rPr>
        <w:t>P</w:t>
      </w:r>
      <w:r w:rsidRPr="0088000C">
        <w:rPr>
          <w:rFonts w:asciiTheme="minorEastAsia" w:hAnsiTheme="minorEastAsia" w:hint="eastAsia"/>
          <w:color w:val="000000"/>
          <w:sz w:val="24"/>
          <w:szCs w:val="24"/>
        </w:rPr>
        <w:t>ropensity-</w:t>
      </w:r>
      <w:r w:rsidRPr="0088000C">
        <w:rPr>
          <w:rFonts w:asciiTheme="minorEastAsia" w:hAnsiTheme="minorEastAsia"/>
          <w:color w:val="000000"/>
          <w:sz w:val="24"/>
          <w:szCs w:val="24"/>
        </w:rPr>
        <w:t>N</w:t>
      </w:r>
      <w:r w:rsidRPr="0088000C">
        <w:rPr>
          <w:rFonts w:asciiTheme="minorEastAsia" w:hAnsiTheme="minorEastAsia" w:hint="eastAsia"/>
          <w:color w:val="000000"/>
          <w:sz w:val="24"/>
          <w:szCs w:val="24"/>
        </w:rPr>
        <w:t>et模型</w:t>
      </w:r>
      <w:r w:rsidRPr="0088000C">
        <w:rPr>
          <w:rFonts w:asciiTheme="minorEastAsia" w:hAnsiTheme="minorEastAsia" w:hint="eastAsia"/>
          <w:sz w:val="24"/>
          <w:szCs w:val="24"/>
        </w:rPr>
        <w:t>进行营销推荐，营销成功率更高，寻找响应利率营销的客户能力更强，使用本模型可以减少贷款产品客户的流失，增加银行营销活动的效率，增加银行贷款业务的营业利润。</w:t>
      </w:r>
    </w:p>
    <w:p w14:paraId="5E6BD990" w14:textId="77777777" w:rsidR="00686D23" w:rsidRDefault="00686D23" w:rsidP="00686D23">
      <w:pPr>
        <w:spacing w:line="400" w:lineRule="exact"/>
        <w:ind w:firstLine="420"/>
        <w:rPr>
          <w:rFonts w:asciiTheme="minorEastAsia" w:hAnsiTheme="minorEastAsia"/>
          <w:sz w:val="24"/>
          <w:szCs w:val="24"/>
        </w:rPr>
      </w:pPr>
      <w:r>
        <w:rPr>
          <w:rFonts w:asciiTheme="minorEastAsia" w:hAnsiTheme="minorEastAsia" w:hint="eastAsia"/>
          <w:sz w:val="24"/>
          <w:szCs w:val="24"/>
        </w:rPr>
        <w:t>分别分析两种模型找到的客户，发现原模型中找到的客户相较于本文搭建的模型，客户的特征更为随机和分散，特征也更没有可解释性。比如，原模型找到的客户较多客户具有较多资产的特征，然而，客户具有较多资产并不代表客户会对响应银行的贷款营销策略，而本文构建的营销推荐模型找到的客户特征则更明显具有可解释性，比如找到的客户学历更高，年龄中3</w:t>
      </w:r>
      <w:r>
        <w:rPr>
          <w:rFonts w:asciiTheme="minorEastAsia" w:hAnsiTheme="minorEastAsia"/>
          <w:sz w:val="24"/>
          <w:szCs w:val="24"/>
        </w:rPr>
        <w:t>0-40</w:t>
      </w:r>
      <w:r>
        <w:rPr>
          <w:rFonts w:asciiTheme="minorEastAsia" w:hAnsiTheme="minorEastAsia" w:hint="eastAsia"/>
          <w:sz w:val="24"/>
          <w:szCs w:val="24"/>
        </w:rPr>
        <w:t>岁的比例更大，</w:t>
      </w:r>
      <w:r w:rsidRPr="00841E5E">
        <w:rPr>
          <w:rFonts w:asciiTheme="minorEastAsia" w:hAnsiTheme="minorEastAsia" w:hint="eastAsia"/>
          <w:sz w:val="24"/>
          <w:szCs w:val="24"/>
        </w:rPr>
        <w:t>进一步证明本文构建的模型基于利率敏感度制定的利率调整策略的合理性</w:t>
      </w:r>
      <w:r>
        <w:rPr>
          <w:rFonts w:asciiTheme="minorEastAsia" w:hAnsiTheme="minorEastAsia" w:hint="eastAsia"/>
          <w:sz w:val="24"/>
          <w:szCs w:val="24"/>
        </w:rPr>
        <w:t>。</w:t>
      </w:r>
    </w:p>
    <w:p w14:paraId="6A865090" w14:textId="20142866" w:rsidR="00686D23" w:rsidRDefault="00686D23" w:rsidP="00686D23">
      <w:pPr>
        <w:pStyle w:val="af4"/>
      </w:pPr>
      <w:bookmarkStart w:id="99" w:name="_Toc165582410"/>
      <w:r>
        <w:rPr>
          <w:rFonts w:hint="eastAsia"/>
        </w:rPr>
        <w:t>4</w:t>
      </w:r>
      <w:r>
        <w:t>.</w:t>
      </w:r>
      <w:r>
        <w:rPr>
          <w:rFonts w:hint="eastAsia"/>
        </w:rPr>
        <w:t>4.3</w:t>
      </w:r>
      <w:r>
        <w:t xml:space="preserve"> </w:t>
      </w:r>
      <w:r>
        <w:rPr>
          <w:rFonts w:hint="eastAsia"/>
        </w:rPr>
        <w:t>推荐模型准确度实验与分析</w:t>
      </w:r>
      <w:bookmarkEnd w:id="99"/>
    </w:p>
    <w:p w14:paraId="3DCD89B1" w14:textId="77777777" w:rsidR="00686D23" w:rsidRPr="00442C98" w:rsidRDefault="00686D23" w:rsidP="00686D23">
      <w:pPr>
        <w:spacing w:line="400" w:lineRule="exact"/>
        <w:ind w:firstLine="420"/>
        <w:rPr>
          <w:rFonts w:asciiTheme="minorEastAsia" w:hAnsiTheme="minorEastAsia"/>
          <w:sz w:val="24"/>
          <w:szCs w:val="24"/>
        </w:rPr>
      </w:pPr>
      <w:r w:rsidRPr="00AA05C7">
        <w:rPr>
          <w:rFonts w:asciiTheme="minorEastAsia" w:hAnsiTheme="minorEastAsia" w:hint="eastAsia"/>
          <w:sz w:val="24"/>
          <w:szCs w:val="24"/>
        </w:rPr>
        <w:t>为</w:t>
      </w:r>
      <w:r w:rsidRPr="00442C98">
        <w:rPr>
          <w:rFonts w:asciiTheme="minorEastAsia" w:hAnsiTheme="minorEastAsia" w:hint="eastAsia"/>
          <w:sz w:val="24"/>
          <w:szCs w:val="24"/>
        </w:rPr>
        <w:t>了评价模型的推荐性能和准确度，使用准确率、精确率、召回率和F</w:t>
      </w:r>
      <w:r w:rsidRPr="00442C98">
        <w:rPr>
          <w:rFonts w:asciiTheme="minorEastAsia" w:hAnsiTheme="minorEastAsia"/>
          <w:sz w:val="24"/>
          <w:szCs w:val="24"/>
        </w:rPr>
        <w:t>1</w:t>
      </w:r>
      <w:r w:rsidRPr="00442C98">
        <w:rPr>
          <w:rFonts w:asciiTheme="minorEastAsia" w:hAnsiTheme="minorEastAsia" w:hint="eastAsia"/>
          <w:sz w:val="24"/>
          <w:szCs w:val="24"/>
        </w:rPr>
        <w:t>值作为度量指标进一步进行具体的分析。</w:t>
      </w:r>
    </w:p>
    <w:p w14:paraId="11281BED" w14:textId="77777777" w:rsidR="00686D23" w:rsidRPr="00442C98" w:rsidRDefault="00686D23" w:rsidP="00686D23">
      <w:pPr>
        <w:spacing w:line="400" w:lineRule="exact"/>
        <w:ind w:firstLine="420"/>
        <w:rPr>
          <w:rFonts w:asciiTheme="minorEastAsia" w:hAnsiTheme="minorEastAsia"/>
          <w:sz w:val="24"/>
          <w:szCs w:val="24"/>
        </w:rPr>
      </w:pPr>
      <w:r w:rsidRPr="00442C98">
        <w:rPr>
          <w:rFonts w:asciiTheme="minorEastAsia" w:hAnsiTheme="minorEastAsia" w:hint="eastAsia"/>
          <w:sz w:val="24"/>
          <w:szCs w:val="24"/>
        </w:rPr>
        <w:t>为了评价两种模型对客户的筛选推荐的准确性，准备了第二阶段的对比实验。首先准备实验数据，从初步筛选后得到的客户中随机选出三组客户，每组各</w:t>
      </w:r>
      <w:r w:rsidRPr="00442C98">
        <w:rPr>
          <w:rFonts w:asciiTheme="minorEastAsia" w:hAnsiTheme="minorEastAsia"/>
          <w:sz w:val="24"/>
          <w:szCs w:val="24"/>
        </w:rPr>
        <w:t>1000</w:t>
      </w:r>
      <w:r w:rsidRPr="00442C98">
        <w:rPr>
          <w:rFonts w:asciiTheme="minorEastAsia" w:hAnsiTheme="minorEastAsia" w:hint="eastAsia"/>
          <w:sz w:val="24"/>
          <w:szCs w:val="24"/>
        </w:rPr>
        <w:t>位客户，一共</w:t>
      </w:r>
      <w:r w:rsidRPr="00442C98">
        <w:rPr>
          <w:rFonts w:asciiTheme="minorEastAsia" w:hAnsiTheme="minorEastAsia"/>
          <w:sz w:val="24"/>
          <w:szCs w:val="24"/>
        </w:rPr>
        <w:t>3000</w:t>
      </w:r>
      <w:r w:rsidRPr="00442C98">
        <w:rPr>
          <w:rFonts w:asciiTheme="minorEastAsia" w:hAnsiTheme="minorEastAsia" w:hint="eastAsia"/>
          <w:sz w:val="24"/>
          <w:szCs w:val="24"/>
        </w:rPr>
        <w:t>人次，将每组再随机分成五组数据进行五次对比实验，分别记录两种模型对3</w:t>
      </w:r>
      <w:r w:rsidRPr="00442C98">
        <w:rPr>
          <w:rFonts w:asciiTheme="minorEastAsia" w:hAnsiTheme="minorEastAsia"/>
          <w:sz w:val="24"/>
          <w:szCs w:val="24"/>
        </w:rPr>
        <w:t>000</w:t>
      </w:r>
      <w:r w:rsidRPr="00442C98">
        <w:rPr>
          <w:rFonts w:asciiTheme="minorEastAsia" w:hAnsiTheme="minorEastAsia" w:hint="eastAsia"/>
          <w:sz w:val="24"/>
          <w:szCs w:val="24"/>
        </w:rPr>
        <w:t>为客户的利率敏感度，并根据阈值0</w:t>
      </w:r>
      <w:r w:rsidRPr="00442C98">
        <w:rPr>
          <w:rFonts w:asciiTheme="minorEastAsia" w:hAnsiTheme="minorEastAsia"/>
          <w:sz w:val="24"/>
          <w:szCs w:val="24"/>
        </w:rPr>
        <w:t>.8</w:t>
      </w:r>
      <w:r w:rsidRPr="00442C98">
        <w:rPr>
          <w:rFonts w:asciiTheme="minorEastAsia" w:hAnsiTheme="minorEastAsia" w:hint="eastAsia"/>
          <w:sz w:val="24"/>
          <w:szCs w:val="24"/>
        </w:rPr>
        <w:t>标记为模型推荐或者不推荐，再对这3</w:t>
      </w:r>
      <w:r w:rsidRPr="00442C98">
        <w:rPr>
          <w:rFonts w:asciiTheme="minorEastAsia" w:hAnsiTheme="minorEastAsia"/>
          <w:sz w:val="24"/>
          <w:szCs w:val="24"/>
        </w:rPr>
        <w:t>000</w:t>
      </w:r>
      <w:r w:rsidRPr="00442C98">
        <w:rPr>
          <w:rFonts w:asciiTheme="minorEastAsia" w:hAnsiTheme="minorEastAsia" w:hint="eastAsia"/>
          <w:sz w:val="24"/>
          <w:szCs w:val="24"/>
        </w:rPr>
        <w:t>人分别以三种方式营销，记录实际的营销响应贷款结果，从而分析两种模型的性能。</w:t>
      </w:r>
    </w:p>
    <w:p w14:paraId="4AC417A8" w14:textId="77777777" w:rsidR="00686D23" w:rsidRPr="00442C98" w:rsidRDefault="00686D23" w:rsidP="00686D23">
      <w:pPr>
        <w:spacing w:line="400" w:lineRule="exact"/>
        <w:ind w:firstLine="420"/>
        <w:rPr>
          <w:rFonts w:asciiTheme="minorEastAsia" w:hAnsiTheme="minorEastAsia" w:cs="宋体"/>
          <w:color w:val="000000"/>
          <w:kern w:val="0"/>
          <w:sz w:val="24"/>
          <w:szCs w:val="24"/>
        </w:rPr>
      </w:pPr>
      <w:r w:rsidRPr="00442C98">
        <w:rPr>
          <w:rFonts w:asciiTheme="minorEastAsia" w:hAnsiTheme="minorEastAsia" w:hint="eastAsia"/>
          <w:sz w:val="24"/>
          <w:szCs w:val="24"/>
        </w:rPr>
        <w:t>下表显示了本文构建的利率敏感度推荐模型</w:t>
      </w:r>
      <w:r w:rsidRPr="00442C98">
        <w:rPr>
          <w:rFonts w:asciiTheme="minorEastAsia" w:hAnsiTheme="minorEastAsia"/>
          <w:sz w:val="24"/>
          <w:szCs w:val="24"/>
        </w:rPr>
        <w:t>Att-Propensity-Net</w:t>
      </w:r>
      <w:r w:rsidRPr="00442C98">
        <w:rPr>
          <w:rFonts w:asciiTheme="minorEastAsia" w:hAnsiTheme="minorEastAsia" w:hint="eastAsia"/>
          <w:sz w:val="24"/>
          <w:szCs w:val="24"/>
        </w:rPr>
        <w:t>与传统的协同过滤算法的</w:t>
      </w:r>
      <w:r w:rsidRPr="00442C98">
        <w:rPr>
          <w:rFonts w:asciiTheme="minorEastAsia" w:hAnsiTheme="minorEastAsia" w:cs="宋体" w:hint="eastAsia"/>
          <w:color w:val="000000"/>
          <w:kern w:val="0"/>
          <w:sz w:val="24"/>
          <w:szCs w:val="24"/>
        </w:rPr>
        <w:t>Accuracy、Precision、Recall、F1。</w:t>
      </w:r>
    </w:p>
    <w:p w14:paraId="5FCC6996" w14:textId="77777777" w:rsidR="00686D23" w:rsidRPr="00AA05C7" w:rsidRDefault="00686D23" w:rsidP="00686D23">
      <w:pPr>
        <w:spacing w:line="400" w:lineRule="exact"/>
        <w:jc w:val="center"/>
        <w:rPr>
          <w:szCs w:val="21"/>
        </w:rPr>
      </w:pPr>
      <w:r>
        <w:rPr>
          <w:rFonts w:asciiTheme="minorEastAsia" w:hAnsiTheme="minorEastAsia" w:hint="eastAsia"/>
          <w:szCs w:val="21"/>
        </w:rPr>
        <w:t>表</w:t>
      </w:r>
      <w:r>
        <w:rPr>
          <w:rFonts w:asciiTheme="minorEastAsia" w:hAnsiTheme="minorEastAsia"/>
          <w:szCs w:val="21"/>
        </w:rPr>
        <w:t>5</w:t>
      </w:r>
      <w:r w:rsidRPr="00173EDA">
        <w:rPr>
          <w:rFonts w:asciiTheme="minorEastAsia" w:hAnsiTheme="minorEastAsia"/>
          <w:szCs w:val="21"/>
        </w:rPr>
        <w:t>-</w:t>
      </w:r>
      <w:r>
        <w:rPr>
          <w:rFonts w:asciiTheme="minorEastAsia" w:hAnsiTheme="minorEastAsia"/>
          <w:szCs w:val="21"/>
        </w:rPr>
        <w:t xml:space="preserve">1 </w:t>
      </w:r>
      <w:r>
        <w:rPr>
          <w:rFonts w:asciiTheme="minorEastAsia" w:hAnsiTheme="minorEastAsia" w:hint="eastAsia"/>
          <w:szCs w:val="21"/>
        </w:rPr>
        <w:t>指标对比结果（%）</w:t>
      </w:r>
    </w:p>
    <w:tbl>
      <w:tblPr>
        <w:tblW w:w="8306" w:type="dxa"/>
        <w:tblLook w:val="04A0" w:firstRow="1" w:lastRow="0" w:firstColumn="1" w:lastColumn="0" w:noHBand="0" w:noVBand="1"/>
      </w:tblPr>
      <w:tblGrid>
        <w:gridCol w:w="3686"/>
        <w:gridCol w:w="1134"/>
        <w:gridCol w:w="1417"/>
        <w:gridCol w:w="1134"/>
        <w:gridCol w:w="935"/>
      </w:tblGrid>
      <w:tr w:rsidR="00686D23" w:rsidRPr="00AA05C7" w14:paraId="288216EF" w14:textId="77777777" w:rsidTr="00602636">
        <w:trPr>
          <w:trHeight w:val="300"/>
        </w:trPr>
        <w:tc>
          <w:tcPr>
            <w:tcW w:w="3686" w:type="dxa"/>
            <w:tcBorders>
              <w:top w:val="single" w:sz="12" w:space="0" w:color="auto"/>
              <w:left w:val="nil"/>
              <w:bottom w:val="single" w:sz="12" w:space="0" w:color="auto"/>
              <w:right w:val="nil"/>
            </w:tcBorders>
            <w:shd w:val="clear" w:color="auto" w:fill="auto"/>
            <w:noWrap/>
            <w:hideMark/>
          </w:tcPr>
          <w:p w14:paraId="3FFB8C5D" w14:textId="77777777" w:rsidR="00686D23" w:rsidRPr="00AA05C7" w:rsidRDefault="00686D23" w:rsidP="00602636">
            <w:pPr>
              <w:widowControl/>
              <w:jc w:val="center"/>
              <w:rPr>
                <w:rFonts w:asciiTheme="minorEastAsia" w:hAnsiTheme="minorEastAsia" w:cs="宋体"/>
                <w:color w:val="000000"/>
                <w:kern w:val="0"/>
                <w:sz w:val="22"/>
              </w:rPr>
            </w:pPr>
            <w:r w:rsidRPr="00AA05C7">
              <w:rPr>
                <w:rFonts w:asciiTheme="minorEastAsia" w:hAnsiTheme="minorEastAsia" w:cs="宋体" w:hint="eastAsia"/>
                <w:color w:val="000000"/>
                <w:kern w:val="0"/>
                <w:sz w:val="22"/>
              </w:rPr>
              <w:t>方法</w:t>
            </w:r>
          </w:p>
        </w:tc>
        <w:tc>
          <w:tcPr>
            <w:tcW w:w="1134" w:type="dxa"/>
            <w:tcBorders>
              <w:top w:val="single" w:sz="12" w:space="0" w:color="auto"/>
              <w:left w:val="nil"/>
              <w:bottom w:val="single" w:sz="12" w:space="0" w:color="auto"/>
              <w:right w:val="nil"/>
            </w:tcBorders>
            <w:shd w:val="clear" w:color="auto" w:fill="auto"/>
            <w:noWrap/>
            <w:hideMark/>
          </w:tcPr>
          <w:p w14:paraId="3044A2B4" w14:textId="77777777" w:rsidR="00686D23" w:rsidRPr="00AA05C7" w:rsidRDefault="00686D23" w:rsidP="00602636">
            <w:pPr>
              <w:widowControl/>
              <w:jc w:val="right"/>
              <w:rPr>
                <w:rFonts w:asciiTheme="minorEastAsia" w:hAnsiTheme="minorEastAsia" w:cs="宋体"/>
                <w:color w:val="000000"/>
                <w:kern w:val="0"/>
                <w:sz w:val="22"/>
              </w:rPr>
            </w:pPr>
            <w:r w:rsidRPr="00AA05C7">
              <w:rPr>
                <w:rFonts w:asciiTheme="minorEastAsia" w:hAnsiTheme="minorEastAsia" w:cs="宋体" w:hint="eastAsia"/>
                <w:color w:val="000000"/>
                <w:kern w:val="0"/>
                <w:sz w:val="22"/>
              </w:rPr>
              <w:t>Accuracy</w:t>
            </w:r>
          </w:p>
        </w:tc>
        <w:tc>
          <w:tcPr>
            <w:tcW w:w="1417" w:type="dxa"/>
            <w:tcBorders>
              <w:top w:val="single" w:sz="12" w:space="0" w:color="auto"/>
              <w:left w:val="nil"/>
              <w:bottom w:val="single" w:sz="12" w:space="0" w:color="auto"/>
              <w:right w:val="nil"/>
            </w:tcBorders>
            <w:shd w:val="clear" w:color="auto" w:fill="auto"/>
            <w:noWrap/>
            <w:hideMark/>
          </w:tcPr>
          <w:p w14:paraId="5422A1D7" w14:textId="77777777" w:rsidR="00686D23" w:rsidRPr="00AA05C7" w:rsidRDefault="00686D23" w:rsidP="00602636">
            <w:pPr>
              <w:widowControl/>
              <w:jc w:val="right"/>
              <w:rPr>
                <w:rFonts w:asciiTheme="minorEastAsia" w:hAnsiTheme="minorEastAsia" w:cs="宋体"/>
                <w:color w:val="000000"/>
                <w:kern w:val="0"/>
                <w:sz w:val="22"/>
              </w:rPr>
            </w:pPr>
            <w:r w:rsidRPr="00AA05C7">
              <w:rPr>
                <w:rFonts w:asciiTheme="minorEastAsia" w:hAnsiTheme="minorEastAsia" w:cs="宋体" w:hint="eastAsia"/>
                <w:color w:val="000000"/>
                <w:kern w:val="0"/>
                <w:sz w:val="22"/>
              </w:rPr>
              <w:t>Precision</w:t>
            </w:r>
          </w:p>
        </w:tc>
        <w:tc>
          <w:tcPr>
            <w:tcW w:w="1134" w:type="dxa"/>
            <w:tcBorders>
              <w:top w:val="single" w:sz="12" w:space="0" w:color="auto"/>
              <w:left w:val="nil"/>
              <w:bottom w:val="single" w:sz="12" w:space="0" w:color="auto"/>
              <w:right w:val="nil"/>
            </w:tcBorders>
            <w:shd w:val="clear" w:color="auto" w:fill="auto"/>
            <w:noWrap/>
            <w:hideMark/>
          </w:tcPr>
          <w:p w14:paraId="4FA795C3" w14:textId="77777777" w:rsidR="00686D23" w:rsidRPr="00AA05C7" w:rsidRDefault="00686D23" w:rsidP="00602636">
            <w:pPr>
              <w:widowControl/>
              <w:jc w:val="right"/>
              <w:rPr>
                <w:rFonts w:asciiTheme="minorEastAsia" w:hAnsiTheme="minorEastAsia" w:cs="宋体"/>
                <w:color w:val="000000"/>
                <w:kern w:val="0"/>
                <w:sz w:val="22"/>
              </w:rPr>
            </w:pPr>
            <w:r w:rsidRPr="00AA05C7">
              <w:rPr>
                <w:rFonts w:asciiTheme="minorEastAsia" w:hAnsiTheme="minorEastAsia" w:cs="宋体" w:hint="eastAsia"/>
                <w:color w:val="000000"/>
                <w:kern w:val="0"/>
                <w:sz w:val="22"/>
              </w:rPr>
              <w:t>Recall</w:t>
            </w:r>
          </w:p>
        </w:tc>
        <w:tc>
          <w:tcPr>
            <w:tcW w:w="935" w:type="dxa"/>
            <w:tcBorders>
              <w:top w:val="single" w:sz="12" w:space="0" w:color="auto"/>
              <w:left w:val="nil"/>
              <w:bottom w:val="single" w:sz="12" w:space="0" w:color="auto"/>
              <w:right w:val="nil"/>
            </w:tcBorders>
            <w:shd w:val="clear" w:color="auto" w:fill="auto"/>
            <w:noWrap/>
            <w:hideMark/>
          </w:tcPr>
          <w:p w14:paraId="6B293FD1" w14:textId="77777777" w:rsidR="00686D23" w:rsidRPr="00AA05C7" w:rsidRDefault="00686D23" w:rsidP="00602636">
            <w:pPr>
              <w:widowControl/>
              <w:jc w:val="right"/>
              <w:rPr>
                <w:rFonts w:asciiTheme="minorEastAsia" w:hAnsiTheme="minorEastAsia" w:cs="宋体"/>
                <w:color w:val="000000"/>
                <w:kern w:val="0"/>
                <w:sz w:val="22"/>
              </w:rPr>
            </w:pPr>
            <w:r w:rsidRPr="00AA05C7">
              <w:rPr>
                <w:rFonts w:asciiTheme="minorEastAsia" w:hAnsiTheme="minorEastAsia" w:cs="宋体" w:hint="eastAsia"/>
                <w:color w:val="000000"/>
                <w:kern w:val="0"/>
                <w:sz w:val="22"/>
              </w:rPr>
              <w:t>F1</w:t>
            </w:r>
          </w:p>
        </w:tc>
      </w:tr>
      <w:tr w:rsidR="00686D23" w:rsidRPr="00AA05C7" w14:paraId="7E78D40E" w14:textId="77777777" w:rsidTr="00602636">
        <w:trPr>
          <w:trHeight w:val="285"/>
        </w:trPr>
        <w:tc>
          <w:tcPr>
            <w:tcW w:w="3686" w:type="dxa"/>
            <w:tcBorders>
              <w:top w:val="single" w:sz="12" w:space="0" w:color="auto"/>
              <w:left w:val="nil"/>
              <w:bottom w:val="nil"/>
              <w:right w:val="nil"/>
            </w:tcBorders>
            <w:shd w:val="clear" w:color="auto" w:fill="auto"/>
            <w:noWrap/>
            <w:vAlign w:val="bottom"/>
            <w:hideMark/>
          </w:tcPr>
          <w:p w14:paraId="21B698C8" w14:textId="77777777" w:rsidR="00686D23" w:rsidRPr="00AA05C7" w:rsidRDefault="00686D23" w:rsidP="00602636">
            <w:pPr>
              <w:widowControl/>
              <w:jc w:val="left"/>
              <w:rPr>
                <w:rFonts w:asciiTheme="minorEastAsia" w:hAnsiTheme="minorEastAsia" w:cs="宋体"/>
                <w:color w:val="000000"/>
                <w:kern w:val="0"/>
                <w:sz w:val="22"/>
              </w:rPr>
            </w:pPr>
            <w:r w:rsidRPr="00AA05C7">
              <w:rPr>
                <w:rFonts w:asciiTheme="minorEastAsia" w:hAnsiTheme="minorEastAsia" w:cs="宋体" w:hint="eastAsia"/>
                <w:color w:val="000000"/>
                <w:kern w:val="0"/>
                <w:sz w:val="22"/>
              </w:rPr>
              <w:t>Att-propensity-net电话推送</w:t>
            </w:r>
          </w:p>
        </w:tc>
        <w:tc>
          <w:tcPr>
            <w:tcW w:w="1134" w:type="dxa"/>
            <w:tcBorders>
              <w:top w:val="single" w:sz="12" w:space="0" w:color="auto"/>
              <w:left w:val="nil"/>
              <w:bottom w:val="nil"/>
              <w:right w:val="nil"/>
            </w:tcBorders>
            <w:shd w:val="clear" w:color="auto" w:fill="auto"/>
            <w:noWrap/>
            <w:vAlign w:val="bottom"/>
            <w:hideMark/>
          </w:tcPr>
          <w:p w14:paraId="750FEED8" w14:textId="77777777" w:rsidR="00686D23" w:rsidRPr="00AA05C7" w:rsidRDefault="00686D23" w:rsidP="00602636">
            <w:pPr>
              <w:widowControl/>
              <w:jc w:val="right"/>
              <w:rPr>
                <w:rFonts w:asciiTheme="minorEastAsia" w:hAnsiTheme="minorEastAsia" w:cs="宋体"/>
                <w:color w:val="000000"/>
                <w:kern w:val="0"/>
                <w:sz w:val="22"/>
              </w:rPr>
            </w:pPr>
            <w:r w:rsidRPr="00AA05C7">
              <w:rPr>
                <w:rFonts w:asciiTheme="minorEastAsia" w:hAnsiTheme="minorEastAsia" w:cs="宋体" w:hint="eastAsia"/>
                <w:color w:val="000000"/>
                <w:kern w:val="0"/>
                <w:sz w:val="22"/>
              </w:rPr>
              <w:t>91.15</w:t>
            </w:r>
          </w:p>
        </w:tc>
        <w:tc>
          <w:tcPr>
            <w:tcW w:w="1417" w:type="dxa"/>
            <w:tcBorders>
              <w:top w:val="single" w:sz="12" w:space="0" w:color="auto"/>
              <w:left w:val="nil"/>
              <w:bottom w:val="nil"/>
              <w:right w:val="nil"/>
            </w:tcBorders>
            <w:shd w:val="clear" w:color="auto" w:fill="auto"/>
            <w:noWrap/>
            <w:vAlign w:val="bottom"/>
            <w:hideMark/>
          </w:tcPr>
          <w:p w14:paraId="7F4ACB87" w14:textId="77777777" w:rsidR="00686D23" w:rsidRPr="00AA05C7" w:rsidRDefault="00686D23" w:rsidP="00602636">
            <w:pPr>
              <w:widowControl/>
              <w:jc w:val="right"/>
              <w:rPr>
                <w:rFonts w:asciiTheme="minorEastAsia" w:hAnsiTheme="minorEastAsia" w:cs="宋体"/>
                <w:color w:val="000000"/>
                <w:kern w:val="0"/>
                <w:sz w:val="22"/>
              </w:rPr>
            </w:pPr>
            <w:r w:rsidRPr="00AA05C7">
              <w:rPr>
                <w:rFonts w:asciiTheme="minorEastAsia" w:hAnsiTheme="minorEastAsia" w:cs="宋体" w:hint="eastAsia"/>
                <w:color w:val="000000"/>
                <w:kern w:val="0"/>
                <w:sz w:val="22"/>
              </w:rPr>
              <w:t>67.5</w:t>
            </w:r>
          </w:p>
        </w:tc>
        <w:tc>
          <w:tcPr>
            <w:tcW w:w="1134" w:type="dxa"/>
            <w:tcBorders>
              <w:top w:val="single" w:sz="12" w:space="0" w:color="auto"/>
              <w:left w:val="nil"/>
              <w:bottom w:val="nil"/>
              <w:right w:val="nil"/>
            </w:tcBorders>
            <w:shd w:val="clear" w:color="auto" w:fill="auto"/>
            <w:noWrap/>
            <w:vAlign w:val="bottom"/>
            <w:hideMark/>
          </w:tcPr>
          <w:p w14:paraId="736EEC02" w14:textId="77777777" w:rsidR="00686D23" w:rsidRPr="00AA05C7" w:rsidRDefault="00686D23" w:rsidP="00602636">
            <w:pPr>
              <w:widowControl/>
              <w:jc w:val="right"/>
              <w:rPr>
                <w:rFonts w:asciiTheme="minorEastAsia" w:hAnsiTheme="minorEastAsia" w:cs="宋体"/>
                <w:color w:val="000000"/>
                <w:kern w:val="0"/>
                <w:sz w:val="22"/>
              </w:rPr>
            </w:pPr>
            <w:r w:rsidRPr="00AA05C7">
              <w:rPr>
                <w:rFonts w:asciiTheme="minorEastAsia" w:hAnsiTheme="minorEastAsia" w:cs="宋体" w:hint="eastAsia"/>
                <w:color w:val="000000"/>
                <w:kern w:val="0"/>
                <w:sz w:val="22"/>
              </w:rPr>
              <w:t>70.01</w:t>
            </w:r>
          </w:p>
        </w:tc>
        <w:tc>
          <w:tcPr>
            <w:tcW w:w="935" w:type="dxa"/>
            <w:tcBorders>
              <w:top w:val="single" w:sz="12" w:space="0" w:color="auto"/>
              <w:left w:val="nil"/>
              <w:bottom w:val="nil"/>
              <w:right w:val="nil"/>
            </w:tcBorders>
            <w:shd w:val="clear" w:color="auto" w:fill="auto"/>
            <w:noWrap/>
            <w:vAlign w:val="bottom"/>
            <w:hideMark/>
          </w:tcPr>
          <w:p w14:paraId="0160ED36" w14:textId="77777777" w:rsidR="00686D23" w:rsidRPr="00AA05C7" w:rsidRDefault="00686D23" w:rsidP="00602636">
            <w:pPr>
              <w:widowControl/>
              <w:jc w:val="right"/>
              <w:rPr>
                <w:rFonts w:asciiTheme="minorEastAsia" w:hAnsiTheme="minorEastAsia" w:cs="宋体"/>
                <w:color w:val="000000"/>
                <w:kern w:val="0"/>
                <w:sz w:val="22"/>
              </w:rPr>
            </w:pPr>
            <w:r w:rsidRPr="00AA05C7">
              <w:rPr>
                <w:rFonts w:asciiTheme="minorEastAsia" w:hAnsiTheme="minorEastAsia" w:cs="宋体" w:hint="eastAsia"/>
                <w:color w:val="000000"/>
                <w:kern w:val="0"/>
                <w:sz w:val="22"/>
              </w:rPr>
              <w:t>68.45</w:t>
            </w:r>
          </w:p>
        </w:tc>
      </w:tr>
      <w:tr w:rsidR="00686D23" w:rsidRPr="00AA05C7" w14:paraId="7C220C8F" w14:textId="77777777" w:rsidTr="00602636">
        <w:trPr>
          <w:trHeight w:val="285"/>
        </w:trPr>
        <w:tc>
          <w:tcPr>
            <w:tcW w:w="3686" w:type="dxa"/>
            <w:tcBorders>
              <w:top w:val="nil"/>
              <w:left w:val="nil"/>
              <w:bottom w:val="nil"/>
              <w:right w:val="nil"/>
            </w:tcBorders>
            <w:shd w:val="clear" w:color="auto" w:fill="auto"/>
            <w:noWrap/>
            <w:vAlign w:val="bottom"/>
            <w:hideMark/>
          </w:tcPr>
          <w:p w14:paraId="7C6C1A10" w14:textId="77777777" w:rsidR="00686D23" w:rsidRPr="00AA05C7" w:rsidRDefault="00686D23" w:rsidP="00602636">
            <w:pPr>
              <w:widowControl/>
              <w:jc w:val="left"/>
              <w:rPr>
                <w:rFonts w:asciiTheme="minorEastAsia" w:hAnsiTheme="minorEastAsia" w:cs="宋体"/>
                <w:color w:val="000000"/>
                <w:kern w:val="0"/>
                <w:sz w:val="22"/>
              </w:rPr>
            </w:pPr>
            <w:r w:rsidRPr="00AA05C7">
              <w:rPr>
                <w:rFonts w:asciiTheme="minorEastAsia" w:hAnsiTheme="minorEastAsia" w:cs="宋体" w:hint="eastAsia"/>
                <w:color w:val="000000"/>
                <w:kern w:val="0"/>
                <w:sz w:val="22"/>
              </w:rPr>
              <w:t>Att-propensity-net客户经理推送</w:t>
            </w:r>
          </w:p>
        </w:tc>
        <w:tc>
          <w:tcPr>
            <w:tcW w:w="1134" w:type="dxa"/>
            <w:tcBorders>
              <w:top w:val="nil"/>
              <w:left w:val="nil"/>
              <w:bottom w:val="nil"/>
              <w:right w:val="nil"/>
            </w:tcBorders>
            <w:shd w:val="clear" w:color="auto" w:fill="auto"/>
            <w:noWrap/>
            <w:vAlign w:val="bottom"/>
            <w:hideMark/>
          </w:tcPr>
          <w:p w14:paraId="5A30E2A7" w14:textId="77777777" w:rsidR="00686D23" w:rsidRPr="00AA05C7" w:rsidRDefault="00686D23" w:rsidP="00602636">
            <w:pPr>
              <w:widowControl/>
              <w:jc w:val="right"/>
              <w:rPr>
                <w:rFonts w:asciiTheme="minorEastAsia" w:hAnsiTheme="minorEastAsia" w:cs="宋体"/>
                <w:color w:val="000000"/>
                <w:kern w:val="0"/>
                <w:sz w:val="22"/>
              </w:rPr>
            </w:pPr>
            <w:r w:rsidRPr="00AA05C7">
              <w:rPr>
                <w:rFonts w:asciiTheme="minorEastAsia" w:hAnsiTheme="minorEastAsia" w:cs="宋体" w:hint="eastAsia"/>
                <w:color w:val="000000"/>
                <w:kern w:val="0"/>
                <w:sz w:val="22"/>
              </w:rPr>
              <w:t>92.1</w:t>
            </w:r>
          </w:p>
        </w:tc>
        <w:tc>
          <w:tcPr>
            <w:tcW w:w="1417" w:type="dxa"/>
            <w:tcBorders>
              <w:top w:val="nil"/>
              <w:left w:val="nil"/>
              <w:bottom w:val="nil"/>
              <w:right w:val="nil"/>
            </w:tcBorders>
            <w:shd w:val="clear" w:color="auto" w:fill="auto"/>
            <w:noWrap/>
            <w:vAlign w:val="bottom"/>
            <w:hideMark/>
          </w:tcPr>
          <w:p w14:paraId="207410D6" w14:textId="77777777" w:rsidR="00686D23" w:rsidRPr="00AA05C7" w:rsidRDefault="00686D23" w:rsidP="00602636">
            <w:pPr>
              <w:widowControl/>
              <w:jc w:val="right"/>
              <w:rPr>
                <w:rFonts w:asciiTheme="minorEastAsia" w:hAnsiTheme="minorEastAsia" w:cs="宋体"/>
                <w:color w:val="000000"/>
                <w:kern w:val="0"/>
                <w:sz w:val="22"/>
              </w:rPr>
            </w:pPr>
            <w:r w:rsidRPr="00AA05C7">
              <w:rPr>
                <w:rFonts w:asciiTheme="minorEastAsia" w:hAnsiTheme="minorEastAsia" w:cs="宋体" w:hint="eastAsia"/>
                <w:color w:val="000000"/>
                <w:kern w:val="0"/>
                <w:sz w:val="22"/>
              </w:rPr>
              <w:t>72.88</w:t>
            </w:r>
          </w:p>
        </w:tc>
        <w:tc>
          <w:tcPr>
            <w:tcW w:w="1134" w:type="dxa"/>
            <w:tcBorders>
              <w:top w:val="nil"/>
              <w:left w:val="nil"/>
              <w:bottom w:val="nil"/>
              <w:right w:val="nil"/>
            </w:tcBorders>
            <w:shd w:val="clear" w:color="auto" w:fill="auto"/>
            <w:noWrap/>
            <w:vAlign w:val="bottom"/>
            <w:hideMark/>
          </w:tcPr>
          <w:p w14:paraId="1FB6B85D" w14:textId="77777777" w:rsidR="00686D23" w:rsidRPr="00AA05C7" w:rsidRDefault="00686D23" w:rsidP="00602636">
            <w:pPr>
              <w:widowControl/>
              <w:jc w:val="right"/>
              <w:rPr>
                <w:rFonts w:asciiTheme="minorEastAsia" w:hAnsiTheme="minorEastAsia" w:cs="宋体"/>
                <w:color w:val="000000"/>
                <w:kern w:val="0"/>
                <w:sz w:val="22"/>
              </w:rPr>
            </w:pPr>
            <w:r w:rsidRPr="00AA05C7">
              <w:rPr>
                <w:rFonts w:asciiTheme="minorEastAsia" w:hAnsiTheme="minorEastAsia" w:cs="宋体" w:hint="eastAsia"/>
                <w:color w:val="000000"/>
                <w:kern w:val="0"/>
                <w:sz w:val="22"/>
              </w:rPr>
              <w:t>70.78</w:t>
            </w:r>
          </w:p>
        </w:tc>
        <w:tc>
          <w:tcPr>
            <w:tcW w:w="935" w:type="dxa"/>
            <w:tcBorders>
              <w:top w:val="nil"/>
              <w:left w:val="nil"/>
              <w:bottom w:val="nil"/>
              <w:right w:val="nil"/>
            </w:tcBorders>
            <w:shd w:val="clear" w:color="auto" w:fill="auto"/>
            <w:noWrap/>
            <w:vAlign w:val="bottom"/>
            <w:hideMark/>
          </w:tcPr>
          <w:p w14:paraId="3FCB7A5D" w14:textId="77777777" w:rsidR="00686D23" w:rsidRPr="00AA05C7" w:rsidRDefault="00686D23" w:rsidP="00602636">
            <w:pPr>
              <w:widowControl/>
              <w:jc w:val="right"/>
              <w:rPr>
                <w:rFonts w:asciiTheme="minorEastAsia" w:hAnsiTheme="minorEastAsia" w:cs="宋体"/>
                <w:color w:val="000000"/>
                <w:kern w:val="0"/>
                <w:sz w:val="22"/>
              </w:rPr>
            </w:pPr>
            <w:r w:rsidRPr="00AA05C7">
              <w:rPr>
                <w:rFonts w:asciiTheme="minorEastAsia" w:hAnsiTheme="minorEastAsia" w:cs="宋体" w:hint="eastAsia"/>
                <w:color w:val="000000"/>
                <w:kern w:val="0"/>
                <w:sz w:val="22"/>
              </w:rPr>
              <w:t>71.63</w:t>
            </w:r>
          </w:p>
        </w:tc>
      </w:tr>
      <w:tr w:rsidR="00686D23" w:rsidRPr="00AA05C7" w14:paraId="3F0FB332" w14:textId="77777777" w:rsidTr="00602636">
        <w:trPr>
          <w:trHeight w:val="285"/>
        </w:trPr>
        <w:tc>
          <w:tcPr>
            <w:tcW w:w="3686" w:type="dxa"/>
            <w:tcBorders>
              <w:top w:val="nil"/>
              <w:left w:val="nil"/>
              <w:bottom w:val="nil"/>
              <w:right w:val="nil"/>
            </w:tcBorders>
            <w:shd w:val="clear" w:color="auto" w:fill="auto"/>
            <w:noWrap/>
            <w:vAlign w:val="bottom"/>
            <w:hideMark/>
          </w:tcPr>
          <w:p w14:paraId="4148D4CB" w14:textId="77777777" w:rsidR="00686D23" w:rsidRPr="00AA05C7" w:rsidRDefault="00686D23" w:rsidP="00602636">
            <w:pPr>
              <w:widowControl/>
              <w:jc w:val="left"/>
              <w:rPr>
                <w:rFonts w:asciiTheme="minorEastAsia" w:hAnsiTheme="minorEastAsia" w:cs="宋体"/>
                <w:color w:val="000000"/>
                <w:kern w:val="0"/>
                <w:sz w:val="22"/>
              </w:rPr>
            </w:pPr>
            <w:r w:rsidRPr="00AA05C7">
              <w:rPr>
                <w:rFonts w:asciiTheme="minorEastAsia" w:hAnsiTheme="minorEastAsia" w:cs="宋体" w:hint="eastAsia"/>
                <w:color w:val="000000"/>
                <w:kern w:val="0"/>
                <w:sz w:val="22"/>
              </w:rPr>
              <w:t>Att-propensity-netAPP推送</w:t>
            </w:r>
          </w:p>
        </w:tc>
        <w:tc>
          <w:tcPr>
            <w:tcW w:w="1134" w:type="dxa"/>
            <w:tcBorders>
              <w:top w:val="nil"/>
              <w:left w:val="nil"/>
              <w:bottom w:val="nil"/>
              <w:right w:val="nil"/>
            </w:tcBorders>
            <w:shd w:val="clear" w:color="auto" w:fill="auto"/>
            <w:noWrap/>
            <w:vAlign w:val="bottom"/>
            <w:hideMark/>
          </w:tcPr>
          <w:p w14:paraId="2218398D" w14:textId="77777777" w:rsidR="00686D23" w:rsidRPr="00AA05C7" w:rsidRDefault="00686D23" w:rsidP="00602636">
            <w:pPr>
              <w:widowControl/>
              <w:jc w:val="right"/>
              <w:rPr>
                <w:rFonts w:asciiTheme="minorEastAsia" w:hAnsiTheme="minorEastAsia" w:cs="宋体"/>
                <w:color w:val="000000"/>
                <w:kern w:val="0"/>
                <w:sz w:val="22"/>
              </w:rPr>
            </w:pPr>
            <w:r w:rsidRPr="00AA05C7">
              <w:rPr>
                <w:rFonts w:asciiTheme="minorEastAsia" w:hAnsiTheme="minorEastAsia" w:cs="宋体" w:hint="eastAsia"/>
                <w:color w:val="000000"/>
                <w:kern w:val="0"/>
                <w:sz w:val="22"/>
              </w:rPr>
              <w:t>82.6</w:t>
            </w:r>
          </w:p>
        </w:tc>
        <w:tc>
          <w:tcPr>
            <w:tcW w:w="1417" w:type="dxa"/>
            <w:tcBorders>
              <w:top w:val="nil"/>
              <w:left w:val="nil"/>
              <w:bottom w:val="nil"/>
              <w:right w:val="nil"/>
            </w:tcBorders>
            <w:shd w:val="clear" w:color="auto" w:fill="auto"/>
            <w:noWrap/>
            <w:vAlign w:val="bottom"/>
            <w:hideMark/>
          </w:tcPr>
          <w:p w14:paraId="1664ACD8" w14:textId="77777777" w:rsidR="00686D23" w:rsidRPr="00AA05C7" w:rsidRDefault="00686D23" w:rsidP="00602636">
            <w:pPr>
              <w:widowControl/>
              <w:jc w:val="right"/>
              <w:rPr>
                <w:rFonts w:asciiTheme="minorEastAsia" w:hAnsiTheme="minorEastAsia" w:cs="宋体"/>
                <w:color w:val="000000"/>
                <w:kern w:val="0"/>
                <w:sz w:val="22"/>
              </w:rPr>
            </w:pPr>
            <w:r w:rsidRPr="00AA05C7">
              <w:rPr>
                <w:rFonts w:asciiTheme="minorEastAsia" w:hAnsiTheme="minorEastAsia" w:cs="宋体" w:hint="eastAsia"/>
                <w:color w:val="000000"/>
                <w:kern w:val="0"/>
                <w:sz w:val="22"/>
              </w:rPr>
              <w:t>38.36</w:t>
            </w:r>
          </w:p>
        </w:tc>
        <w:tc>
          <w:tcPr>
            <w:tcW w:w="1134" w:type="dxa"/>
            <w:tcBorders>
              <w:top w:val="nil"/>
              <w:left w:val="nil"/>
              <w:bottom w:val="nil"/>
              <w:right w:val="nil"/>
            </w:tcBorders>
            <w:shd w:val="clear" w:color="auto" w:fill="auto"/>
            <w:noWrap/>
            <w:vAlign w:val="bottom"/>
            <w:hideMark/>
          </w:tcPr>
          <w:p w14:paraId="2F478D0C" w14:textId="77777777" w:rsidR="00686D23" w:rsidRPr="00AA05C7" w:rsidRDefault="00686D23" w:rsidP="00602636">
            <w:pPr>
              <w:widowControl/>
              <w:jc w:val="right"/>
              <w:rPr>
                <w:rFonts w:asciiTheme="minorEastAsia" w:hAnsiTheme="minorEastAsia" w:cs="宋体"/>
                <w:color w:val="000000"/>
                <w:kern w:val="0"/>
                <w:sz w:val="22"/>
              </w:rPr>
            </w:pPr>
            <w:r w:rsidRPr="00AA05C7">
              <w:rPr>
                <w:rFonts w:asciiTheme="minorEastAsia" w:hAnsiTheme="minorEastAsia" w:cs="宋体" w:hint="eastAsia"/>
                <w:color w:val="000000"/>
                <w:kern w:val="0"/>
                <w:sz w:val="22"/>
              </w:rPr>
              <w:t>37.12</w:t>
            </w:r>
          </w:p>
        </w:tc>
        <w:tc>
          <w:tcPr>
            <w:tcW w:w="935" w:type="dxa"/>
            <w:tcBorders>
              <w:top w:val="nil"/>
              <w:left w:val="nil"/>
              <w:bottom w:val="nil"/>
              <w:right w:val="nil"/>
            </w:tcBorders>
            <w:shd w:val="clear" w:color="auto" w:fill="auto"/>
            <w:noWrap/>
            <w:vAlign w:val="bottom"/>
            <w:hideMark/>
          </w:tcPr>
          <w:p w14:paraId="66FAD023" w14:textId="77777777" w:rsidR="00686D23" w:rsidRPr="00AA05C7" w:rsidRDefault="00686D23" w:rsidP="00602636">
            <w:pPr>
              <w:widowControl/>
              <w:jc w:val="right"/>
              <w:rPr>
                <w:rFonts w:asciiTheme="minorEastAsia" w:hAnsiTheme="minorEastAsia" w:cs="宋体"/>
                <w:color w:val="000000"/>
                <w:kern w:val="0"/>
                <w:sz w:val="22"/>
              </w:rPr>
            </w:pPr>
            <w:r w:rsidRPr="00AA05C7">
              <w:rPr>
                <w:rFonts w:asciiTheme="minorEastAsia" w:hAnsiTheme="minorEastAsia" w:cs="宋体" w:hint="eastAsia"/>
                <w:color w:val="000000"/>
                <w:kern w:val="0"/>
                <w:sz w:val="22"/>
              </w:rPr>
              <w:t>37.66</w:t>
            </w:r>
          </w:p>
        </w:tc>
      </w:tr>
      <w:tr w:rsidR="00686D23" w:rsidRPr="00AA05C7" w14:paraId="0C96740D" w14:textId="77777777" w:rsidTr="00602636">
        <w:trPr>
          <w:trHeight w:val="285"/>
        </w:trPr>
        <w:tc>
          <w:tcPr>
            <w:tcW w:w="3686" w:type="dxa"/>
            <w:tcBorders>
              <w:top w:val="nil"/>
              <w:left w:val="nil"/>
              <w:bottom w:val="nil"/>
              <w:right w:val="nil"/>
            </w:tcBorders>
            <w:shd w:val="clear" w:color="auto" w:fill="auto"/>
            <w:noWrap/>
            <w:vAlign w:val="bottom"/>
            <w:hideMark/>
          </w:tcPr>
          <w:p w14:paraId="585A4EE4" w14:textId="77777777" w:rsidR="00686D23" w:rsidRPr="00AA05C7" w:rsidRDefault="00686D23" w:rsidP="00602636">
            <w:pPr>
              <w:widowControl/>
              <w:jc w:val="left"/>
              <w:rPr>
                <w:rFonts w:asciiTheme="minorEastAsia" w:hAnsiTheme="minorEastAsia" w:cs="宋体"/>
                <w:color w:val="000000"/>
                <w:kern w:val="0"/>
                <w:sz w:val="22"/>
              </w:rPr>
            </w:pPr>
            <w:r w:rsidRPr="00AA05C7">
              <w:rPr>
                <w:rFonts w:asciiTheme="minorEastAsia" w:hAnsiTheme="minorEastAsia" w:cs="宋体" w:hint="eastAsia"/>
                <w:color w:val="000000"/>
                <w:kern w:val="0"/>
                <w:sz w:val="22"/>
              </w:rPr>
              <w:t>协同过滤算法电话推送</w:t>
            </w:r>
          </w:p>
        </w:tc>
        <w:tc>
          <w:tcPr>
            <w:tcW w:w="1134" w:type="dxa"/>
            <w:tcBorders>
              <w:top w:val="nil"/>
              <w:left w:val="nil"/>
              <w:bottom w:val="nil"/>
              <w:right w:val="nil"/>
            </w:tcBorders>
            <w:shd w:val="clear" w:color="auto" w:fill="auto"/>
            <w:noWrap/>
            <w:vAlign w:val="bottom"/>
            <w:hideMark/>
          </w:tcPr>
          <w:p w14:paraId="1B9176D8" w14:textId="77777777" w:rsidR="00686D23" w:rsidRPr="00AA05C7" w:rsidRDefault="00686D23" w:rsidP="00602636">
            <w:pPr>
              <w:widowControl/>
              <w:jc w:val="right"/>
              <w:rPr>
                <w:rFonts w:asciiTheme="minorEastAsia" w:hAnsiTheme="minorEastAsia" w:cs="宋体"/>
                <w:color w:val="000000"/>
                <w:kern w:val="0"/>
                <w:sz w:val="22"/>
              </w:rPr>
            </w:pPr>
            <w:r w:rsidRPr="00AA05C7">
              <w:rPr>
                <w:rFonts w:asciiTheme="minorEastAsia" w:hAnsiTheme="minorEastAsia" w:cs="宋体" w:hint="eastAsia"/>
                <w:color w:val="000000"/>
                <w:kern w:val="0"/>
                <w:sz w:val="22"/>
              </w:rPr>
              <w:t>85.15</w:t>
            </w:r>
          </w:p>
        </w:tc>
        <w:tc>
          <w:tcPr>
            <w:tcW w:w="1417" w:type="dxa"/>
            <w:tcBorders>
              <w:top w:val="nil"/>
              <w:left w:val="nil"/>
              <w:bottom w:val="nil"/>
              <w:right w:val="nil"/>
            </w:tcBorders>
            <w:shd w:val="clear" w:color="auto" w:fill="auto"/>
            <w:noWrap/>
            <w:vAlign w:val="bottom"/>
            <w:hideMark/>
          </w:tcPr>
          <w:p w14:paraId="3688F32B" w14:textId="77777777" w:rsidR="00686D23" w:rsidRPr="00AA05C7" w:rsidRDefault="00686D23" w:rsidP="00602636">
            <w:pPr>
              <w:widowControl/>
              <w:jc w:val="right"/>
              <w:rPr>
                <w:rFonts w:asciiTheme="minorEastAsia" w:hAnsiTheme="minorEastAsia" w:cs="宋体"/>
                <w:color w:val="000000"/>
                <w:kern w:val="0"/>
                <w:sz w:val="22"/>
              </w:rPr>
            </w:pPr>
            <w:r w:rsidRPr="00AA05C7">
              <w:rPr>
                <w:rFonts w:asciiTheme="minorEastAsia" w:hAnsiTheme="minorEastAsia" w:cs="宋体" w:hint="eastAsia"/>
                <w:color w:val="000000"/>
                <w:kern w:val="0"/>
                <w:sz w:val="22"/>
              </w:rPr>
              <w:t>46.49</w:t>
            </w:r>
          </w:p>
        </w:tc>
        <w:tc>
          <w:tcPr>
            <w:tcW w:w="1134" w:type="dxa"/>
            <w:tcBorders>
              <w:top w:val="nil"/>
              <w:left w:val="nil"/>
              <w:bottom w:val="nil"/>
              <w:right w:val="nil"/>
            </w:tcBorders>
            <w:shd w:val="clear" w:color="auto" w:fill="auto"/>
            <w:noWrap/>
            <w:vAlign w:val="bottom"/>
            <w:hideMark/>
          </w:tcPr>
          <w:p w14:paraId="3EE58306" w14:textId="77777777" w:rsidR="00686D23" w:rsidRPr="00AA05C7" w:rsidRDefault="00686D23" w:rsidP="00602636">
            <w:pPr>
              <w:widowControl/>
              <w:jc w:val="right"/>
              <w:rPr>
                <w:rFonts w:asciiTheme="minorEastAsia" w:hAnsiTheme="minorEastAsia" w:cs="宋体"/>
                <w:color w:val="000000"/>
                <w:kern w:val="0"/>
                <w:sz w:val="22"/>
              </w:rPr>
            </w:pPr>
            <w:r w:rsidRPr="00AA05C7">
              <w:rPr>
                <w:rFonts w:asciiTheme="minorEastAsia" w:hAnsiTheme="minorEastAsia" w:cs="宋体" w:hint="eastAsia"/>
                <w:color w:val="000000"/>
                <w:kern w:val="0"/>
                <w:sz w:val="22"/>
              </w:rPr>
              <w:t>48.75</w:t>
            </w:r>
          </w:p>
        </w:tc>
        <w:tc>
          <w:tcPr>
            <w:tcW w:w="935" w:type="dxa"/>
            <w:tcBorders>
              <w:top w:val="nil"/>
              <w:left w:val="nil"/>
              <w:bottom w:val="nil"/>
              <w:right w:val="nil"/>
            </w:tcBorders>
            <w:shd w:val="clear" w:color="auto" w:fill="auto"/>
            <w:noWrap/>
            <w:vAlign w:val="bottom"/>
            <w:hideMark/>
          </w:tcPr>
          <w:p w14:paraId="05E0652F" w14:textId="77777777" w:rsidR="00686D23" w:rsidRPr="00AA05C7" w:rsidRDefault="00686D23" w:rsidP="00602636">
            <w:pPr>
              <w:widowControl/>
              <w:jc w:val="right"/>
              <w:rPr>
                <w:rFonts w:asciiTheme="minorEastAsia" w:hAnsiTheme="minorEastAsia" w:cs="宋体"/>
                <w:color w:val="000000"/>
                <w:kern w:val="0"/>
                <w:sz w:val="22"/>
              </w:rPr>
            </w:pPr>
            <w:r w:rsidRPr="00AA05C7">
              <w:rPr>
                <w:rFonts w:asciiTheme="minorEastAsia" w:hAnsiTheme="minorEastAsia" w:cs="宋体" w:hint="eastAsia"/>
                <w:color w:val="000000"/>
                <w:kern w:val="0"/>
                <w:sz w:val="22"/>
              </w:rPr>
              <w:t>47.41</w:t>
            </w:r>
          </w:p>
        </w:tc>
      </w:tr>
      <w:tr w:rsidR="00686D23" w:rsidRPr="00AA05C7" w14:paraId="08BB4289" w14:textId="77777777" w:rsidTr="00602636">
        <w:trPr>
          <w:trHeight w:val="285"/>
        </w:trPr>
        <w:tc>
          <w:tcPr>
            <w:tcW w:w="3686" w:type="dxa"/>
            <w:tcBorders>
              <w:top w:val="nil"/>
              <w:left w:val="nil"/>
              <w:bottom w:val="nil"/>
              <w:right w:val="nil"/>
            </w:tcBorders>
            <w:shd w:val="clear" w:color="auto" w:fill="auto"/>
            <w:noWrap/>
            <w:vAlign w:val="bottom"/>
            <w:hideMark/>
          </w:tcPr>
          <w:p w14:paraId="02EEBE24" w14:textId="77777777" w:rsidR="00686D23" w:rsidRPr="00AA05C7" w:rsidRDefault="00686D23" w:rsidP="00602636">
            <w:pPr>
              <w:widowControl/>
              <w:jc w:val="left"/>
              <w:rPr>
                <w:rFonts w:asciiTheme="minorEastAsia" w:hAnsiTheme="minorEastAsia" w:cs="宋体"/>
                <w:color w:val="000000"/>
                <w:kern w:val="0"/>
                <w:sz w:val="22"/>
              </w:rPr>
            </w:pPr>
            <w:r w:rsidRPr="00AA05C7">
              <w:rPr>
                <w:rFonts w:asciiTheme="minorEastAsia" w:hAnsiTheme="minorEastAsia" w:cs="宋体" w:hint="eastAsia"/>
                <w:color w:val="000000"/>
                <w:kern w:val="0"/>
                <w:sz w:val="22"/>
              </w:rPr>
              <w:t>协同过滤算法客户经理推送</w:t>
            </w:r>
          </w:p>
        </w:tc>
        <w:tc>
          <w:tcPr>
            <w:tcW w:w="1134" w:type="dxa"/>
            <w:tcBorders>
              <w:top w:val="nil"/>
              <w:left w:val="nil"/>
              <w:bottom w:val="nil"/>
              <w:right w:val="nil"/>
            </w:tcBorders>
            <w:shd w:val="clear" w:color="auto" w:fill="auto"/>
            <w:noWrap/>
            <w:vAlign w:val="bottom"/>
            <w:hideMark/>
          </w:tcPr>
          <w:p w14:paraId="1C010D06" w14:textId="77777777" w:rsidR="00686D23" w:rsidRPr="00AA05C7" w:rsidRDefault="00686D23" w:rsidP="00602636">
            <w:pPr>
              <w:widowControl/>
              <w:jc w:val="right"/>
              <w:rPr>
                <w:rFonts w:asciiTheme="minorEastAsia" w:hAnsiTheme="minorEastAsia" w:cs="宋体"/>
                <w:color w:val="000000"/>
                <w:kern w:val="0"/>
                <w:sz w:val="22"/>
              </w:rPr>
            </w:pPr>
            <w:r w:rsidRPr="00AA05C7">
              <w:rPr>
                <w:rFonts w:asciiTheme="minorEastAsia" w:hAnsiTheme="minorEastAsia" w:cs="宋体" w:hint="eastAsia"/>
                <w:color w:val="000000"/>
                <w:kern w:val="0"/>
                <w:sz w:val="22"/>
              </w:rPr>
              <w:t>84.15</w:t>
            </w:r>
          </w:p>
        </w:tc>
        <w:tc>
          <w:tcPr>
            <w:tcW w:w="1417" w:type="dxa"/>
            <w:tcBorders>
              <w:top w:val="nil"/>
              <w:left w:val="nil"/>
              <w:bottom w:val="nil"/>
              <w:right w:val="nil"/>
            </w:tcBorders>
            <w:shd w:val="clear" w:color="auto" w:fill="auto"/>
            <w:noWrap/>
            <w:vAlign w:val="bottom"/>
            <w:hideMark/>
          </w:tcPr>
          <w:p w14:paraId="6F5D5D85" w14:textId="77777777" w:rsidR="00686D23" w:rsidRPr="00AA05C7" w:rsidRDefault="00686D23" w:rsidP="00602636">
            <w:pPr>
              <w:widowControl/>
              <w:jc w:val="right"/>
              <w:rPr>
                <w:rFonts w:asciiTheme="minorEastAsia" w:hAnsiTheme="minorEastAsia" w:cs="宋体"/>
                <w:color w:val="000000"/>
                <w:kern w:val="0"/>
                <w:sz w:val="22"/>
              </w:rPr>
            </w:pPr>
            <w:r w:rsidRPr="00AA05C7">
              <w:rPr>
                <w:rFonts w:asciiTheme="minorEastAsia" w:hAnsiTheme="minorEastAsia" w:cs="宋体" w:hint="eastAsia"/>
                <w:color w:val="000000"/>
                <w:kern w:val="0"/>
                <w:sz w:val="22"/>
              </w:rPr>
              <w:t>45.71</w:t>
            </w:r>
          </w:p>
        </w:tc>
        <w:tc>
          <w:tcPr>
            <w:tcW w:w="1134" w:type="dxa"/>
            <w:tcBorders>
              <w:top w:val="nil"/>
              <w:left w:val="nil"/>
              <w:bottom w:val="nil"/>
              <w:right w:val="nil"/>
            </w:tcBorders>
            <w:shd w:val="clear" w:color="auto" w:fill="auto"/>
            <w:noWrap/>
            <w:vAlign w:val="bottom"/>
            <w:hideMark/>
          </w:tcPr>
          <w:p w14:paraId="6BD9ACF4" w14:textId="77777777" w:rsidR="00686D23" w:rsidRPr="00AA05C7" w:rsidRDefault="00686D23" w:rsidP="00602636">
            <w:pPr>
              <w:widowControl/>
              <w:jc w:val="right"/>
              <w:rPr>
                <w:rFonts w:asciiTheme="minorEastAsia" w:hAnsiTheme="minorEastAsia" w:cs="宋体"/>
                <w:color w:val="000000"/>
                <w:kern w:val="0"/>
                <w:sz w:val="22"/>
              </w:rPr>
            </w:pPr>
            <w:r w:rsidRPr="00AA05C7">
              <w:rPr>
                <w:rFonts w:asciiTheme="minorEastAsia" w:hAnsiTheme="minorEastAsia" w:cs="宋体" w:hint="eastAsia"/>
                <w:color w:val="000000"/>
                <w:kern w:val="0"/>
                <w:sz w:val="22"/>
              </w:rPr>
              <w:t>45.98</w:t>
            </w:r>
          </w:p>
        </w:tc>
        <w:tc>
          <w:tcPr>
            <w:tcW w:w="935" w:type="dxa"/>
            <w:tcBorders>
              <w:top w:val="nil"/>
              <w:left w:val="nil"/>
              <w:bottom w:val="nil"/>
              <w:right w:val="nil"/>
            </w:tcBorders>
            <w:shd w:val="clear" w:color="auto" w:fill="auto"/>
            <w:noWrap/>
            <w:vAlign w:val="bottom"/>
            <w:hideMark/>
          </w:tcPr>
          <w:p w14:paraId="18CCED60" w14:textId="77777777" w:rsidR="00686D23" w:rsidRPr="00AA05C7" w:rsidRDefault="00686D23" w:rsidP="00602636">
            <w:pPr>
              <w:widowControl/>
              <w:jc w:val="right"/>
              <w:rPr>
                <w:rFonts w:asciiTheme="minorEastAsia" w:hAnsiTheme="minorEastAsia" w:cs="宋体"/>
                <w:color w:val="000000"/>
                <w:kern w:val="0"/>
                <w:sz w:val="22"/>
              </w:rPr>
            </w:pPr>
            <w:r w:rsidRPr="00AA05C7">
              <w:rPr>
                <w:rFonts w:asciiTheme="minorEastAsia" w:hAnsiTheme="minorEastAsia" w:cs="宋体" w:hint="eastAsia"/>
                <w:color w:val="000000"/>
                <w:kern w:val="0"/>
                <w:sz w:val="22"/>
              </w:rPr>
              <w:t>45.66</w:t>
            </w:r>
          </w:p>
        </w:tc>
      </w:tr>
      <w:tr w:rsidR="00686D23" w:rsidRPr="00AA05C7" w14:paraId="0315EF94" w14:textId="77777777" w:rsidTr="00602636">
        <w:trPr>
          <w:trHeight w:val="300"/>
        </w:trPr>
        <w:tc>
          <w:tcPr>
            <w:tcW w:w="3686" w:type="dxa"/>
            <w:tcBorders>
              <w:top w:val="nil"/>
              <w:left w:val="nil"/>
              <w:bottom w:val="single" w:sz="12" w:space="0" w:color="auto"/>
              <w:right w:val="nil"/>
            </w:tcBorders>
            <w:shd w:val="clear" w:color="auto" w:fill="auto"/>
            <w:noWrap/>
            <w:vAlign w:val="bottom"/>
            <w:hideMark/>
          </w:tcPr>
          <w:p w14:paraId="12F44043" w14:textId="77777777" w:rsidR="00686D23" w:rsidRPr="00AA05C7" w:rsidRDefault="00686D23" w:rsidP="00602636">
            <w:pPr>
              <w:widowControl/>
              <w:jc w:val="left"/>
              <w:rPr>
                <w:rFonts w:asciiTheme="minorEastAsia" w:hAnsiTheme="minorEastAsia" w:cs="宋体"/>
                <w:color w:val="000000"/>
                <w:kern w:val="0"/>
                <w:sz w:val="22"/>
              </w:rPr>
            </w:pPr>
            <w:r w:rsidRPr="00AA05C7">
              <w:rPr>
                <w:rFonts w:asciiTheme="minorEastAsia" w:hAnsiTheme="minorEastAsia" w:cs="宋体" w:hint="eastAsia"/>
                <w:color w:val="000000"/>
                <w:kern w:val="0"/>
                <w:sz w:val="22"/>
              </w:rPr>
              <w:t>协同过滤算法APP推送</w:t>
            </w:r>
          </w:p>
        </w:tc>
        <w:tc>
          <w:tcPr>
            <w:tcW w:w="1134" w:type="dxa"/>
            <w:tcBorders>
              <w:top w:val="nil"/>
              <w:left w:val="nil"/>
              <w:bottom w:val="single" w:sz="12" w:space="0" w:color="auto"/>
              <w:right w:val="nil"/>
            </w:tcBorders>
            <w:shd w:val="clear" w:color="auto" w:fill="auto"/>
            <w:noWrap/>
            <w:vAlign w:val="bottom"/>
            <w:hideMark/>
          </w:tcPr>
          <w:p w14:paraId="3F52108C" w14:textId="77777777" w:rsidR="00686D23" w:rsidRPr="00AA05C7" w:rsidRDefault="00686D23" w:rsidP="00602636">
            <w:pPr>
              <w:widowControl/>
              <w:jc w:val="right"/>
              <w:rPr>
                <w:rFonts w:asciiTheme="minorEastAsia" w:hAnsiTheme="minorEastAsia" w:cs="宋体"/>
                <w:color w:val="000000"/>
                <w:kern w:val="0"/>
                <w:sz w:val="22"/>
              </w:rPr>
            </w:pPr>
            <w:r w:rsidRPr="00AA05C7">
              <w:rPr>
                <w:rFonts w:asciiTheme="minorEastAsia" w:hAnsiTheme="minorEastAsia" w:cs="宋体" w:hint="eastAsia"/>
                <w:color w:val="000000"/>
                <w:kern w:val="0"/>
                <w:sz w:val="22"/>
              </w:rPr>
              <w:t>78.75</w:t>
            </w:r>
          </w:p>
        </w:tc>
        <w:tc>
          <w:tcPr>
            <w:tcW w:w="1417" w:type="dxa"/>
            <w:tcBorders>
              <w:top w:val="nil"/>
              <w:left w:val="nil"/>
              <w:bottom w:val="single" w:sz="12" w:space="0" w:color="auto"/>
              <w:right w:val="nil"/>
            </w:tcBorders>
            <w:shd w:val="clear" w:color="auto" w:fill="auto"/>
            <w:noWrap/>
            <w:vAlign w:val="bottom"/>
            <w:hideMark/>
          </w:tcPr>
          <w:p w14:paraId="4A51AC44" w14:textId="77777777" w:rsidR="00686D23" w:rsidRPr="00AA05C7" w:rsidRDefault="00686D23" w:rsidP="00602636">
            <w:pPr>
              <w:widowControl/>
              <w:jc w:val="right"/>
              <w:rPr>
                <w:rFonts w:asciiTheme="minorEastAsia" w:hAnsiTheme="minorEastAsia" w:cs="宋体"/>
                <w:color w:val="000000"/>
                <w:kern w:val="0"/>
                <w:sz w:val="22"/>
              </w:rPr>
            </w:pPr>
            <w:r w:rsidRPr="00AA05C7">
              <w:rPr>
                <w:rFonts w:asciiTheme="minorEastAsia" w:hAnsiTheme="minorEastAsia" w:cs="宋体" w:hint="eastAsia"/>
                <w:color w:val="000000"/>
                <w:kern w:val="0"/>
                <w:sz w:val="22"/>
              </w:rPr>
              <w:t>25.33</w:t>
            </w:r>
          </w:p>
        </w:tc>
        <w:tc>
          <w:tcPr>
            <w:tcW w:w="1134" w:type="dxa"/>
            <w:tcBorders>
              <w:top w:val="nil"/>
              <w:left w:val="nil"/>
              <w:bottom w:val="single" w:sz="12" w:space="0" w:color="auto"/>
              <w:right w:val="nil"/>
            </w:tcBorders>
            <w:shd w:val="clear" w:color="auto" w:fill="auto"/>
            <w:noWrap/>
            <w:vAlign w:val="bottom"/>
            <w:hideMark/>
          </w:tcPr>
          <w:p w14:paraId="3A4A8BA3" w14:textId="77777777" w:rsidR="00686D23" w:rsidRPr="00AA05C7" w:rsidRDefault="00686D23" w:rsidP="00602636">
            <w:pPr>
              <w:widowControl/>
              <w:jc w:val="right"/>
              <w:rPr>
                <w:rFonts w:asciiTheme="minorEastAsia" w:hAnsiTheme="minorEastAsia" w:cs="宋体"/>
                <w:color w:val="000000"/>
                <w:kern w:val="0"/>
                <w:sz w:val="22"/>
              </w:rPr>
            </w:pPr>
            <w:r w:rsidRPr="00AA05C7">
              <w:rPr>
                <w:rFonts w:asciiTheme="minorEastAsia" w:hAnsiTheme="minorEastAsia" w:cs="宋体" w:hint="eastAsia"/>
                <w:color w:val="000000"/>
                <w:kern w:val="0"/>
                <w:sz w:val="22"/>
              </w:rPr>
              <w:t>25.4</w:t>
            </w:r>
          </w:p>
        </w:tc>
        <w:tc>
          <w:tcPr>
            <w:tcW w:w="935" w:type="dxa"/>
            <w:tcBorders>
              <w:top w:val="nil"/>
              <w:left w:val="nil"/>
              <w:bottom w:val="single" w:sz="12" w:space="0" w:color="auto"/>
              <w:right w:val="nil"/>
            </w:tcBorders>
            <w:shd w:val="clear" w:color="auto" w:fill="auto"/>
            <w:noWrap/>
            <w:vAlign w:val="bottom"/>
            <w:hideMark/>
          </w:tcPr>
          <w:p w14:paraId="58DBCB5F" w14:textId="77777777" w:rsidR="00686D23" w:rsidRPr="00AA05C7" w:rsidRDefault="00686D23" w:rsidP="00602636">
            <w:pPr>
              <w:widowControl/>
              <w:jc w:val="right"/>
              <w:rPr>
                <w:rFonts w:asciiTheme="minorEastAsia" w:hAnsiTheme="minorEastAsia" w:cs="宋体"/>
                <w:color w:val="000000"/>
                <w:kern w:val="0"/>
                <w:sz w:val="22"/>
              </w:rPr>
            </w:pPr>
            <w:r w:rsidRPr="00AA05C7">
              <w:rPr>
                <w:rFonts w:asciiTheme="minorEastAsia" w:hAnsiTheme="minorEastAsia" w:cs="宋体" w:hint="eastAsia"/>
                <w:color w:val="000000"/>
                <w:kern w:val="0"/>
                <w:sz w:val="22"/>
              </w:rPr>
              <w:t>25.33</w:t>
            </w:r>
          </w:p>
        </w:tc>
      </w:tr>
    </w:tbl>
    <w:p w14:paraId="7B94C21A" w14:textId="77777777" w:rsidR="00686D23" w:rsidRPr="00AA05C7" w:rsidRDefault="00686D23" w:rsidP="00686D23">
      <w:pPr>
        <w:spacing w:line="400" w:lineRule="exact"/>
        <w:ind w:firstLine="420"/>
        <w:rPr>
          <w:rFonts w:ascii="宋体" w:hAnsi="宋体"/>
          <w:sz w:val="24"/>
          <w:szCs w:val="24"/>
        </w:rPr>
      </w:pPr>
      <w:r>
        <w:rPr>
          <w:rFonts w:ascii="宋体" w:hAnsi="宋体" w:hint="eastAsia"/>
          <w:sz w:val="24"/>
          <w:szCs w:val="24"/>
        </w:rPr>
        <w:lastRenderedPageBreak/>
        <w:t>由数据</w:t>
      </w:r>
      <w:r w:rsidRPr="00AA05C7">
        <w:rPr>
          <w:rFonts w:ascii="宋体" w:hAnsi="宋体" w:hint="eastAsia"/>
          <w:sz w:val="24"/>
          <w:szCs w:val="24"/>
        </w:rPr>
        <w:t>比较可得，Att-propensity-net模型在三种营销方式的效果均好于协同过滤算法</w:t>
      </w:r>
      <w:r>
        <w:rPr>
          <w:rFonts w:ascii="宋体" w:hAnsi="宋体" w:hint="eastAsia"/>
          <w:sz w:val="24"/>
          <w:szCs w:val="24"/>
        </w:rPr>
        <w:t>，所有数据计算的平均准确率、精确率。召回率和F</w:t>
      </w:r>
      <w:r>
        <w:rPr>
          <w:rFonts w:ascii="宋体" w:hAnsi="宋体"/>
          <w:sz w:val="24"/>
          <w:szCs w:val="24"/>
        </w:rPr>
        <w:t>1</w:t>
      </w:r>
      <w:r>
        <w:rPr>
          <w:rFonts w:ascii="宋体" w:hAnsi="宋体" w:hint="eastAsia"/>
          <w:sz w:val="24"/>
          <w:szCs w:val="24"/>
        </w:rPr>
        <w:t>值</w:t>
      </w:r>
      <w:r w:rsidRPr="00AA05C7">
        <w:rPr>
          <w:rFonts w:ascii="宋体" w:hAnsi="宋体" w:hint="eastAsia"/>
          <w:sz w:val="24"/>
          <w:szCs w:val="24"/>
        </w:rPr>
        <w:t>Att-propensity-net模型</w:t>
      </w:r>
      <w:r>
        <w:rPr>
          <w:rFonts w:ascii="宋体" w:hAnsi="宋体" w:hint="eastAsia"/>
          <w:sz w:val="24"/>
          <w:szCs w:val="24"/>
        </w:rPr>
        <w:t>均优于</w:t>
      </w:r>
      <w:r w:rsidRPr="00AA05C7">
        <w:rPr>
          <w:rFonts w:ascii="宋体" w:hAnsi="宋体" w:hint="eastAsia"/>
          <w:sz w:val="24"/>
          <w:szCs w:val="24"/>
        </w:rPr>
        <w:t>协同过滤算法</w:t>
      </w:r>
      <w:r>
        <w:rPr>
          <w:rFonts w:ascii="宋体" w:hAnsi="宋体" w:hint="eastAsia"/>
          <w:sz w:val="24"/>
          <w:szCs w:val="24"/>
        </w:rPr>
        <w:t>，说明模型在表现上明显优于原算法，其表现不受营销推送的方式和渠道变化而受影响。其中电话推送和客户经理推送营销的效果明显好于A</w:t>
      </w:r>
      <w:r>
        <w:rPr>
          <w:rFonts w:ascii="宋体" w:hAnsi="宋体"/>
          <w:sz w:val="24"/>
          <w:szCs w:val="24"/>
        </w:rPr>
        <w:t>PP</w:t>
      </w:r>
      <w:r>
        <w:rPr>
          <w:rFonts w:ascii="宋体" w:hAnsi="宋体" w:hint="eastAsia"/>
          <w:sz w:val="24"/>
          <w:szCs w:val="24"/>
        </w:rPr>
        <w:t>推送。</w:t>
      </w:r>
    </w:p>
    <w:p w14:paraId="14E74846" w14:textId="77777777" w:rsidR="00686D23" w:rsidRDefault="00686D23" w:rsidP="00686D23">
      <w:pPr>
        <w:spacing w:line="400" w:lineRule="exact"/>
        <w:ind w:firstLine="420"/>
        <w:rPr>
          <w:rFonts w:ascii="宋体" w:hAnsi="宋体"/>
          <w:sz w:val="24"/>
          <w:szCs w:val="24"/>
        </w:rPr>
      </w:pPr>
      <w:r>
        <w:rPr>
          <w:noProof/>
        </w:rPr>
        <w:drawing>
          <wp:anchor distT="0" distB="0" distL="114300" distR="114300" simplePos="0" relativeHeight="251772928" behindDoc="0" locked="0" layoutInCell="1" allowOverlap="1" wp14:anchorId="7F36FAEE" wp14:editId="5B505E5E">
            <wp:simplePos x="0" y="0"/>
            <wp:positionH relativeFrom="margin">
              <wp:align>center</wp:align>
            </wp:positionH>
            <wp:positionV relativeFrom="paragraph">
              <wp:posOffset>283210</wp:posOffset>
            </wp:positionV>
            <wp:extent cx="4762500" cy="2181225"/>
            <wp:effectExtent l="0" t="0" r="0" b="9525"/>
            <wp:wrapTopAndBottom/>
            <wp:docPr id="536358698" name="图表 1">
              <a:extLst xmlns:a="http://schemas.openxmlformats.org/drawingml/2006/main">
                <a:ext uri="{FF2B5EF4-FFF2-40B4-BE49-F238E27FC236}">
                  <a16:creationId xmlns:a16="http://schemas.microsoft.com/office/drawing/2014/main" id="{DC1A1FC9-CC81-0B88-A983-AF30A5C0C6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Pr>
          <w:rFonts w:ascii="宋体" w:hAnsi="宋体" w:hint="eastAsia"/>
          <w:sz w:val="24"/>
          <w:szCs w:val="24"/>
        </w:rPr>
        <w:t>分别将十组数据的F</w:t>
      </w:r>
      <w:r>
        <w:rPr>
          <w:rFonts w:ascii="宋体" w:hAnsi="宋体"/>
          <w:sz w:val="24"/>
          <w:szCs w:val="24"/>
        </w:rPr>
        <w:t>1</w:t>
      </w:r>
      <w:r>
        <w:rPr>
          <w:rFonts w:ascii="宋体" w:hAnsi="宋体" w:hint="eastAsia"/>
          <w:sz w:val="24"/>
          <w:szCs w:val="24"/>
        </w:rPr>
        <w:t>平均值计算后，绘制图标如下：</w:t>
      </w:r>
    </w:p>
    <w:p w14:paraId="07CC7455" w14:textId="748C6B23" w:rsidR="00686D23" w:rsidRPr="003C78C4" w:rsidRDefault="00686D23" w:rsidP="00686D23">
      <w:pPr>
        <w:spacing w:line="400" w:lineRule="exact"/>
        <w:jc w:val="center"/>
        <w:rPr>
          <w:szCs w:val="21"/>
        </w:rPr>
      </w:pPr>
      <w:r w:rsidRPr="00173EDA">
        <w:rPr>
          <w:rFonts w:asciiTheme="minorEastAsia" w:hAnsiTheme="minorEastAsia" w:hint="eastAsia"/>
          <w:szCs w:val="21"/>
        </w:rPr>
        <w:t>图</w:t>
      </w:r>
      <w:r w:rsidR="00506599">
        <w:rPr>
          <w:rFonts w:asciiTheme="minorEastAsia" w:hAnsiTheme="minorEastAsia" w:hint="eastAsia"/>
          <w:szCs w:val="21"/>
        </w:rPr>
        <w:t>4</w:t>
      </w:r>
      <w:r w:rsidRPr="00173EDA">
        <w:rPr>
          <w:rFonts w:asciiTheme="minorEastAsia" w:hAnsiTheme="minorEastAsia"/>
          <w:szCs w:val="21"/>
        </w:rPr>
        <w:t>-</w:t>
      </w:r>
      <w:r w:rsidR="00506599">
        <w:rPr>
          <w:rFonts w:asciiTheme="minorEastAsia" w:hAnsiTheme="minorEastAsia" w:hint="eastAsia"/>
          <w:szCs w:val="21"/>
        </w:rPr>
        <w:t>6</w:t>
      </w:r>
      <w:r>
        <w:rPr>
          <w:rFonts w:asciiTheme="minorEastAsia" w:hAnsiTheme="minorEastAsia"/>
          <w:szCs w:val="21"/>
        </w:rPr>
        <w:t xml:space="preserve"> </w:t>
      </w:r>
      <w:r>
        <w:rPr>
          <w:rFonts w:asciiTheme="minorEastAsia" w:hAnsiTheme="minorEastAsia" w:hint="eastAsia"/>
          <w:szCs w:val="21"/>
        </w:rPr>
        <w:t>F</w:t>
      </w:r>
      <w:r>
        <w:rPr>
          <w:rFonts w:asciiTheme="minorEastAsia" w:hAnsiTheme="minorEastAsia"/>
          <w:szCs w:val="21"/>
        </w:rPr>
        <w:t>1</w:t>
      </w:r>
      <w:r>
        <w:rPr>
          <w:rFonts w:asciiTheme="minorEastAsia" w:hAnsiTheme="minorEastAsia" w:hint="eastAsia"/>
          <w:szCs w:val="21"/>
        </w:rPr>
        <w:t>对比实验结果</w:t>
      </w:r>
    </w:p>
    <w:p w14:paraId="49979E9F" w14:textId="77777777" w:rsidR="00686D23" w:rsidRDefault="00686D23" w:rsidP="00686D23">
      <w:pPr>
        <w:spacing w:line="400" w:lineRule="exact"/>
        <w:ind w:firstLine="420"/>
        <w:rPr>
          <w:rFonts w:ascii="宋体" w:hAnsi="宋体"/>
          <w:sz w:val="24"/>
          <w:szCs w:val="24"/>
        </w:rPr>
      </w:pPr>
      <w:r>
        <w:rPr>
          <w:rFonts w:asciiTheme="minorEastAsia" w:hAnsiTheme="minorEastAsia" w:hint="eastAsia"/>
          <w:sz w:val="24"/>
          <w:szCs w:val="24"/>
        </w:rPr>
        <w:t>从F</w:t>
      </w:r>
      <w:r>
        <w:rPr>
          <w:rFonts w:asciiTheme="minorEastAsia" w:hAnsiTheme="minorEastAsia"/>
          <w:sz w:val="24"/>
          <w:szCs w:val="24"/>
        </w:rPr>
        <w:t>1</w:t>
      </w:r>
      <w:r>
        <w:rPr>
          <w:rFonts w:asciiTheme="minorEastAsia" w:hAnsiTheme="minorEastAsia" w:hint="eastAsia"/>
          <w:sz w:val="24"/>
          <w:szCs w:val="24"/>
        </w:rPr>
        <w:t>的对比图可以得出结论，</w:t>
      </w:r>
      <w:r w:rsidRPr="0097069C">
        <w:rPr>
          <w:rFonts w:ascii="宋体" w:hAnsi="宋体"/>
          <w:sz w:val="24"/>
          <w:szCs w:val="24"/>
        </w:rPr>
        <w:t>Att-Propensity-Net</w:t>
      </w:r>
      <w:r>
        <w:rPr>
          <w:rFonts w:ascii="宋体" w:hAnsi="宋体" w:hint="eastAsia"/>
          <w:sz w:val="24"/>
          <w:szCs w:val="24"/>
        </w:rPr>
        <w:t>模型相较于协同过滤算法模型推荐客户F</w:t>
      </w:r>
      <w:r>
        <w:rPr>
          <w:rFonts w:ascii="宋体" w:hAnsi="宋体"/>
          <w:sz w:val="24"/>
          <w:szCs w:val="24"/>
        </w:rPr>
        <w:t>1</w:t>
      </w:r>
      <w:r>
        <w:rPr>
          <w:rFonts w:ascii="宋体" w:hAnsi="宋体" w:hint="eastAsia"/>
          <w:sz w:val="24"/>
          <w:szCs w:val="24"/>
        </w:rPr>
        <w:t>值更高，准确率和召回率更高，其中</w:t>
      </w:r>
      <w:r>
        <w:rPr>
          <w:rFonts w:asciiTheme="minorEastAsia" w:hAnsiTheme="minorEastAsia" w:hint="eastAsia"/>
          <w:sz w:val="24"/>
          <w:szCs w:val="24"/>
        </w:rPr>
        <w:t>客户经理微信直接推送效率最高，其次是电话营销，</w:t>
      </w:r>
      <w:r>
        <w:rPr>
          <w:rFonts w:asciiTheme="minorEastAsia" w:hAnsiTheme="minorEastAsia"/>
          <w:sz w:val="24"/>
          <w:szCs w:val="24"/>
        </w:rPr>
        <w:t>APP</w:t>
      </w:r>
      <w:r>
        <w:rPr>
          <w:rFonts w:asciiTheme="minorEastAsia" w:hAnsiTheme="minorEastAsia" w:hint="eastAsia"/>
          <w:sz w:val="24"/>
          <w:szCs w:val="24"/>
        </w:rPr>
        <w:t>为客户推送营销效果最差，</w:t>
      </w:r>
      <w:r>
        <w:rPr>
          <w:rFonts w:ascii="宋体" w:hAnsi="宋体" w:hint="eastAsia"/>
          <w:sz w:val="24"/>
          <w:szCs w:val="24"/>
        </w:rPr>
        <w:t>由此可知</w:t>
      </w:r>
      <w:r w:rsidRPr="0097069C">
        <w:rPr>
          <w:rFonts w:ascii="宋体" w:hAnsi="宋体"/>
          <w:sz w:val="24"/>
          <w:szCs w:val="24"/>
        </w:rPr>
        <w:t>Att-Propensity-Net</w:t>
      </w:r>
      <w:r>
        <w:rPr>
          <w:rFonts w:ascii="宋体" w:hAnsi="宋体" w:hint="eastAsia"/>
          <w:sz w:val="24"/>
          <w:szCs w:val="24"/>
        </w:rPr>
        <w:t>模型性能显著优于协同过滤算法模型，</w:t>
      </w:r>
      <w:r w:rsidRPr="0097069C">
        <w:rPr>
          <w:rFonts w:ascii="宋体" w:hAnsi="宋体"/>
          <w:sz w:val="24"/>
          <w:szCs w:val="24"/>
        </w:rPr>
        <w:t>Att-Propensity-Net</w:t>
      </w:r>
      <w:r>
        <w:rPr>
          <w:rFonts w:ascii="宋体" w:hAnsi="宋体" w:hint="eastAsia"/>
          <w:sz w:val="24"/>
          <w:szCs w:val="24"/>
        </w:rPr>
        <w:t>模型推荐的客户营销效率更高。</w:t>
      </w:r>
    </w:p>
    <w:p w14:paraId="58AD0703" w14:textId="1AF73495" w:rsidR="00686D23" w:rsidRDefault="00686D23" w:rsidP="00686D23">
      <w:pPr>
        <w:pStyle w:val="af2"/>
      </w:pPr>
      <w:bookmarkStart w:id="100" w:name="_Toc165582411"/>
      <w:r>
        <w:rPr>
          <w:rFonts w:hint="eastAsia"/>
        </w:rPr>
        <w:t>4</w:t>
      </w:r>
      <w:r>
        <w:t>.</w:t>
      </w:r>
      <w:r>
        <w:rPr>
          <w:rFonts w:hint="eastAsia"/>
        </w:rPr>
        <w:t>5</w:t>
      </w:r>
      <w:r>
        <w:t xml:space="preserve"> </w:t>
      </w:r>
      <w:r>
        <w:rPr>
          <w:rFonts w:hint="eastAsia"/>
        </w:rPr>
        <w:t>本章小结</w:t>
      </w:r>
      <w:bookmarkEnd w:id="100"/>
    </w:p>
    <w:p w14:paraId="1DC08728" w14:textId="020C0C93" w:rsidR="00686D23" w:rsidRPr="007A7F68" w:rsidRDefault="00686D23" w:rsidP="00686D23">
      <w:pPr>
        <w:pStyle w:val="afb"/>
        <w:sectPr w:rsidR="00686D23" w:rsidRPr="007A7F68" w:rsidSect="0079407D">
          <w:pgSz w:w="11906" w:h="16838"/>
          <w:pgMar w:top="1440" w:right="1800" w:bottom="1440" w:left="1800" w:header="851" w:footer="992" w:gutter="0"/>
          <w:cols w:space="425"/>
          <w:docGrid w:type="lines" w:linePitch="312"/>
        </w:sectPr>
      </w:pPr>
      <w:r w:rsidRPr="00442C98">
        <w:rPr>
          <w:rFonts w:asciiTheme="minorEastAsia" w:hAnsiTheme="minorEastAsia" w:hint="eastAsia"/>
        </w:rPr>
        <w:t>本章</w:t>
      </w:r>
      <w:r>
        <w:rPr>
          <w:rFonts w:asciiTheme="minorEastAsia" w:hAnsiTheme="minorEastAsia" w:hint="eastAsia"/>
        </w:rPr>
        <w:t>基于倾向得分和注意力机制对模型进行优化，控制了背景变量和混杂因子对模型的干扰,并通过与其他高效的机器学习算法进行对比实验，进行消融实验等仿真实验，验证了模型的有效性。最后</w:t>
      </w:r>
      <w:r w:rsidRPr="00442C98">
        <w:rPr>
          <w:rFonts w:asciiTheme="minorEastAsia" w:hAnsiTheme="minorEastAsia" w:hint="eastAsia"/>
        </w:rPr>
        <w:t>结合</w:t>
      </w:r>
      <w:r w:rsidRPr="00442C98">
        <w:rPr>
          <w:rFonts w:asciiTheme="minorEastAsia" w:hAnsiTheme="minorEastAsia"/>
        </w:rPr>
        <w:t>A</w:t>
      </w:r>
      <w:r w:rsidRPr="00442C98">
        <w:rPr>
          <w:rFonts w:asciiTheme="minorEastAsia" w:hAnsiTheme="minorEastAsia" w:hint="eastAsia"/>
        </w:rPr>
        <w:t>银行现有的客户数据以及前两章构建的</w:t>
      </w:r>
      <w:r w:rsidRPr="00442C98">
        <w:rPr>
          <w:rFonts w:asciiTheme="minorEastAsia" w:hAnsiTheme="minorEastAsia" w:hint="eastAsia"/>
          <w:color w:val="000000"/>
        </w:rPr>
        <w:t>Att-</w:t>
      </w:r>
      <w:r w:rsidRPr="00442C98">
        <w:rPr>
          <w:rFonts w:asciiTheme="minorEastAsia" w:hAnsiTheme="minorEastAsia"/>
          <w:color w:val="000000"/>
        </w:rPr>
        <w:t>P</w:t>
      </w:r>
      <w:r w:rsidRPr="00442C98">
        <w:rPr>
          <w:rFonts w:asciiTheme="minorEastAsia" w:hAnsiTheme="minorEastAsia" w:hint="eastAsia"/>
          <w:color w:val="000000"/>
        </w:rPr>
        <w:t>ropensity-</w:t>
      </w:r>
      <w:r w:rsidRPr="00442C98">
        <w:rPr>
          <w:rFonts w:asciiTheme="minorEastAsia" w:hAnsiTheme="minorEastAsia"/>
          <w:color w:val="000000"/>
        </w:rPr>
        <w:t>N</w:t>
      </w:r>
      <w:r w:rsidRPr="00442C98">
        <w:rPr>
          <w:rFonts w:asciiTheme="minorEastAsia" w:hAnsiTheme="minorEastAsia" w:hint="eastAsia"/>
          <w:color w:val="000000"/>
        </w:rPr>
        <w:t>et</w:t>
      </w:r>
      <w:r w:rsidRPr="00442C98">
        <w:rPr>
          <w:rFonts w:asciiTheme="minorEastAsia" w:hAnsiTheme="minorEastAsia" w:hint="eastAsia"/>
        </w:rPr>
        <w:t>模型</w:t>
      </w:r>
      <w:r>
        <w:rPr>
          <w:rFonts w:asciiTheme="minorEastAsia" w:hAnsiTheme="minorEastAsia" w:hint="eastAsia"/>
        </w:rPr>
        <w:t>推荐</w:t>
      </w:r>
      <w:r w:rsidRPr="00442C98">
        <w:rPr>
          <w:rFonts w:asciiTheme="minorEastAsia" w:hAnsiTheme="minorEastAsia" w:hint="eastAsia"/>
        </w:rPr>
        <w:t>利率敏感</w:t>
      </w:r>
      <w:r>
        <w:rPr>
          <w:rFonts w:asciiTheme="minorEastAsia" w:hAnsiTheme="minorEastAsia" w:hint="eastAsia"/>
        </w:rPr>
        <w:t>客户</w:t>
      </w:r>
      <w:r w:rsidRPr="00442C98">
        <w:rPr>
          <w:rFonts w:asciiTheme="minorEastAsia" w:hAnsiTheme="minorEastAsia" w:hint="eastAsia"/>
        </w:rPr>
        <w:t>，设计了具体的营销推荐方案，根据模型生成的推荐客户名单来进行实际验证，并与银行原有的协同过滤推荐算法模型推荐的客户名单进行对比验证，通过对比准确率、精确率、召回率、F</w:t>
      </w:r>
      <w:r w:rsidRPr="00442C98">
        <w:rPr>
          <w:rFonts w:asciiTheme="minorEastAsia" w:hAnsiTheme="minorEastAsia"/>
        </w:rPr>
        <w:t>1</w:t>
      </w:r>
      <w:r w:rsidRPr="00442C98">
        <w:rPr>
          <w:rFonts w:asciiTheme="minorEastAsia" w:hAnsiTheme="minorEastAsia" w:hint="eastAsia"/>
        </w:rPr>
        <w:t>值验证了</w:t>
      </w:r>
      <w:r w:rsidRPr="00442C98">
        <w:rPr>
          <w:rFonts w:asciiTheme="minorEastAsia" w:hAnsiTheme="minorEastAsia" w:hint="eastAsia"/>
          <w:color w:val="000000"/>
        </w:rPr>
        <w:t>Att-</w:t>
      </w:r>
      <w:r w:rsidRPr="00442C98">
        <w:rPr>
          <w:rFonts w:asciiTheme="minorEastAsia" w:hAnsiTheme="minorEastAsia"/>
          <w:color w:val="000000"/>
        </w:rPr>
        <w:t>P</w:t>
      </w:r>
      <w:r w:rsidRPr="00442C98">
        <w:rPr>
          <w:rFonts w:asciiTheme="minorEastAsia" w:hAnsiTheme="minorEastAsia" w:hint="eastAsia"/>
          <w:color w:val="000000"/>
        </w:rPr>
        <w:t>ropensity-</w:t>
      </w:r>
      <w:r w:rsidRPr="00442C98">
        <w:rPr>
          <w:rFonts w:asciiTheme="minorEastAsia" w:hAnsiTheme="minorEastAsia"/>
          <w:color w:val="000000"/>
        </w:rPr>
        <w:t>N</w:t>
      </w:r>
      <w:r w:rsidRPr="00442C98">
        <w:rPr>
          <w:rFonts w:asciiTheme="minorEastAsia" w:hAnsiTheme="minorEastAsia" w:hint="eastAsia"/>
          <w:color w:val="000000"/>
        </w:rPr>
        <w:t>et</w:t>
      </w:r>
      <w:r w:rsidRPr="00442C98">
        <w:rPr>
          <w:rFonts w:asciiTheme="minorEastAsia" w:hAnsiTheme="minorEastAsia" w:hint="eastAsia"/>
        </w:rPr>
        <w:t>模型</w:t>
      </w:r>
      <w:r w:rsidRPr="00442C98">
        <w:rPr>
          <w:rFonts w:asciiTheme="minorEastAsia" w:hAnsiTheme="minorEastAsia" w:hint="eastAsia"/>
          <w:color w:val="000000"/>
        </w:rPr>
        <w:t>的</w:t>
      </w:r>
      <w:r w:rsidRPr="00442C98">
        <w:rPr>
          <w:rFonts w:asciiTheme="minorEastAsia" w:hAnsiTheme="minorEastAsia" w:hint="eastAsia"/>
        </w:rPr>
        <w:t>有效性，以及利用利率敏感</w:t>
      </w:r>
      <w:r>
        <w:rPr>
          <w:rFonts w:asciiTheme="minorEastAsia" w:hAnsiTheme="minorEastAsia" w:hint="eastAsia"/>
        </w:rPr>
        <w:t>客户推荐模型</w:t>
      </w:r>
      <w:r w:rsidRPr="00442C98">
        <w:rPr>
          <w:rFonts w:asciiTheme="minorEastAsia" w:hAnsiTheme="minorEastAsia" w:hint="eastAsia"/>
        </w:rPr>
        <w:t>来进行营销活动的可行性。</w:t>
      </w:r>
    </w:p>
    <w:p w14:paraId="738C84F7" w14:textId="0680E14A" w:rsidR="005F6717" w:rsidRPr="00141C63" w:rsidRDefault="00141C63" w:rsidP="00141C63">
      <w:pPr>
        <w:pStyle w:val="1"/>
        <w:spacing w:before="156"/>
        <w:jc w:val="center"/>
        <w:rPr>
          <w:sz w:val="36"/>
          <w:szCs w:val="36"/>
        </w:rPr>
      </w:pPr>
      <w:bookmarkStart w:id="101" w:name="_Toc165582412"/>
      <w:r w:rsidRPr="00141C63">
        <w:rPr>
          <w:rFonts w:hint="eastAsia"/>
          <w:sz w:val="36"/>
          <w:szCs w:val="36"/>
        </w:rPr>
        <w:lastRenderedPageBreak/>
        <w:t>第</w:t>
      </w:r>
      <w:r w:rsidR="00686D23">
        <w:rPr>
          <w:rFonts w:hint="eastAsia"/>
          <w:sz w:val="36"/>
          <w:szCs w:val="36"/>
        </w:rPr>
        <w:t>五</w:t>
      </w:r>
      <w:r w:rsidRPr="00141C63">
        <w:rPr>
          <w:rFonts w:hint="eastAsia"/>
          <w:sz w:val="36"/>
          <w:szCs w:val="36"/>
        </w:rPr>
        <w:t>章</w:t>
      </w:r>
      <w:r w:rsidRPr="00141C63">
        <w:rPr>
          <w:rFonts w:hint="eastAsia"/>
          <w:sz w:val="36"/>
          <w:szCs w:val="36"/>
        </w:rPr>
        <w:t xml:space="preserve"> </w:t>
      </w:r>
      <w:r w:rsidR="005F6717" w:rsidRPr="00141C63">
        <w:rPr>
          <w:rFonts w:hint="eastAsia"/>
          <w:sz w:val="36"/>
          <w:szCs w:val="36"/>
        </w:rPr>
        <w:t>总结与展望</w:t>
      </w:r>
      <w:bookmarkEnd w:id="83"/>
      <w:bookmarkEnd w:id="101"/>
    </w:p>
    <w:p w14:paraId="7A78B7C2" w14:textId="1331B520" w:rsidR="00627AAF" w:rsidRPr="00627AAF" w:rsidRDefault="00627AAF" w:rsidP="00627AAF">
      <w:pPr>
        <w:spacing w:line="400" w:lineRule="exact"/>
        <w:ind w:firstLine="420"/>
        <w:rPr>
          <w:sz w:val="24"/>
          <w:szCs w:val="24"/>
        </w:rPr>
      </w:pPr>
      <w:r>
        <w:rPr>
          <w:rFonts w:asciiTheme="minorEastAsia" w:hAnsiTheme="minorEastAsia"/>
          <w:sz w:val="24"/>
          <w:szCs w:val="24"/>
        </w:rPr>
        <w:t>本章节总结了本文的工作内容，</w:t>
      </w:r>
      <w:r w:rsidR="002E0A65">
        <w:rPr>
          <w:rFonts w:asciiTheme="minorEastAsia" w:hAnsiTheme="minorEastAsia" w:hint="eastAsia"/>
          <w:sz w:val="24"/>
          <w:szCs w:val="24"/>
        </w:rPr>
        <w:t>总结了本文解决问题的主要思路和创新点，</w:t>
      </w:r>
      <w:r>
        <w:rPr>
          <w:rFonts w:asciiTheme="minorEastAsia" w:hAnsiTheme="minorEastAsia" w:hint="eastAsia"/>
          <w:sz w:val="24"/>
          <w:szCs w:val="24"/>
        </w:rPr>
        <w:t>对本文的整体脉络进行梳理和总结</w:t>
      </w:r>
      <w:r w:rsidR="00A13FA3">
        <w:rPr>
          <w:rFonts w:asciiTheme="minorEastAsia" w:hAnsiTheme="minorEastAsia" w:hint="eastAsia"/>
          <w:sz w:val="24"/>
          <w:szCs w:val="24"/>
        </w:rPr>
        <w:t>。最后，</w:t>
      </w:r>
      <w:r>
        <w:rPr>
          <w:rFonts w:asciiTheme="minorEastAsia" w:hAnsiTheme="minorEastAsia" w:hint="eastAsia"/>
          <w:sz w:val="24"/>
          <w:szCs w:val="24"/>
        </w:rPr>
        <w:t>由于本文</w:t>
      </w:r>
      <w:r w:rsidR="00A13FA3">
        <w:rPr>
          <w:rFonts w:asciiTheme="minorEastAsia" w:hAnsiTheme="minorEastAsia" w:hint="eastAsia"/>
          <w:sz w:val="24"/>
          <w:szCs w:val="24"/>
        </w:rPr>
        <w:t>构建的</w:t>
      </w:r>
      <w:r>
        <w:rPr>
          <w:rFonts w:asciiTheme="minorEastAsia" w:hAnsiTheme="minorEastAsia" w:hint="eastAsia"/>
          <w:sz w:val="24"/>
          <w:szCs w:val="24"/>
        </w:rPr>
        <w:t>模型</w:t>
      </w:r>
      <w:r w:rsidR="00A13FA3">
        <w:rPr>
          <w:rFonts w:asciiTheme="minorEastAsia" w:hAnsiTheme="minorEastAsia" w:hint="eastAsia"/>
          <w:sz w:val="24"/>
          <w:szCs w:val="24"/>
        </w:rPr>
        <w:t>还有很多不足之处，</w:t>
      </w:r>
      <w:r>
        <w:rPr>
          <w:rFonts w:asciiTheme="minorEastAsia" w:hAnsiTheme="minorEastAsia" w:hint="eastAsia"/>
          <w:sz w:val="24"/>
          <w:szCs w:val="24"/>
        </w:rPr>
        <w:t>未来仍然有可以进步的空间，因此对未来模型的可以优化和改进的地方有所展望。</w:t>
      </w:r>
    </w:p>
    <w:p w14:paraId="5F81DEB7" w14:textId="4F135DD1" w:rsidR="0058379B" w:rsidRDefault="00686D23" w:rsidP="0058379B">
      <w:pPr>
        <w:pStyle w:val="af2"/>
      </w:pPr>
      <w:bookmarkStart w:id="102" w:name="_Toc121172097"/>
      <w:bookmarkStart w:id="103" w:name="_Toc165582413"/>
      <w:r>
        <w:rPr>
          <w:rFonts w:hint="eastAsia"/>
        </w:rPr>
        <w:t>5</w:t>
      </w:r>
      <w:r w:rsidR="0058379B">
        <w:t xml:space="preserve">.1 </w:t>
      </w:r>
      <w:r w:rsidR="0058379B">
        <w:rPr>
          <w:rFonts w:hint="eastAsia"/>
        </w:rPr>
        <w:t>本文</w:t>
      </w:r>
      <w:bookmarkEnd w:id="102"/>
      <w:r w:rsidR="007A7F68">
        <w:rPr>
          <w:rFonts w:hint="eastAsia"/>
        </w:rPr>
        <w:t>的主要工作</w:t>
      </w:r>
      <w:bookmarkEnd w:id="103"/>
    </w:p>
    <w:p w14:paraId="757EBD9C" w14:textId="6A68241D" w:rsidR="00A536F4" w:rsidRDefault="00A536F4" w:rsidP="00A536F4">
      <w:pPr>
        <w:pStyle w:val="afb"/>
        <w:rPr>
          <w:rFonts w:asciiTheme="minorEastAsia" w:hAnsiTheme="minorEastAsia"/>
        </w:rPr>
      </w:pPr>
      <w:r>
        <w:rPr>
          <w:rFonts w:asciiTheme="minorEastAsia" w:hAnsiTheme="minorEastAsia" w:hint="eastAsia"/>
        </w:rPr>
        <w:t>在激烈的贷款市场竞争环境下，中小型银行提升贷款业务竞争力的关键在于利率营销策略效率的提升，但银行在筛选信贷利率敏感客户的方式上有很大的优化空间。本文从A银行利率营销方式出发，基于真实的银行客户数据、贷款行为数据等信息，构建了基于因果推断的信贷利率敏感客户推荐模型，从而提高识别利率敏感客户的准确率，提升银行利率营销的效率。本文的主要工作可以概括为以下几个部分：</w:t>
      </w:r>
    </w:p>
    <w:p w14:paraId="3EF65006" w14:textId="453EF856" w:rsidR="00DC11E3" w:rsidRDefault="00322C0D" w:rsidP="00A536F4">
      <w:pPr>
        <w:pStyle w:val="afb"/>
        <w:rPr>
          <w:rFonts w:asciiTheme="minorEastAsia" w:hAnsiTheme="minorEastAsia"/>
        </w:rPr>
      </w:pPr>
      <w:r>
        <w:rPr>
          <w:rFonts w:asciiTheme="minorEastAsia" w:hAnsiTheme="minorEastAsia" w:hint="eastAsia"/>
        </w:rPr>
        <w:t>（1）</w:t>
      </w:r>
      <w:r w:rsidR="00A536F4">
        <w:rPr>
          <w:rFonts w:asciiTheme="minorEastAsia" w:hAnsiTheme="minorEastAsia" w:hint="eastAsia"/>
        </w:rPr>
        <w:t>本文</w:t>
      </w:r>
      <w:r w:rsidRPr="00322C0D">
        <w:rPr>
          <w:rFonts w:hint="eastAsia"/>
        </w:rPr>
        <w:t>构建了基于因果推断的利率敏感客户推荐模型，通过实现反事实的表示实现了对策略与效应之间因果关系的学习</w:t>
      </w:r>
      <w:r w:rsidR="002A7888">
        <w:rPr>
          <w:rFonts w:hint="eastAsia"/>
        </w:rPr>
        <w:t>。</w:t>
      </w:r>
      <w:r w:rsidR="00CC5C93">
        <w:rPr>
          <w:rFonts w:hint="eastAsia"/>
        </w:rPr>
        <w:t>相较于传统机器学习只能</w:t>
      </w:r>
      <w:r w:rsidR="00DC11E3">
        <w:rPr>
          <w:rFonts w:hint="eastAsia"/>
        </w:rPr>
        <w:t>进行曲线拟合，发现事物之间的相关关系，</w:t>
      </w:r>
      <w:r w:rsidR="00F847B1">
        <w:rPr>
          <w:rFonts w:asciiTheme="minorEastAsia" w:hAnsiTheme="minorEastAsia" w:hint="eastAsia"/>
        </w:rPr>
        <w:t>相关关系充满不确定性，容易受到干扰因素的影响。</w:t>
      </w:r>
      <w:r w:rsidR="00DC11E3">
        <w:rPr>
          <w:rFonts w:hint="eastAsia"/>
        </w:rPr>
        <w:t>因果推断算法能够</w:t>
      </w:r>
      <w:r w:rsidR="00F847B1">
        <w:rPr>
          <w:rFonts w:asciiTheme="minorEastAsia" w:hAnsiTheme="minorEastAsia" w:hint="eastAsia"/>
        </w:rPr>
        <w:t>构建</w:t>
      </w:r>
      <w:r w:rsidR="00DC11E3">
        <w:rPr>
          <w:rFonts w:hint="eastAsia"/>
        </w:rPr>
        <w:t>反事实</w:t>
      </w:r>
      <w:r w:rsidR="00F847B1">
        <w:rPr>
          <w:rFonts w:hint="eastAsia"/>
        </w:rPr>
        <w:t>来表示降低利率策略下客户的响应概率，是直接</w:t>
      </w:r>
      <w:r w:rsidR="00F847B1">
        <w:rPr>
          <w:rFonts w:asciiTheme="minorEastAsia" w:hAnsiTheme="minorEastAsia" w:hint="eastAsia"/>
        </w:rPr>
        <w:t>学习策略与效应之间的因果关系的模型方法，因此基于因果推断理论来估算策略的效应是更加合理而有效的。</w:t>
      </w:r>
    </w:p>
    <w:p w14:paraId="7D1A777C" w14:textId="61966FB1" w:rsidR="00F847B1" w:rsidRDefault="00F847B1" w:rsidP="00F847B1">
      <w:pPr>
        <w:spacing w:line="400" w:lineRule="exact"/>
        <w:ind w:firstLine="420"/>
        <w:rPr>
          <w:rFonts w:asciiTheme="minorEastAsia" w:hAnsiTheme="minorEastAsia"/>
          <w:sz w:val="24"/>
          <w:szCs w:val="24"/>
        </w:rPr>
      </w:pPr>
      <w:r>
        <w:rPr>
          <w:rFonts w:asciiTheme="minorEastAsia" w:hAnsiTheme="minorEastAsia" w:hint="eastAsia"/>
          <w:sz w:val="24"/>
          <w:szCs w:val="24"/>
        </w:rPr>
        <w:t>（2）由于贷款利率和贷款行为受到时间维度上多种因素的干扰，因此</w:t>
      </w:r>
      <w:r w:rsidRPr="00A55A97">
        <w:rPr>
          <w:rFonts w:asciiTheme="minorEastAsia" w:hAnsiTheme="minorEastAsia" w:hint="eastAsia"/>
          <w:sz w:val="24"/>
          <w:szCs w:val="24"/>
        </w:rPr>
        <w:t>在模型中增加时间维度信息感知模块，用于屏蔽时间维度上数据受到</w:t>
      </w:r>
      <w:r>
        <w:rPr>
          <w:rFonts w:asciiTheme="minorEastAsia" w:hAnsiTheme="minorEastAsia" w:hint="eastAsia"/>
          <w:sz w:val="24"/>
          <w:szCs w:val="24"/>
        </w:rPr>
        <w:t>的外部环境</w:t>
      </w:r>
      <w:r w:rsidRPr="00A55A97">
        <w:rPr>
          <w:rFonts w:asciiTheme="minorEastAsia" w:hAnsiTheme="minorEastAsia" w:hint="eastAsia"/>
          <w:sz w:val="24"/>
          <w:szCs w:val="24"/>
        </w:rPr>
        <w:t>多种因素的影响，不仅从时间维度上屏蔽了经济环境、法律法规、社会因素等方面因素对于贷款行为和贷款利率波动的影响，还减少了用户贷款行为在时间变化下的波动干扰。</w:t>
      </w:r>
    </w:p>
    <w:p w14:paraId="132A975E" w14:textId="09D1F99E" w:rsidR="00F847B1" w:rsidRPr="00411C24" w:rsidRDefault="00F847B1" w:rsidP="00F847B1">
      <w:pPr>
        <w:spacing w:line="400" w:lineRule="exact"/>
        <w:ind w:firstLine="420"/>
        <w:rPr>
          <w:rFonts w:asciiTheme="minorEastAsia" w:hAnsiTheme="minorEastAsia"/>
          <w:sz w:val="24"/>
          <w:szCs w:val="24"/>
          <w:highlight w:val="lightGray"/>
        </w:rPr>
      </w:pPr>
      <w:r>
        <w:rPr>
          <w:rFonts w:asciiTheme="minorEastAsia" w:hAnsiTheme="minorEastAsia" w:hint="eastAsia"/>
          <w:sz w:val="24"/>
          <w:szCs w:val="24"/>
        </w:rPr>
        <w:t>（3）</w:t>
      </w:r>
      <w:r w:rsidRPr="00A55A97">
        <w:rPr>
          <w:rFonts w:asciiTheme="minorEastAsia" w:hAnsiTheme="minorEastAsia" w:hint="eastAsia"/>
          <w:sz w:val="24"/>
          <w:szCs w:val="24"/>
        </w:rPr>
        <w:t>为了尽可能避免各种背景因素和混杂因子对模型的干扰，实现模型在有效性和准确性上的性能要求，在模型中添加了注意力机制模块和倾向得分匹配模块，</w:t>
      </w:r>
      <w:r>
        <w:rPr>
          <w:rFonts w:asciiTheme="minorEastAsia" w:hAnsiTheme="minorEastAsia" w:hint="eastAsia"/>
          <w:sz w:val="24"/>
          <w:szCs w:val="24"/>
        </w:rPr>
        <w:t>通过注意力机制加强</w:t>
      </w:r>
      <w:r w:rsidRPr="00A55A97">
        <w:rPr>
          <w:rFonts w:asciiTheme="minorEastAsia" w:hAnsiTheme="minorEastAsia" w:hint="eastAsia"/>
          <w:sz w:val="24"/>
          <w:szCs w:val="24"/>
        </w:rPr>
        <w:t>策略分配</w:t>
      </w:r>
      <w:r>
        <w:rPr>
          <w:rFonts w:asciiTheme="minorEastAsia" w:hAnsiTheme="minorEastAsia" w:hint="eastAsia"/>
          <w:sz w:val="24"/>
          <w:szCs w:val="24"/>
        </w:rPr>
        <w:t>相关特征的权重，忽略</w:t>
      </w:r>
      <w:r w:rsidRPr="00A55A97">
        <w:rPr>
          <w:rFonts w:asciiTheme="minorEastAsia" w:hAnsiTheme="minorEastAsia" w:hint="eastAsia"/>
          <w:sz w:val="24"/>
          <w:szCs w:val="24"/>
        </w:rPr>
        <w:t>无关的</w:t>
      </w:r>
      <w:r>
        <w:rPr>
          <w:rFonts w:asciiTheme="minorEastAsia" w:hAnsiTheme="minorEastAsia" w:hint="eastAsia"/>
          <w:sz w:val="24"/>
          <w:szCs w:val="24"/>
        </w:rPr>
        <w:t>背景变量的干扰，通过倾向分网络更好地控制</w:t>
      </w:r>
      <w:r w:rsidRPr="00A55A97">
        <w:rPr>
          <w:rFonts w:asciiTheme="minorEastAsia" w:hAnsiTheme="minorEastAsia" w:hint="eastAsia"/>
          <w:sz w:val="24"/>
          <w:szCs w:val="24"/>
        </w:rPr>
        <w:t>混杂因子带来的选择偏差，提高了模型估计的性能。</w:t>
      </w:r>
    </w:p>
    <w:p w14:paraId="2F9CC786" w14:textId="0A102A4C" w:rsidR="0058379B" w:rsidRPr="00BA02F9" w:rsidRDefault="00F847B1" w:rsidP="00F847B1">
      <w:pPr>
        <w:spacing w:line="400" w:lineRule="exact"/>
        <w:ind w:firstLine="420"/>
        <w:rPr>
          <w:rFonts w:asciiTheme="minorEastAsia" w:hAnsiTheme="minorEastAsia"/>
          <w:sz w:val="24"/>
          <w:szCs w:val="24"/>
        </w:rPr>
      </w:pPr>
      <w:r>
        <w:rPr>
          <w:rFonts w:asciiTheme="minorEastAsia" w:hAnsiTheme="minorEastAsia" w:hint="eastAsia"/>
          <w:sz w:val="24"/>
          <w:szCs w:val="24"/>
        </w:rPr>
        <w:t>（4）从</w:t>
      </w:r>
      <w:r w:rsidRPr="003F6EA8">
        <w:rPr>
          <w:rFonts w:asciiTheme="minorEastAsia" w:hAnsiTheme="minorEastAsia" w:hint="eastAsia"/>
          <w:sz w:val="24"/>
          <w:szCs w:val="24"/>
        </w:rPr>
        <w:t>多个维度评估模型的准确性、有效性和性能，不仅用多种指标将模型与其他因果推断模型和深度学习模型</w:t>
      </w:r>
      <w:r>
        <w:rPr>
          <w:rFonts w:asciiTheme="minorEastAsia" w:hAnsiTheme="minorEastAsia" w:hint="eastAsia"/>
          <w:sz w:val="24"/>
          <w:szCs w:val="24"/>
        </w:rPr>
        <w:t>作为</w:t>
      </w:r>
      <w:r w:rsidRPr="003F6EA8">
        <w:rPr>
          <w:rFonts w:asciiTheme="minorEastAsia" w:hAnsiTheme="minorEastAsia" w:hint="eastAsia"/>
          <w:sz w:val="24"/>
          <w:szCs w:val="24"/>
        </w:rPr>
        <w:t>对比，还利用线上的A</w:t>
      </w:r>
      <w:r w:rsidRPr="003F6EA8">
        <w:rPr>
          <w:rFonts w:asciiTheme="minorEastAsia" w:hAnsiTheme="minorEastAsia"/>
          <w:sz w:val="24"/>
          <w:szCs w:val="24"/>
        </w:rPr>
        <w:t>B T</w:t>
      </w:r>
      <w:r w:rsidRPr="003F6EA8">
        <w:rPr>
          <w:rFonts w:asciiTheme="minorEastAsia" w:hAnsiTheme="minorEastAsia" w:hint="eastAsia"/>
          <w:sz w:val="24"/>
          <w:szCs w:val="24"/>
        </w:rPr>
        <w:t>est</w:t>
      </w:r>
      <w:r>
        <w:rPr>
          <w:rFonts w:asciiTheme="minorEastAsia" w:hAnsiTheme="minorEastAsia" w:hint="eastAsia"/>
          <w:sz w:val="24"/>
          <w:szCs w:val="24"/>
        </w:rPr>
        <w:t>实验进行验证与分析，证实该模型具有良好的性能。</w:t>
      </w:r>
    </w:p>
    <w:p w14:paraId="6508CC29" w14:textId="4E0B0503" w:rsidR="0058379B" w:rsidRDefault="00686D23" w:rsidP="0058379B">
      <w:pPr>
        <w:pStyle w:val="af2"/>
      </w:pPr>
      <w:bookmarkStart w:id="104" w:name="_Toc121172098"/>
      <w:bookmarkStart w:id="105" w:name="_Toc165582414"/>
      <w:r>
        <w:rPr>
          <w:rFonts w:hint="eastAsia"/>
        </w:rPr>
        <w:lastRenderedPageBreak/>
        <w:t>5</w:t>
      </w:r>
      <w:r w:rsidR="0058379B">
        <w:t xml:space="preserve">.2 </w:t>
      </w:r>
      <w:bookmarkEnd w:id="104"/>
      <w:r w:rsidR="007A7F68">
        <w:rPr>
          <w:rFonts w:hint="eastAsia"/>
        </w:rPr>
        <w:t>不足与展望</w:t>
      </w:r>
      <w:bookmarkEnd w:id="105"/>
    </w:p>
    <w:p w14:paraId="469C0B87" w14:textId="53474B44" w:rsidR="00D30857" w:rsidRDefault="00BA02F9" w:rsidP="0058117E">
      <w:pPr>
        <w:spacing w:line="400" w:lineRule="exact"/>
        <w:ind w:firstLine="420"/>
        <w:rPr>
          <w:rFonts w:asciiTheme="minorEastAsia" w:hAnsiTheme="minorEastAsia"/>
          <w:sz w:val="24"/>
          <w:szCs w:val="24"/>
        </w:rPr>
      </w:pPr>
      <w:r>
        <w:rPr>
          <w:rFonts w:asciiTheme="minorEastAsia" w:hAnsiTheme="minorEastAsia" w:hint="eastAsia"/>
          <w:sz w:val="24"/>
          <w:szCs w:val="24"/>
        </w:rPr>
        <w:t>本文</w:t>
      </w:r>
      <w:r w:rsidR="00C45546">
        <w:rPr>
          <w:rFonts w:asciiTheme="minorEastAsia" w:hAnsiTheme="minorEastAsia" w:hint="eastAsia"/>
          <w:sz w:val="24"/>
          <w:szCs w:val="24"/>
        </w:rPr>
        <w:t>利用银行客户数据、征信数据、A</w:t>
      </w:r>
      <w:r w:rsidR="00C45546">
        <w:rPr>
          <w:rFonts w:asciiTheme="minorEastAsia" w:hAnsiTheme="minorEastAsia"/>
          <w:sz w:val="24"/>
          <w:szCs w:val="24"/>
        </w:rPr>
        <w:t>PP</w:t>
      </w:r>
      <w:r w:rsidR="00C45546">
        <w:rPr>
          <w:rFonts w:asciiTheme="minorEastAsia" w:hAnsiTheme="minorEastAsia" w:hint="eastAsia"/>
          <w:sz w:val="24"/>
          <w:szCs w:val="24"/>
        </w:rPr>
        <w:t>数据等数据构造数据集，</w:t>
      </w:r>
      <w:r>
        <w:rPr>
          <w:rFonts w:asciiTheme="minorEastAsia" w:hAnsiTheme="minorEastAsia" w:hint="eastAsia"/>
          <w:sz w:val="24"/>
          <w:szCs w:val="24"/>
        </w:rPr>
        <w:t>构建</w:t>
      </w:r>
      <w:r w:rsidR="00D30857">
        <w:rPr>
          <w:rFonts w:asciiTheme="minorEastAsia" w:hAnsiTheme="minorEastAsia" w:hint="eastAsia"/>
          <w:sz w:val="24"/>
          <w:szCs w:val="24"/>
        </w:rPr>
        <w:t>了一个基于因果模型的</w:t>
      </w:r>
      <w:r>
        <w:rPr>
          <w:rFonts w:asciiTheme="minorEastAsia" w:hAnsiTheme="minorEastAsia" w:hint="eastAsia"/>
          <w:sz w:val="24"/>
          <w:szCs w:val="24"/>
        </w:rPr>
        <w:t>利率敏感</w:t>
      </w:r>
      <w:r w:rsidR="00F847B1">
        <w:rPr>
          <w:rFonts w:asciiTheme="minorEastAsia" w:hAnsiTheme="minorEastAsia" w:hint="eastAsia"/>
          <w:sz w:val="24"/>
          <w:szCs w:val="24"/>
        </w:rPr>
        <w:t>客户推荐</w:t>
      </w:r>
      <w:r>
        <w:rPr>
          <w:rFonts w:asciiTheme="minorEastAsia" w:hAnsiTheme="minorEastAsia" w:hint="eastAsia"/>
          <w:sz w:val="24"/>
          <w:szCs w:val="24"/>
        </w:rPr>
        <w:t>模型</w:t>
      </w:r>
      <w:r w:rsidR="00D30857">
        <w:rPr>
          <w:rFonts w:asciiTheme="minorEastAsia" w:hAnsiTheme="minorEastAsia" w:hint="eastAsia"/>
          <w:sz w:val="24"/>
          <w:szCs w:val="24"/>
        </w:rPr>
        <w:t>。由于近几年，机器学习和大数据技术发展迅速，本文的模型虽</w:t>
      </w:r>
      <w:r w:rsidR="00F847B1">
        <w:rPr>
          <w:rFonts w:asciiTheme="minorEastAsia" w:hAnsiTheme="minorEastAsia" w:hint="eastAsia"/>
          <w:sz w:val="24"/>
          <w:szCs w:val="24"/>
        </w:rPr>
        <w:t>然已经有了较好的</w:t>
      </w:r>
      <w:r w:rsidR="00D30857">
        <w:rPr>
          <w:rFonts w:asciiTheme="minorEastAsia" w:hAnsiTheme="minorEastAsia" w:hint="eastAsia"/>
          <w:sz w:val="24"/>
          <w:szCs w:val="24"/>
        </w:rPr>
        <w:t>估计效果，</w:t>
      </w:r>
      <w:r>
        <w:rPr>
          <w:rFonts w:asciiTheme="minorEastAsia" w:hAnsiTheme="minorEastAsia" w:hint="eastAsia"/>
          <w:sz w:val="24"/>
          <w:szCs w:val="24"/>
        </w:rPr>
        <w:t>仍有可以</w:t>
      </w:r>
      <w:r w:rsidR="0058117E">
        <w:rPr>
          <w:rFonts w:asciiTheme="minorEastAsia" w:hAnsiTheme="minorEastAsia" w:hint="eastAsia"/>
          <w:sz w:val="24"/>
          <w:szCs w:val="24"/>
        </w:rPr>
        <w:t>研究</w:t>
      </w:r>
      <w:r w:rsidR="00D30857">
        <w:rPr>
          <w:rFonts w:asciiTheme="minorEastAsia" w:hAnsiTheme="minorEastAsia" w:hint="eastAsia"/>
          <w:sz w:val="24"/>
          <w:szCs w:val="24"/>
        </w:rPr>
        <w:t>改进的空间。</w:t>
      </w:r>
    </w:p>
    <w:p w14:paraId="7CDD543B" w14:textId="1FEB87F9" w:rsidR="00D30857" w:rsidRDefault="00D30857" w:rsidP="0058117E">
      <w:pPr>
        <w:spacing w:line="400" w:lineRule="exact"/>
        <w:ind w:firstLine="420"/>
        <w:rPr>
          <w:rFonts w:asciiTheme="minorEastAsia" w:hAnsiTheme="minorEastAsia"/>
          <w:sz w:val="24"/>
          <w:szCs w:val="24"/>
        </w:rPr>
      </w:pPr>
      <w:r>
        <w:rPr>
          <w:rFonts w:asciiTheme="minorEastAsia" w:hAnsiTheme="minorEastAsia" w:hint="eastAsia"/>
          <w:sz w:val="24"/>
          <w:szCs w:val="24"/>
        </w:rPr>
        <w:t>从数据集的角度，本文所使用的数据集仅使用银行本身的数据和征信数据，当前可以引入的外部数据源有很多，比如可以提供职业、学历评分的数据源，提供客户交易数据的数据源，外部客户画像数据等，如果接入更多详细的数据，就可以更清晰地提取客户的特征，更加准确地识别出客户的利率敏感度结果。</w:t>
      </w:r>
      <w:r w:rsidR="00117675">
        <w:rPr>
          <w:rFonts w:asciiTheme="minorEastAsia" w:hAnsiTheme="minorEastAsia" w:hint="eastAsia"/>
          <w:sz w:val="24"/>
          <w:szCs w:val="24"/>
        </w:rPr>
        <w:t>同时，目前对于干扰因素的感知学习仍然比较局限，未来可以</w:t>
      </w:r>
      <w:r w:rsidR="00822558">
        <w:rPr>
          <w:rFonts w:asciiTheme="minorEastAsia" w:hAnsiTheme="minorEastAsia" w:hint="eastAsia"/>
          <w:sz w:val="24"/>
          <w:szCs w:val="24"/>
        </w:rPr>
        <w:t>根据对贷款业务、人群、场景等细化，</w:t>
      </w:r>
      <w:r w:rsidR="00117675">
        <w:rPr>
          <w:rFonts w:asciiTheme="minorEastAsia" w:hAnsiTheme="minorEastAsia" w:hint="eastAsia"/>
          <w:sz w:val="24"/>
          <w:szCs w:val="24"/>
        </w:rPr>
        <w:t>增加额外的数据源支持</w:t>
      </w:r>
      <w:r w:rsidR="00822558">
        <w:rPr>
          <w:rFonts w:asciiTheme="minorEastAsia" w:hAnsiTheme="minorEastAsia" w:hint="eastAsia"/>
          <w:sz w:val="24"/>
          <w:szCs w:val="24"/>
        </w:rPr>
        <w:t>更多维度</w:t>
      </w:r>
      <w:r w:rsidR="00117675">
        <w:rPr>
          <w:rFonts w:asciiTheme="minorEastAsia" w:hAnsiTheme="minorEastAsia" w:hint="eastAsia"/>
          <w:sz w:val="24"/>
          <w:szCs w:val="24"/>
        </w:rPr>
        <w:t>干扰信息的感知学习。</w:t>
      </w:r>
    </w:p>
    <w:p w14:paraId="207FFFFB" w14:textId="495672C8" w:rsidR="00D30857" w:rsidRDefault="00D30857" w:rsidP="0058117E">
      <w:pPr>
        <w:spacing w:line="400" w:lineRule="exact"/>
        <w:ind w:firstLine="420"/>
        <w:rPr>
          <w:rFonts w:asciiTheme="minorEastAsia" w:hAnsiTheme="minorEastAsia"/>
          <w:sz w:val="24"/>
          <w:szCs w:val="24"/>
        </w:rPr>
      </w:pPr>
      <w:r>
        <w:rPr>
          <w:rFonts w:asciiTheme="minorEastAsia" w:hAnsiTheme="minorEastAsia" w:hint="eastAsia"/>
          <w:sz w:val="24"/>
          <w:szCs w:val="24"/>
        </w:rPr>
        <w:t>从业务</w:t>
      </w:r>
      <w:r w:rsidR="00117675">
        <w:rPr>
          <w:rFonts w:asciiTheme="minorEastAsia" w:hAnsiTheme="minorEastAsia" w:hint="eastAsia"/>
          <w:sz w:val="24"/>
          <w:szCs w:val="24"/>
        </w:rPr>
        <w:t>角度</w:t>
      </w:r>
      <w:r>
        <w:rPr>
          <w:rFonts w:asciiTheme="minorEastAsia" w:hAnsiTheme="minorEastAsia" w:hint="eastAsia"/>
          <w:sz w:val="24"/>
          <w:szCs w:val="24"/>
        </w:rPr>
        <w:t>上，可以考虑</w:t>
      </w:r>
      <w:r w:rsidR="006579BA">
        <w:rPr>
          <w:rFonts w:asciiTheme="minorEastAsia" w:hAnsiTheme="minorEastAsia" w:hint="eastAsia"/>
          <w:sz w:val="24"/>
          <w:szCs w:val="24"/>
        </w:rPr>
        <w:t>研究多维策略下的</w:t>
      </w:r>
      <w:r w:rsidR="003B672C">
        <w:rPr>
          <w:rFonts w:asciiTheme="minorEastAsia" w:hAnsiTheme="minorEastAsia" w:hint="eastAsia"/>
          <w:sz w:val="24"/>
          <w:szCs w:val="24"/>
        </w:rPr>
        <w:t>利率调整策略效应估计，因为利率敏感度从理论上讲，会受到多维策略的影响</w:t>
      </w:r>
      <w:r w:rsidR="00BA02F9" w:rsidRPr="00BA02F9">
        <w:rPr>
          <w:rFonts w:asciiTheme="minorEastAsia" w:hAnsiTheme="minorEastAsia" w:hint="eastAsia"/>
          <w:sz w:val="24"/>
          <w:szCs w:val="24"/>
        </w:rPr>
        <w:t>，比如</w:t>
      </w:r>
      <w:r w:rsidR="006579BA">
        <w:rPr>
          <w:rFonts w:asciiTheme="minorEastAsia" w:hAnsiTheme="minorEastAsia" w:hint="eastAsia"/>
          <w:sz w:val="24"/>
          <w:szCs w:val="24"/>
        </w:rPr>
        <w:t>贷款期限，利率本身所处的区间，利率调整幅度等都会影响到客户的利率敏感度</w:t>
      </w:r>
      <w:r w:rsidR="0058117E">
        <w:rPr>
          <w:rFonts w:asciiTheme="minorEastAsia" w:hAnsiTheme="minorEastAsia" w:hint="eastAsia"/>
          <w:sz w:val="24"/>
          <w:szCs w:val="24"/>
        </w:rPr>
        <w:t>，</w:t>
      </w:r>
      <w:r w:rsidR="003B672C">
        <w:rPr>
          <w:rFonts w:asciiTheme="minorEastAsia" w:hAnsiTheme="minorEastAsia" w:hint="eastAsia"/>
          <w:sz w:val="24"/>
          <w:szCs w:val="24"/>
        </w:rPr>
        <w:t>银行对这些贷款本身的属性上做一些调整，也同样可以做到吸引策略敏感人群贷款</w:t>
      </w:r>
      <w:r>
        <w:rPr>
          <w:rFonts w:asciiTheme="minorEastAsia" w:hAnsiTheme="minorEastAsia" w:hint="eastAsia"/>
          <w:sz w:val="24"/>
          <w:szCs w:val="24"/>
        </w:rPr>
        <w:t>。</w:t>
      </w:r>
    </w:p>
    <w:p w14:paraId="2AA9EED1" w14:textId="276834A3" w:rsidR="00117675" w:rsidRPr="00117675" w:rsidRDefault="00D30857" w:rsidP="0058117E">
      <w:pPr>
        <w:spacing w:line="400" w:lineRule="exact"/>
        <w:ind w:firstLine="420"/>
        <w:rPr>
          <w:rFonts w:asciiTheme="minorEastAsia" w:hAnsiTheme="minorEastAsia"/>
          <w:sz w:val="24"/>
          <w:szCs w:val="24"/>
        </w:rPr>
      </w:pPr>
      <w:r>
        <w:rPr>
          <w:rFonts w:asciiTheme="minorEastAsia" w:hAnsiTheme="minorEastAsia" w:hint="eastAsia"/>
          <w:sz w:val="24"/>
          <w:szCs w:val="24"/>
        </w:rPr>
        <w:t>从</w:t>
      </w:r>
      <w:r w:rsidR="00BA02F9" w:rsidRPr="00BA02F9">
        <w:rPr>
          <w:rFonts w:asciiTheme="minorEastAsia" w:hAnsiTheme="minorEastAsia" w:hint="eastAsia"/>
          <w:sz w:val="24"/>
          <w:szCs w:val="24"/>
        </w:rPr>
        <w:t>模型</w:t>
      </w:r>
      <w:r w:rsidR="00117675">
        <w:rPr>
          <w:rFonts w:asciiTheme="minorEastAsia" w:hAnsiTheme="minorEastAsia" w:hint="eastAsia"/>
          <w:sz w:val="24"/>
          <w:szCs w:val="24"/>
        </w:rPr>
        <w:t>构建</w:t>
      </w:r>
      <w:r>
        <w:rPr>
          <w:rFonts w:asciiTheme="minorEastAsia" w:hAnsiTheme="minorEastAsia" w:hint="eastAsia"/>
          <w:sz w:val="24"/>
          <w:szCs w:val="24"/>
        </w:rPr>
        <w:t>上</w:t>
      </w:r>
      <w:r w:rsidR="0058117E">
        <w:rPr>
          <w:rFonts w:asciiTheme="minorEastAsia" w:hAnsiTheme="minorEastAsia" w:hint="eastAsia"/>
          <w:sz w:val="24"/>
          <w:szCs w:val="24"/>
        </w:rPr>
        <w:t>，目前的学习的利率是非连续的，</w:t>
      </w:r>
      <w:r w:rsidR="003B672C">
        <w:rPr>
          <w:rFonts w:asciiTheme="minorEastAsia" w:hAnsiTheme="minorEastAsia" w:hint="eastAsia"/>
          <w:sz w:val="24"/>
          <w:szCs w:val="24"/>
        </w:rPr>
        <w:t>研究</w:t>
      </w:r>
      <w:r w:rsidR="00590001">
        <w:rPr>
          <w:rFonts w:asciiTheme="minorEastAsia" w:hAnsiTheme="minorEastAsia" w:hint="eastAsia"/>
          <w:sz w:val="24"/>
          <w:szCs w:val="24"/>
        </w:rPr>
        <w:t>得到的利率敏感度粒度比较粗，得到的客户利率敏感度的程度信息比较有限</w:t>
      </w:r>
      <w:r w:rsidR="003B672C">
        <w:rPr>
          <w:rFonts w:asciiTheme="minorEastAsia" w:hAnsiTheme="minorEastAsia" w:hint="eastAsia"/>
          <w:sz w:val="24"/>
          <w:szCs w:val="24"/>
        </w:rPr>
        <w:t>，</w:t>
      </w:r>
      <w:r w:rsidR="0058117E">
        <w:rPr>
          <w:rFonts w:asciiTheme="minorEastAsia" w:hAnsiTheme="minorEastAsia" w:hint="eastAsia"/>
          <w:sz w:val="24"/>
          <w:szCs w:val="24"/>
        </w:rPr>
        <w:t>未来可以考虑</w:t>
      </w:r>
      <w:r w:rsidR="00BA02F9" w:rsidRPr="00BA02F9">
        <w:rPr>
          <w:rFonts w:asciiTheme="minorEastAsia" w:hAnsiTheme="minorEastAsia" w:hint="eastAsia"/>
          <w:sz w:val="24"/>
          <w:szCs w:val="24"/>
        </w:rPr>
        <w:t>连续性因果学习把利率当成连续型treatment进行学习</w:t>
      </w:r>
      <w:r w:rsidR="0058117E">
        <w:rPr>
          <w:rFonts w:asciiTheme="minorEastAsia" w:hAnsiTheme="minorEastAsia" w:hint="eastAsia"/>
          <w:sz w:val="24"/>
          <w:szCs w:val="24"/>
        </w:rPr>
        <w:t>。</w:t>
      </w:r>
    </w:p>
    <w:p w14:paraId="7E0DD940" w14:textId="77777777" w:rsidR="003E7331" w:rsidRDefault="003E7331" w:rsidP="004A5C82">
      <w:pPr>
        <w:pStyle w:val="a"/>
        <w:numPr>
          <w:ilvl w:val="0"/>
          <w:numId w:val="0"/>
        </w:numPr>
        <w:sectPr w:rsidR="003E7331" w:rsidSect="0079407D">
          <w:pgSz w:w="11906" w:h="16838"/>
          <w:pgMar w:top="1440" w:right="1800" w:bottom="1440" w:left="1800" w:header="851" w:footer="992" w:gutter="0"/>
          <w:cols w:space="425"/>
          <w:docGrid w:type="lines" w:linePitch="312"/>
        </w:sectPr>
      </w:pPr>
      <w:bookmarkStart w:id="106" w:name="_Toc121172099"/>
    </w:p>
    <w:p w14:paraId="1EA6B505" w14:textId="77777777" w:rsidR="004A5C82" w:rsidRPr="00D444DF" w:rsidRDefault="004A5C82" w:rsidP="00D444DF">
      <w:pPr>
        <w:pStyle w:val="1"/>
        <w:spacing w:before="156"/>
        <w:jc w:val="center"/>
        <w:rPr>
          <w:sz w:val="36"/>
          <w:szCs w:val="36"/>
        </w:rPr>
      </w:pPr>
      <w:bookmarkStart w:id="107" w:name="_Toc165582415"/>
      <w:r w:rsidRPr="00D444DF">
        <w:rPr>
          <w:rFonts w:hint="eastAsia"/>
          <w:sz w:val="36"/>
          <w:szCs w:val="36"/>
        </w:rPr>
        <w:lastRenderedPageBreak/>
        <w:t>参考文献</w:t>
      </w:r>
      <w:bookmarkEnd w:id="106"/>
      <w:bookmarkEnd w:id="107"/>
    </w:p>
    <w:p w14:paraId="3A5AFEC2"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hint="eastAsia"/>
          <w:sz w:val="24"/>
          <w:szCs w:val="24"/>
          <w:shd w:val="clear" w:color="auto" w:fill="FFFFFF"/>
        </w:rPr>
        <w:t>[1]白银辉.如何走好商业银行公司客户精细化营销之路[J].中国商界,2024,(01):86-87.</w:t>
      </w:r>
    </w:p>
    <w:p w14:paraId="4FEC1B03"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hint="eastAsia"/>
          <w:sz w:val="24"/>
          <w:szCs w:val="24"/>
          <w:shd w:val="clear" w:color="auto" w:fill="FFFFFF"/>
        </w:rPr>
        <w:t>[2]孙源晨.商业银行客户价值评价及客户分类研究[J].商业经济,2017,No.496(12):162-164.</w:t>
      </w:r>
    </w:p>
    <w:p w14:paraId="2FD52752"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hint="eastAsia"/>
          <w:sz w:val="24"/>
          <w:szCs w:val="24"/>
          <w:shd w:val="clear" w:color="auto" w:fill="FFFFFF"/>
        </w:rPr>
        <w:t>[3]李新.齐鲁银行以客户为核心的成本加成定价管理体系建设及应用[J].财务与会计,2020,No.618(18):33-36.</w:t>
      </w:r>
    </w:p>
    <w:p w14:paraId="1F52377A"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hint="eastAsia"/>
          <w:sz w:val="24"/>
          <w:szCs w:val="24"/>
          <w:shd w:val="clear" w:color="auto" w:fill="FFFFFF"/>
        </w:rPr>
        <w:t>[4]陈燕,马兴敏,宿媛媛.协同过滤推荐系统在银行产品个性化服务中的应用[J].数字通信世界,2018,(06):190+148.</w:t>
      </w:r>
    </w:p>
    <w:p w14:paraId="30271020"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hint="eastAsia"/>
          <w:sz w:val="24"/>
          <w:szCs w:val="24"/>
          <w:shd w:val="clear" w:color="auto" w:fill="FFFFFF"/>
        </w:rPr>
        <w:t>[5]赵春辉,康方向.数据驱动未来——招商银行数据驱动的互联网智能获客系统建设[J].中国金融电脑,2017,No.341(12):34-38.</w:t>
      </w:r>
    </w:p>
    <w:p w14:paraId="65A25611"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sz w:val="24"/>
          <w:szCs w:val="24"/>
          <w:shd w:val="clear" w:color="auto" w:fill="FFFFFF"/>
        </w:rPr>
        <w:t>[6]Tsai C F, Hung C. Cluster ensembles in collaborative filtering recommendation[J]. Applied Soft Computing, 2012, 12(4): 1417-1425.</w:t>
      </w:r>
    </w:p>
    <w:p w14:paraId="1FCCBE18"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sz w:val="24"/>
          <w:szCs w:val="24"/>
          <w:shd w:val="clear" w:color="auto" w:fill="FFFFFF"/>
        </w:rPr>
        <w:t>[7]Chang H, Yang S. Research on commodity mixed recommendation algorithm[J]. International Journal of Advanced Network, Monitoring and Controls, 2020, 5(3): 1-8.</w:t>
      </w:r>
    </w:p>
    <w:p w14:paraId="0CA5521F"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sz w:val="24"/>
          <w:szCs w:val="24"/>
          <w:shd w:val="clear" w:color="auto" w:fill="FFFFFF"/>
        </w:rPr>
        <w:t xml:space="preserve">[8]He X, Pan J, Jin O, et al. Practical lessons from predicting clicks on ads at facebook[C]//Proceedings of the eighth international workshop on data mining for online advertising. 2014: 1-9. </w:t>
      </w:r>
    </w:p>
    <w:p w14:paraId="3D4C39F7"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sz w:val="24"/>
          <w:szCs w:val="24"/>
          <w:shd w:val="clear" w:color="auto" w:fill="FFFFFF"/>
        </w:rPr>
        <w:t>[9]Cheng H T, Koc L, Harmsen J, et al. Wide &amp; deep learning for recommender systems[C]//Proceedings of the 1st workshop on deep learning for recommender systems. 2016: 7-10.</w:t>
      </w:r>
    </w:p>
    <w:p w14:paraId="3058963E"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sz w:val="24"/>
          <w:szCs w:val="24"/>
          <w:shd w:val="clear" w:color="auto" w:fill="FFFFFF"/>
        </w:rPr>
        <w:t>[10]Qu Y, Cai H, Ren K, et al. Product-based neural networks for user response prediction[C]//2016 IEEE 16th international conference on data mining (ICDM). IEEE, 2016: 1149-1154.</w:t>
      </w:r>
    </w:p>
    <w:p w14:paraId="51889660"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sz w:val="24"/>
          <w:szCs w:val="24"/>
          <w:shd w:val="clear" w:color="auto" w:fill="FFFFFF"/>
        </w:rPr>
        <w:t>[11] Guo H, Tang R, Ye Y, et al. DeepFM: a factorization-machine based neural network for CTR prediction[J]. arXiv preprint arXiv:1703.04247, 2017.</w:t>
      </w:r>
    </w:p>
    <w:p w14:paraId="7FFDB025"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sz w:val="24"/>
          <w:szCs w:val="24"/>
          <w:shd w:val="clear" w:color="auto" w:fill="FFFFFF"/>
        </w:rPr>
        <w:t>[12] Chen Q, Zhao H, Li W, et al. Behavior sequence transformer for e-commerce recommendation in alibaba[C]//Proceedings of the 1st international workshop on deep learning practice for high-dimensional sparse data. 2019: 1-4.</w:t>
      </w:r>
    </w:p>
    <w:p w14:paraId="425B8263"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hint="eastAsia"/>
          <w:sz w:val="24"/>
          <w:szCs w:val="24"/>
          <w:shd w:val="clear" w:color="auto" w:fill="FFFFFF"/>
        </w:rPr>
        <w:t>[13]葛尧,陈松灿.面向推荐系统的图卷积网络[J].软件学</w:t>
      </w:r>
      <w:r w:rsidRPr="00140E53">
        <w:rPr>
          <w:rFonts w:asciiTheme="minorEastAsia" w:hAnsiTheme="minorEastAsia" w:hint="eastAsia"/>
          <w:sz w:val="24"/>
          <w:szCs w:val="24"/>
          <w:shd w:val="clear" w:color="auto" w:fill="FFFFFF"/>
        </w:rPr>
        <w:lastRenderedPageBreak/>
        <w:t>报,2020,31(04):1101-1112.DOI:10.13328/j.cnki.jos.005928.</w:t>
      </w:r>
    </w:p>
    <w:p w14:paraId="4BA5EF0C"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hint="eastAsia"/>
          <w:sz w:val="24"/>
          <w:szCs w:val="24"/>
          <w:shd w:val="clear" w:color="auto" w:fill="FFFFFF"/>
        </w:rPr>
        <w:t>[14]任伟杰,韩敏.多元时间序列因果关系分析研究综述[J].自动化学报,2021,47(1):64-78.</w:t>
      </w:r>
    </w:p>
    <w:p w14:paraId="37D08C75"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hint="eastAsia"/>
          <w:sz w:val="24"/>
          <w:szCs w:val="24"/>
          <w:shd w:val="clear" w:color="auto" w:fill="FFFFFF"/>
        </w:rPr>
        <w:t>[15]王东明,陈都鑫.因果推断：起源和发展[J].控制工程,2021,29(3):464-473.</w:t>
      </w:r>
    </w:p>
    <w:p w14:paraId="56A929F6"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sz w:val="24"/>
          <w:szCs w:val="24"/>
          <w:shd w:val="clear" w:color="auto" w:fill="FFFFFF"/>
        </w:rPr>
        <w:t xml:space="preserve">[16]Künzel S R, Sekhon J S, Bickel P J, et al. Metalearners for estimating heterogeneous treatment effects using machine learning[J]. Proceedings of the national academy of sciences, 2019, 116(10): 4156-4165. </w:t>
      </w:r>
    </w:p>
    <w:p w14:paraId="32BBAAD2"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sz w:val="24"/>
          <w:szCs w:val="24"/>
          <w:shd w:val="clear" w:color="auto" w:fill="FFFFFF"/>
        </w:rPr>
        <w:t xml:space="preserve">[17]Hill JL. Bayesian nonparametric modeling for causal inference[J]. J Comput Graph Stat, 2011, 20(1): 217-240. </w:t>
      </w:r>
    </w:p>
    <w:p w14:paraId="6494F5B5"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sz w:val="24"/>
          <w:szCs w:val="24"/>
          <w:shd w:val="clear" w:color="auto" w:fill="FFFFFF"/>
        </w:rPr>
        <w:t>[18]Foster JC, Taylor JMG, Ruberg SJ. Subgroup identification from randomized clinical trial data[J]. Stat Med, 2011, 30(24): 2867-2880.</w:t>
      </w:r>
    </w:p>
    <w:p w14:paraId="41A2FC2B"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sz w:val="24"/>
          <w:szCs w:val="24"/>
          <w:shd w:val="clear" w:color="auto" w:fill="FFFFFF"/>
        </w:rPr>
        <w:t>[19]Athey S, Imbens G. Recursive partitioning for heterogeneous causal effects[J]. Proc Natl Acad Sci USA, 2016, 113(27): 7353-7360.</w:t>
      </w:r>
    </w:p>
    <w:p w14:paraId="24B0C82D"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sz w:val="24"/>
          <w:szCs w:val="24"/>
          <w:shd w:val="clear" w:color="auto" w:fill="FFFFFF"/>
        </w:rPr>
        <w:t>[20]Wager S, Athey S. Estimation and inference of heterogeneous treatment effects using random forests[J]. Journal of the American Statistical Association, 2018, 113(523): 1228-1242.</w:t>
      </w:r>
    </w:p>
    <w:p w14:paraId="2CFC35EC"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sz w:val="24"/>
          <w:szCs w:val="24"/>
          <w:shd w:val="clear" w:color="auto" w:fill="FFFFFF"/>
        </w:rPr>
        <w:t>[21]Knaus M C. Double machine learning-based programme evaluation under unconfoundedness[J]. The Econometrics Journal, 2022, 25(3): 602-627.</w:t>
      </w:r>
    </w:p>
    <w:p w14:paraId="62AD74D3"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sz w:val="24"/>
          <w:szCs w:val="24"/>
          <w:shd w:val="clear" w:color="auto" w:fill="FFFFFF"/>
        </w:rPr>
        <w:t>[22]Johansson F, Shalit U, Sontag D. Learning representations for counterfactual inference[C]//International conference on machine learning. PMLR, 2016: 3020-3029.</w:t>
      </w:r>
    </w:p>
    <w:p w14:paraId="3367B78B"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sz w:val="24"/>
          <w:szCs w:val="24"/>
          <w:shd w:val="clear" w:color="auto" w:fill="FFFFFF"/>
        </w:rPr>
        <w:t>[23]Shalit U, Johansson F D, Sontag D. Estimating individual treatment effect: generalization bounds and algorithms[C]//International Conference on Machine Learning. PMLR, 2017: 3076-3085.</w:t>
      </w:r>
    </w:p>
    <w:p w14:paraId="2CF910C3"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sz w:val="24"/>
          <w:szCs w:val="24"/>
          <w:shd w:val="clear" w:color="auto" w:fill="FFFFFF"/>
        </w:rPr>
        <w:t>[24]Hua J, Yan L, Xu H, et al. Markdowns in e-commerce fresh retail: a counterfactual prediction and multi-period optimization approach[C]//Proceedings of the 27th ACM SIGKDD Conference on Knowledge Discovery &amp; Data Mining. 2021: 3022-3031.</w:t>
      </w:r>
    </w:p>
    <w:p w14:paraId="6A04C455"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hint="eastAsia"/>
          <w:sz w:val="24"/>
          <w:szCs w:val="24"/>
          <w:shd w:val="clear" w:color="auto" w:fill="FFFFFF"/>
        </w:rPr>
        <w:t>[25]刘华.我国商业银行贷款定价管理现状及对策研究[J].质量与市场,2023,(13):4-6.</w:t>
      </w:r>
    </w:p>
    <w:p w14:paraId="53ECD342"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hint="eastAsia"/>
          <w:sz w:val="24"/>
          <w:szCs w:val="24"/>
          <w:shd w:val="clear" w:color="auto" w:fill="FFFFFF"/>
        </w:rPr>
        <w:t>[26]郑秉樟,陈坤.基于客户综合收益的差异化贷款定价方法探索[J].银行家,2023(12):54-56.</w:t>
      </w:r>
    </w:p>
    <w:p w14:paraId="3F7177C6"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hint="eastAsia"/>
          <w:sz w:val="24"/>
          <w:szCs w:val="24"/>
          <w:shd w:val="clear" w:color="auto" w:fill="FFFFFF"/>
        </w:rPr>
        <w:t>[27]孟陶颖.LPR改革运用效果及对中小银行经营的影响分析[J].商</w:t>
      </w:r>
      <w:r w:rsidRPr="00140E53">
        <w:rPr>
          <w:rFonts w:asciiTheme="minorEastAsia" w:hAnsiTheme="minorEastAsia" w:hint="eastAsia"/>
          <w:sz w:val="24"/>
          <w:szCs w:val="24"/>
          <w:shd w:val="clear" w:color="auto" w:fill="FFFFFF"/>
        </w:rPr>
        <w:lastRenderedPageBreak/>
        <w:t>讯,2023,(20):70-73.</w:t>
      </w:r>
    </w:p>
    <w:p w14:paraId="7F0CB6E0"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hint="eastAsia"/>
          <w:sz w:val="24"/>
          <w:szCs w:val="24"/>
          <w:shd w:val="clear" w:color="auto" w:fill="FFFFFF"/>
        </w:rPr>
        <w:t>[28]税永建.经济新常态下小型商业银行市场营销的方法[J].投资与合作,2023,(09):160-162.</w:t>
      </w:r>
    </w:p>
    <w:p w14:paraId="25D0A850"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sz w:val="24"/>
          <w:szCs w:val="24"/>
          <w:shd w:val="clear" w:color="auto" w:fill="FFFFFF"/>
        </w:rPr>
        <w:t xml:space="preserve">[29] Lever J, Krzywinski M, Altman N. Points of significance: Principal component analysis[J]. Nature methods, 2017, 14(7): 641-643. </w:t>
      </w:r>
    </w:p>
    <w:p w14:paraId="50D5BF22"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sz w:val="24"/>
          <w:szCs w:val="24"/>
          <w:shd w:val="clear" w:color="auto" w:fill="FFFFFF"/>
        </w:rPr>
        <w:t>[30]Pearl J. Theoretical Impediments to Machine Learning With Seven Sparks from the Causal Revolution[C]//Proceedings of the Eleventh ACM International Conference on Web Search and Data Mining. 2018: 3-3.</w:t>
      </w:r>
    </w:p>
    <w:p w14:paraId="33124C6D"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sz w:val="24"/>
          <w:szCs w:val="24"/>
          <w:shd w:val="clear" w:color="auto" w:fill="FFFFFF"/>
        </w:rPr>
        <w:t>[31]Pearl J, Mackenzie D. The book of why: the new science of cause and effect[M]. Basic books, 2018.</w:t>
      </w:r>
    </w:p>
    <w:p w14:paraId="600AB99A"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sz w:val="24"/>
          <w:szCs w:val="24"/>
          <w:shd w:val="clear" w:color="auto" w:fill="FFFFFF"/>
        </w:rPr>
        <w:t>[32]Yao L, Chu Z, Li S, et al. A survey on causal inference[J]. ACM Transactions on Knowledge Discovery from Data (TKDD), 2021, 15(5): 1-46.</w:t>
      </w:r>
    </w:p>
    <w:p w14:paraId="167F3824"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sz w:val="24"/>
          <w:szCs w:val="24"/>
          <w:shd w:val="clear" w:color="auto" w:fill="FFFFFF"/>
        </w:rPr>
        <w:t>[33]Stolberg H O, Norman G, Trop I. Randomized controlled trials[J]. AJR Am J Roentgenol, 2004, 183(6): 1539-44.</w:t>
      </w:r>
    </w:p>
    <w:p w14:paraId="299985D6"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sz w:val="24"/>
          <w:szCs w:val="24"/>
          <w:shd w:val="clear" w:color="auto" w:fill="FFFFFF"/>
        </w:rPr>
        <w:t>[34]Rubin D B. Estimating causal effects of treatments in randomized and nonrandomized studies[J]. Journal of educational Psychology, 1974, 66(5): 688.</w:t>
      </w:r>
    </w:p>
    <w:p w14:paraId="01B02489"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sz w:val="24"/>
          <w:szCs w:val="24"/>
          <w:shd w:val="clear" w:color="auto" w:fill="FFFFFF"/>
        </w:rPr>
        <w:t>[35]Pearl J. Causal diagrams for empirical research[J]. Biometrika, 1995, 82(4): 669-688.</w:t>
      </w:r>
    </w:p>
    <w:p w14:paraId="5D763B50"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sz w:val="24"/>
          <w:szCs w:val="24"/>
          <w:shd w:val="clear" w:color="auto" w:fill="FFFFFF"/>
        </w:rPr>
        <w:t>[36]Gerstenberg T, Goodman N, Lagnado D, et al. From counterfactual simulation to causal judgment[C]//Proceedings of the annual meeting of the cognitive science society. 2014, 36(36).</w:t>
      </w:r>
    </w:p>
    <w:p w14:paraId="1BCE57F7"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sz w:val="24"/>
          <w:szCs w:val="24"/>
          <w:shd w:val="clear" w:color="auto" w:fill="FFFFFF"/>
        </w:rPr>
        <w:t>[37]VanderWeele T J, Shpitser I. On the definition of a confounder[J]. Annals of statistics, 2013, 41(1): 196.</w:t>
      </w:r>
    </w:p>
    <w:p w14:paraId="5611586D"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sz w:val="24"/>
          <w:szCs w:val="24"/>
          <w:shd w:val="clear" w:color="auto" w:fill="FFFFFF"/>
        </w:rPr>
        <w:t>[38]Hartman E, Grieve R, Ramsahai R, et al. From sample average treatment effect to population average treatment effect on the treated: combining experimental with observational studies to estimate population treatment effects[J]. Journal of the Royal Statistical Society. Series A (Statistics in Society), 2015: 757-778.</w:t>
      </w:r>
    </w:p>
    <w:p w14:paraId="727A2230"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sz w:val="24"/>
          <w:szCs w:val="24"/>
          <w:shd w:val="clear" w:color="auto" w:fill="FFFFFF"/>
        </w:rPr>
        <w:t>[39]Abrevaya J, Hsu Y C, Lieli R P. Estimating conditional average treatment effects[J]. Journal of Business &amp; Economic Statistics, 2015, 33(4): 485-505.</w:t>
      </w:r>
    </w:p>
    <w:p w14:paraId="527E8E69"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sz w:val="24"/>
          <w:szCs w:val="24"/>
          <w:shd w:val="clear" w:color="auto" w:fill="FFFFFF"/>
        </w:rPr>
        <w:t xml:space="preserve">[40]Hirano K, Imbens G W, Ridder G. Efficient estimation of average </w:t>
      </w:r>
      <w:r w:rsidRPr="00140E53">
        <w:rPr>
          <w:rFonts w:asciiTheme="minorEastAsia" w:hAnsiTheme="minorEastAsia"/>
          <w:sz w:val="24"/>
          <w:szCs w:val="24"/>
          <w:shd w:val="clear" w:color="auto" w:fill="FFFFFF"/>
        </w:rPr>
        <w:lastRenderedPageBreak/>
        <w:t>treatment effects using the estimated propensity score[J]. Econometrica, 2003, 71(4): 1161-1189.</w:t>
      </w:r>
    </w:p>
    <w:p w14:paraId="5C2A3F77"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sz w:val="24"/>
          <w:szCs w:val="24"/>
          <w:shd w:val="clear" w:color="auto" w:fill="FFFFFF"/>
        </w:rPr>
        <w:t>[41]Schwartz S, Gatto N M, Campbell U B. Extending the sufficient component cause model to describe the Stable Unit Treatment Value Assumption (SUTVA)[J]. Epidemiologic Perspectives &amp; Innovations, 2012, 9(1): 1-11.</w:t>
      </w:r>
    </w:p>
    <w:p w14:paraId="5BD19298"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sz w:val="24"/>
          <w:szCs w:val="24"/>
          <w:shd w:val="clear" w:color="auto" w:fill="FFFFFF"/>
        </w:rPr>
        <w:t>[42]Chowdhury R R, Zhang X, Shang J, et al. TARNet: Task-Aware Reconstruction for Time-Series Transformer[C]//Proceedings of the 28th ACM SIGKDD Conference on Knowledge Discovery and Data Mining. 2022: 212-220.</w:t>
      </w:r>
    </w:p>
    <w:p w14:paraId="11F1AD4F"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sz w:val="24"/>
          <w:szCs w:val="24"/>
          <w:shd w:val="clear" w:color="auto" w:fill="FFFFFF"/>
        </w:rPr>
        <w:t>[43]Becker S O, Ichino A. Estimation of average treatment effects based on propensity scores[J]. The stata journal, 2002, 2(4): 358-377.</w:t>
      </w:r>
    </w:p>
    <w:p w14:paraId="7F926C3D"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sz w:val="24"/>
          <w:szCs w:val="24"/>
          <w:shd w:val="clear" w:color="auto" w:fill="FFFFFF"/>
        </w:rPr>
        <w:t>[44]Rosenbaum P R, Rubin D B. The central role of the propensity score in observational studies for causal effects[J]. Biometrika, 1983, 70(1): 41-55.</w:t>
      </w:r>
    </w:p>
    <w:p w14:paraId="2F4F575F" w14:textId="77777777" w:rsidR="00140E53" w:rsidRPr="00140E53" w:rsidRDefault="00140E53" w:rsidP="00140E53">
      <w:pPr>
        <w:spacing w:line="400" w:lineRule="exact"/>
        <w:rPr>
          <w:rFonts w:asciiTheme="minorEastAsia" w:hAnsiTheme="minorEastAsia"/>
          <w:sz w:val="24"/>
          <w:szCs w:val="24"/>
          <w:shd w:val="clear" w:color="auto" w:fill="FFFFFF"/>
        </w:rPr>
      </w:pPr>
      <w:r w:rsidRPr="00140E53">
        <w:rPr>
          <w:rFonts w:asciiTheme="minorEastAsia" w:hAnsiTheme="minorEastAsia"/>
          <w:sz w:val="24"/>
          <w:szCs w:val="24"/>
          <w:shd w:val="clear" w:color="auto" w:fill="FFFFFF"/>
        </w:rPr>
        <w:t>[45]Gutierrez P, Gérardy J Y. Causal inference and uplift modelling: A review of the literature[C]//International conference on predictive applications and APIs. PMLR, 2017: 1-13.</w:t>
      </w:r>
    </w:p>
    <w:p w14:paraId="4390BB79" w14:textId="11D7B10E" w:rsidR="00DC42B9" w:rsidRDefault="00140E53" w:rsidP="00140E53">
      <w:pPr>
        <w:spacing w:line="400" w:lineRule="exact"/>
      </w:pPr>
      <w:r w:rsidRPr="00140E53">
        <w:rPr>
          <w:rFonts w:asciiTheme="minorEastAsia" w:hAnsiTheme="minorEastAsia"/>
          <w:sz w:val="24"/>
          <w:szCs w:val="24"/>
          <w:shd w:val="clear" w:color="auto" w:fill="FFFFFF"/>
        </w:rPr>
        <w:t>[46]Bhide A, Shah P S, Acharya G. A simplified guide to randomized controlled trials[J]. Acta obstetricia et gynecologica Scandinavica, 2018, 97(4): 380-387.</w:t>
      </w:r>
      <w:r w:rsidR="00DC42B9">
        <w:br w:type="page"/>
      </w:r>
    </w:p>
    <w:p w14:paraId="706C51FB" w14:textId="77777777" w:rsidR="00CA2995" w:rsidRDefault="003D4575" w:rsidP="007549A3">
      <w:pPr>
        <w:pStyle w:val="1"/>
        <w:spacing w:before="156"/>
        <w:jc w:val="center"/>
        <w:rPr>
          <w:sz w:val="36"/>
          <w:szCs w:val="36"/>
        </w:rPr>
      </w:pPr>
      <w:bookmarkStart w:id="108" w:name="_Toc165582416"/>
      <w:r w:rsidRPr="00D444DF">
        <w:rPr>
          <w:rFonts w:hint="eastAsia"/>
          <w:sz w:val="36"/>
          <w:szCs w:val="36"/>
        </w:rPr>
        <w:lastRenderedPageBreak/>
        <w:t>致</w:t>
      </w:r>
      <w:r w:rsidR="007549A3">
        <w:rPr>
          <w:rFonts w:hint="eastAsia"/>
          <w:sz w:val="36"/>
          <w:szCs w:val="36"/>
        </w:rPr>
        <w:t xml:space="preserve"> </w:t>
      </w:r>
      <w:r w:rsidRPr="00D444DF">
        <w:rPr>
          <w:rFonts w:hint="eastAsia"/>
          <w:sz w:val="36"/>
          <w:szCs w:val="36"/>
        </w:rPr>
        <w:t>谢</w:t>
      </w:r>
      <w:bookmarkEnd w:id="108"/>
    </w:p>
    <w:p w14:paraId="1FF77294" w14:textId="77777777" w:rsidR="00E06ADB" w:rsidRDefault="00E06ADB" w:rsidP="00E06ADB">
      <w:pPr>
        <w:pStyle w:val="aa"/>
        <w:adjustRightInd w:val="0"/>
        <w:snapToGrid w:val="0"/>
        <w:spacing w:line="400" w:lineRule="exact"/>
        <w:ind w:firstLine="420"/>
        <w:rPr>
          <w:rFonts w:asciiTheme="minorEastAsia" w:eastAsiaTheme="minorEastAsia" w:hAnsiTheme="minorEastAsia" w:cstheme="minorBidi" w:hint="eastAsia"/>
          <w:sz w:val="24"/>
          <w:szCs w:val="24"/>
        </w:rPr>
      </w:pPr>
      <w:r w:rsidRPr="00DA70A3">
        <w:rPr>
          <w:rFonts w:asciiTheme="minorEastAsia" w:eastAsiaTheme="minorEastAsia" w:hAnsiTheme="minorEastAsia" w:cstheme="minorBidi" w:hint="eastAsia"/>
          <w:sz w:val="24"/>
          <w:szCs w:val="24"/>
        </w:rPr>
        <w:t>随着论文</w:t>
      </w:r>
      <w:r>
        <w:rPr>
          <w:rFonts w:asciiTheme="minorEastAsia" w:eastAsiaTheme="minorEastAsia" w:hAnsiTheme="minorEastAsia" w:cstheme="minorBidi" w:hint="eastAsia"/>
          <w:sz w:val="24"/>
          <w:szCs w:val="24"/>
        </w:rPr>
        <w:t>即将</w:t>
      </w:r>
      <w:r w:rsidRPr="00DA70A3">
        <w:rPr>
          <w:rFonts w:asciiTheme="minorEastAsia" w:eastAsiaTheme="minorEastAsia" w:hAnsiTheme="minorEastAsia" w:cstheme="minorBidi" w:hint="eastAsia"/>
          <w:sz w:val="24"/>
          <w:szCs w:val="24"/>
        </w:rPr>
        <w:t>完成</w:t>
      </w:r>
      <w:r>
        <w:rPr>
          <w:rFonts w:asciiTheme="minorEastAsia" w:eastAsiaTheme="minorEastAsia" w:hAnsiTheme="minorEastAsia" w:cstheme="minorBidi" w:hint="eastAsia"/>
          <w:sz w:val="24"/>
          <w:szCs w:val="24"/>
        </w:rPr>
        <w:t>，</w:t>
      </w:r>
      <w:r w:rsidRPr="00B15541">
        <w:rPr>
          <w:rFonts w:asciiTheme="minorEastAsia" w:eastAsiaTheme="minorEastAsia" w:hAnsiTheme="minorEastAsia" w:cstheme="minorBidi" w:hint="eastAsia"/>
          <w:sz w:val="24"/>
          <w:szCs w:val="24"/>
        </w:rPr>
        <w:t>我深知我的学校生涯也即将迎来最后的篇章</w:t>
      </w:r>
      <w:r w:rsidRPr="00DA70A3">
        <w:rPr>
          <w:rFonts w:asciiTheme="minorEastAsia" w:eastAsiaTheme="minorEastAsia" w:hAnsiTheme="minorEastAsia" w:cstheme="minorBidi" w:hint="eastAsia"/>
          <w:sz w:val="24"/>
          <w:szCs w:val="24"/>
        </w:rPr>
        <w:t>。</w:t>
      </w:r>
      <w:r w:rsidRPr="00B15541">
        <w:rPr>
          <w:rFonts w:asciiTheme="minorEastAsia" w:eastAsiaTheme="minorEastAsia" w:hAnsiTheme="minorEastAsia" w:cstheme="minorBidi" w:hint="eastAsia"/>
          <w:sz w:val="24"/>
          <w:szCs w:val="24"/>
        </w:rPr>
        <w:t>这段研究生时光</w:t>
      </w:r>
      <w:r w:rsidRPr="00DA70A3">
        <w:rPr>
          <w:rFonts w:asciiTheme="minorEastAsia" w:eastAsiaTheme="minorEastAsia" w:hAnsiTheme="minorEastAsia" w:cstheme="minorBidi" w:hint="eastAsia"/>
          <w:sz w:val="24"/>
          <w:szCs w:val="24"/>
        </w:rPr>
        <w:t>，充满了挑战与成长，也充满了欢笑与泪水。在即将告别校园之际，我想向所有</w:t>
      </w:r>
      <w:r w:rsidRPr="0020544F">
        <w:rPr>
          <w:rFonts w:asciiTheme="minorEastAsia" w:eastAsiaTheme="minorEastAsia" w:hAnsiTheme="minorEastAsia" w:cstheme="minorBidi" w:hint="eastAsia"/>
          <w:sz w:val="24"/>
          <w:szCs w:val="24"/>
        </w:rPr>
        <w:t>在我求学路上</w:t>
      </w:r>
      <w:r w:rsidRPr="00DA70A3">
        <w:rPr>
          <w:rFonts w:asciiTheme="minorEastAsia" w:eastAsiaTheme="minorEastAsia" w:hAnsiTheme="minorEastAsia" w:cstheme="minorBidi" w:hint="eastAsia"/>
          <w:sz w:val="24"/>
          <w:szCs w:val="24"/>
        </w:rPr>
        <w:t>给予帮助和支持的人表达我最诚挚的感谢。</w:t>
      </w:r>
    </w:p>
    <w:p w14:paraId="72F36E15" w14:textId="77777777" w:rsidR="00E06ADB" w:rsidRDefault="00E06ADB" w:rsidP="00E06ADB">
      <w:pPr>
        <w:pStyle w:val="aa"/>
        <w:adjustRightInd w:val="0"/>
        <w:snapToGrid w:val="0"/>
        <w:spacing w:line="400" w:lineRule="exact"/>
        <w:ind w:firstLine="420"/>
        <w:rPr>
          <w:rFonts w:asciiTheme="minorEastAsia" w:eastAsiaTheme="minorEastAsia" w:hAnsiTheme="minorEastAsia" w:cstheme="minorBidi"/>
          <w:sz w:val="24"/>
          <w:szCs w:val="24"/>
        </w:rPr>
      </w:pPr>
      <w:r w:rsidRPr="0020544F">
        <w:rPr>
          <w:rFonts w:asciiTheme="minorEastAsia" w:eastAsiaTheme="minorEastAsia" w:hAnsiTheme="minorEastAsia" w:cstheme="minorBidi" w:hint="eastAsia"/>
          <w:sz w:val="24"/>
          <w:szCs w:val="24"/>
        </w:rPr>
        <w:t>首先，我要向我的导师赵卫东老师表达最深切的感谢。在整个论文撰写过程中</w:t>
      </w:r>
      <w:r w:rsidRPr="00DA70A3">
        <w:rPr>
          <w:rFonts w:asciiTheme="minorEastAsia" w:eastAsiaTheme="minorEastAsia" w:hAnsiTheme="minorEastAsia" w:cstheme="minorBidi" w:hint="eastAsia"/>
          <w:sz w:val="24"/>
          <w:szCs w:val="24"/>
        </w:rPr>
        <w:t>，</w:t>
      </w:r>
      <w:r w:rsidRPr="0020544F">
        <w:rPr>
          <w:rFonts w:asciiTheme="minorEastAsia" w:eastAsiaTheme="minorEastAsia" w:hAnsiTheme="minorEastAsia" w:cstheme="minorBidi" w:hint="eastAsia"/>
          <w:sz w:val="24"/>
          <w:szCs w:val="24"/>
        </w:rPr>
        <w:t>赵老师</w:t>
      </w:r>
      <w:r>
        <w:rPr>
          <w:rFonts w:asciiTheme="minorEastAsia" w:eastAsiaTheme="minorEastAsia" w:hAnsiTheme="minorEastAsia" w:cstheme="minorBidi" w:hint="eastAsia"/>
          <w:sz w:val="24"/>
          <w:szCs w:val="24"/>
        </w:rPr>
        <w:t>非常耐心细致地给予我专业的指导和帮助，</w:t>
      </w:r>
      <w:r w:rsidRPr="0020544F">
        <w:rPr>
          <w:rFonts w:asciiTheme="minorEastAsia" w:eastAsiaTheme="minorEastAsia" w:hAnsiTheme="minorEastAsia" w:cstheme="minorBidi" w:hint="eastAsia"/>
          <w:sz w:val="24"/>
          <w:szCs w:val="24"/>
        </w:rPr>
        <w:t>从课题的选定到研究的深入，从思路的梳理到论文的</w:t>
      </w:r>
      <w:r>
        <w:rPr>
          <w:rFonts w:asciiTheme="minorEastAsia" w:eastAsiaTheme="minorEastAsia" w:hAnsiTheme="minorEastAsia" w:cstheme="minorBidi" w:hint="eastAsia"/>
          <w:sz w:val="24"/>
          <w:szCs w:val="24"/>
        </w:rPr>
        <w:t>反复</w:t>
      </w:r>
      <w:r w:rsidRPr="0020544F">
        <w:rPr>
          <w:rFonts w:asciiTheme="minorEastAsia" w:eastAsiaTheme="minorEastAsia" w:hAnsiTheme="minorEastAsia" w:cstheme="minorBidi" w:hint="eastAsia"/>
          <w:sz w:val="24"/>
          <w:szCs w:val="24"/>
        </w:rPr>
        <w:t>修改，赵老师始终不辞辛劳地为我提供宝贵的指导和建议。</w:t>
      </w:r>
      <w:r>
        <w:rPr>
          <w:rFonts w:asciiTheme="minorEastAsia" w:eastAsiaTheme="minorEastAsia" w:hAnsiTheme="minorEastAsia" w:cstheme="minorBidi" w:hint="eastAsia"/>
          <w:sz w:val="24"/>
          <w:szCs w:val="24"/>
        </w:rPr>
        <w:t>不仅如此，赵老师还向我们介绍了很多优秀的学术成果，增加我们的见识，开拓我们的视野。赵</w:t>
      </w:r>
      <w:r w:rsidRPr="00DA70A3">
        <w:rPr>
          <w:rFonts w:asciiTheme="minorEastAsia" w:eastAsiaTheme="minorEastAsia" w:hAnsiTheme="minorEastAsia" w:cstheme="minorBidi" w:hint="eastAsia"/>
          <w:sz w:val="24"/>
          <w:szCs w:val="24"/>
        </w:rPr>
        <w:t>老师</w:t>
      </w:r>
      <w:r>
        <w:rPr>
          <w:rFonts w:asciiTheme="minorEastAsia" w:eastAsiaTheme="minorEastAsia" w:hAnsiTheme="minorEastAsia" w:cstheme="minorBidi" w:hint="eastAsia"/>
          <w:sz w:val="24"/>
          <w:szCs w:val="24"/>
        </w:rPr>
        <w:t>专业的学习思路和方法和严谨</w:t>
      </w:r>
      <w:r w:rsidRPr="00DA70A3">
        <w:rPr>
          <w:rFonts w:asciiTheme="minorEastAsia" w:eastAsiaTheme="minorEastAsia" w:hAnsiTheme="minorEastAsia" w:cstheme="minorBidi" w:hint="eastAsia"/>
          <w:sz w:val="24"/>
          <w:szCs w:val="24"/>
        </w:rPr>
        <w:t>治学</w:t>
      </w:r>
      <w:r>
        <w:rPr>
          <w:rFonts w:asciiTheme="minorEastAsia" w:eastAsiaTheme="minorEastAsia" w:hAnsiTheme="minorEastAsia" w:cstheme="minorBidi" w:hint="eastAsia"/>
          <w:sz w:val="24"/>
          <w:szCs w:val="24"/>
        </w:rPr>
        <w:t>的</w:t>
      </w:r>
      <w:r w:rsidRPr="00DA70A3">
        <w:rPr>
          <w:rFonts w:asciiTheme="minorEastAsia" w:eastAsiaTheme="minorEastAsia" w:hAnsiTheme="minorEastAsia" w:cstheme="minorBidi" w:hint="eastAsia"/>
          <w:sz w:val="24"/>
          <w:szCs w:val="24"/>
        </w:rPr>
        <w:t>态度，让我受益匪浅，也为我今后的学术生涯树立了榜样。</w:t>
      </w:r>
    </w:p>
    <w:p w14:paraId="7FD2FF0E" w14:textId="1C5D761F" w:rsidR="00E06ADB" w:rsidRPr="00DA70A3" w:rsidRDefault="00E06ADB" w:rsidP="00E06ADB">
      <w:pPr>
        <w:pStyle w:val="aa"/>
        <w:adjustRightInd w:val="0"/>
        <w:snapToGrid w:val="0"/>
        <w:spacing w:line="400" w:lineRule="exact"/>
        <w:ind w:firstLine="420"/>
        <w:rPr>
          <w:rFonts w:asciiTheme="minorEastAsia" w:eastAsiaTheme="minorEastAsia" w:hAnsiTheme="minorEastAsia" w:cstheme="minorBidi" w:hint="eastAsia"/>
          <w:sz w:val="24"/>
          <w:szCs w:val="24"/>
        </w:rPr>
      </w:pPr>
      <w:r>
        <w:rPr>
          <w:rFonts w:asciiTheme="minorEastAsia" w:eastAsiaTheme="minorEastAsia" w:hAnsiTheme="minorEastAsia" w:cstheme="minorBidi" w:hint="eastAsia"/>
          <w:sz w:val="24"/>
          <w:szCs w:val="24"/>
        </w:rPr>
        <w:t>其次</w:t>
      </w:r>
      <w:r w:rsidRPr="00DA70A3">
        <w:rPr>
          <w:rFonts w:asciiTheme="minorEastAsia" w:eastAsiaTheme="minorEastAsia" w:hAnsiTheme="minorEastAsia" w:cstheme="minorBidi" w:hint="eastAsia"/>
          <w:sz w:val="24"/>
          <w:szCs w:val="24"/>
        </w:rPr>
        <w:t>，我还要感谢我的同事们。</w:t>
      </w:r>
      <w:r>
        <w:rPr>
          <w:rFonts w:asciiTheme="minorEastAsia" w:eastAsiaTheme="minorEastAsia" w:hAnsiTheme="minorEastAsia" w:cstheme="minorBidi" w:hint="eastAsia"/>
          <w:sz w:val="24"/>
          <w:szCs w:val="24"/>
        </w:rPr>
        <w:t>在我的论文遇到挫折时，</w:t>
      </w:r>
      <w:r w:rsidRPr="00DA70A3">
        <w:rPr>
          <w:rFonts w:asciiTheme="minorEastAsia" w:eastAsiaTheme="minorEastAsia" w:hAnsiTheme="minorEastAsia" w:cstheme="minorBidi" w:hint="eastAsia"/>
          <w:sz w:val="24"/>
          <w:szCs w:val="24"/>
        </w:rPr>
        <w:t>他们</w:t>
      </w:r>
      <w:r>
        <w:rPr>
          <w:rFonts w:asciiTheme="minorEastAsia" w:eastAsiaTheme="minorEastAsia" w:hAnsiTheme="minorEastAsia" w:cstheme="minorBidi" w:hint="eastAsia"/>
          <w:sz w:val="24"/>
          <w:szCs w:val="24"/>
        </w:rPr>
        <w:t>帮助我分析实际问题，使我的研究可以得到更好的应用。</w:t>
      </w:r>
      <w:r w:rsidRPr="00DA70A3">
        <w:rPr>
          <w:rFonts w:asciiTheme="minorEastAsia" w:eastAsiaTheme="minorEastAsia" w:hAnsiTheme="minorEastAsia" w:cstheme="minorBidi" w:hint="eastAsia"/>
          <w:sz w:val="24"/>
          <w:szCs w:val="24"/>
        </w:rPr>
        <w:t>在我忙于论文写作时，</w:t>
      </w:r>
      <w:r>
        <w:rPr>
          <w:rFonts w:asciiTheme="minorEastAsia" w:eastAsiaTheme="minorEastAsia" w:hAnsiTheme="minorEastAsia" w:cstheme="minorBidi" w:hint="eastAsia"/>
          <w:sz w:val="24"/>
          <w:szCs w:val="24"/>
        </w:rPr>
        <w:t>他们</w:t>
      </w:r>
      <w:r w:rsidRPr="00DA70A3">
        <w:rPr>
          <w:rFonts w:asciiTheme="minorEastAsia" w:eastAsiaTheme="minorEastAsia" w:hAnsiTheme="minorEastAsia" w:cstheme="minorBidi" w:hint="eastAsia"/>
          <w:sz w:val="24"/>
          <w:szCs w:val="24"/>
        </w:rPr>
        <w:t>主动承担了更多的工作，为我提供了宽松的写作环境。</w:t>
      </w:r>
      <w:r>
        <w:rPr>
          <w:rFonts w:asciiTheme="minorEastAsia" w:eastAsiaTheme="minorEastAsia" w:hAnsiTheme="minorEastAsia" w:cstheme="minorBidi" w:hint="eastAsia"/>
          <w:sz w:val="24"/>
          <w:szCs w:val="24"/>
        </w:rPr>
        <w:t>在同事们</w:t>
      </w:r>
      <w:r w:rsidRPr="00DA70A3">
        <w:rPr>
          <w:rFonts w:asciiTheme="minorEastAsia" w:eastAsiaTheme="minorEastAsia" w:hAnsiTheme="minorEastAsia" w:cstheme="minorBidi" w:hint="eastAsia"/>
          <w:sz w:val="24"/>
          <w:szCs w:val="24"/>
        </w:rPr>
        <w:t>的支持和理解</w:t>
      </w:r>
      <w:r>
        <w:rPr>
          <w:rFonts w:asciiTheme="minorEastAsia" w:eastAsiaTheme="minorEastAsia" w:hAnsiTheme="minorEastAsia" w:cstheme="minorBidi" w:hint="eastAsia"/>
          <w:sz w:val="24"/>
          <w:szCs w:val="24"/>
        </w:rPr>
        <w:t>下，</w:t>
      </w:r>
      <w:r w:rsidRPr="00DA70A3">
        <w:rPr>
          <w:rFonts w:asciiTheme="minorEastAsia" w:eastAsiaTheme="minorEastAsia" w:hAnsiTheme="minorEastAsia" w:cstheme="minorBidi" w:hint="eastAsia"/>
          <w:sz w:val="24"/>
          <w:szCs w:val="24"/>
        </w:rPr>
        <w:t>我能够全身心地投入到论文写作中。</w:t>
      </w:r>
    </w:p>
    <w:p w14:paraId="5C8FBDC9" w14:textId="3A93F6C0" w:rsidR="00E06ADB" w:rsidRPr="00DA70A3" w:rsidRDefault="0026297F" w:rsidP="00E06ADB">
      <w:pPr>
        <w:pStyle w:val="aa"/>
        <w:adjustRightInd w:val="0"/>
        <w:snapToGrid w:val="0"/>
        <w:spacing w:line="400" w:lineRule="exact"/>
        <w:ind w:firstLine="420"/>
        <w:rPr>
          <w:rFonts w:asciiTheme="minorEastAsia" w:eastAsiaTheme="minorEastAsia" w:hAnsiTheme="minorEastAsia" w:cstheme="minorBidi" w:hint="eastAsia"/>
          <w:sz w:val="24"/>
          <w:szCs w:val="24"/>
        </w:rPr>
      </w:pPr>
      <w:r>
        <w:rPr>
          <w:rFonts w:asciiTheme="minorEastAsia" w:eastAsiaTheme="minorEastAsia" w:hAnsiTheme="minorEastAsia" w:cstheme="minorBidi" w:hint="eastAsia"/>
          <w:sz w:val="24"/>
          <w:szCs w:val="24"/>
        </w:rPr>
        <w:t>最后</w:t>
      </w:r>
      <w:r w:rsidR="00E06ADB" w:rsidRPr="00DA70A3">
        <w:rPr>
          <w:rFonts w:asciiTheme="minorEastAsia" w:eastAsiaTheme="minorEastAsia" w:hAnsiTheme="minorEastAsia" w:cstheme="minorBidi" w:hint="eastAsia"/>
          <w:sz w:val="24"/>
          <w:szCs w:val="24"/>
        </w:rPr>
        <w:t>，我也要感谢我的</w:t>
      </w:r>
      <w:r w:rsidR="00E06ADB">
        <w:rPr>
          <w:rFonts w:asciiTheme="minorEastAsia" w:eastAsiaTheme="minorEastAsia" w:hAnsiTheme="minorEastAsia" w:cstheme="minorBidi" w:hint="eastAsia"/>
          <w:sz w:val="24"/>
          <w:szCs w:val="24"/>
        </w:rPr>
        <w:t>家人和朋友</w:t>
      </w:r>
      <w:r w:rsidR="00E06ADB" w:rsidRPr="00DA70A3">
        <w:rPr>
          <w:rFonts w:asciiTheme="minorEastAsia" w:eastAsiaTheme="minorEastAsia" w:hAnsiTheme="minorEastAsia" w:cstheme="minorBidi" w:hint="eastAsia"/>
          <w:sz w:val="24"/>
          <w:szCs w:val="24"/>
        </w:rPr>
        <w:t>。</w:t>
      </w:r>
      <w:r w:rsidR="00E06ADB">
        <w:rPr>
          <w:rFonts w:asciiTheme="minorEastAsia" w:eastAsiaTheme="minorEastAsia" w:hAnsiTheme="minorEastAsia" w:cstheme="minorBidi" w:hint="eastAsia"/>
          <w:sz w:val="24"/>
          <w:szCs w:val="24"/>
        </w:rPr>
        <w:t>他们的</w:t>
      </w:r>
      <w:r w:rsidR="00E06ADB" w:rsidRPr="00B15541">
        <w:rPr>
          <w:rFonts w:asciiTheme="minorEastAsia" w:eastAsiaTheme="minorEastAsia" w:hAnsiTheme="minorEastAsia" w:cstheme="minorBidi" w:hint="eastAsia"/>
          <w:sz w:val="24"/>
          <w:szCs w:val="24"/>
        </w:rPr>
        <w:t>支持是我能够走到今天的重要力量。</w:t>
      </w:r>
      <w:r w:rsidR="00E06ADB">
        <w:rPr>
          <w:rFonts w:asciiTheme="minorEastAsia" w:eastAsiaTheme="minorEastAsia" w:hAnsiTheme="minorEastAsia" w:cstheme="minorBidi" w:hint="eastAsia"/>
          <w:sz w:val="24"/>
          <w:szCs w:val="24"/>
        </w:rPr>
        <w:t>感谢我的父母</w:t>
      </w:r>
      <w:r w:rsidR="00E06ADB" w:rsidRPr="00B15541">
        <w:rPr>
          <w:rFonts w:asciiTheme="minorEastAsia" w:eastAsiaTheme="minorEastAsia" w:hAnsiTheme="minorEastAsia" w:cstheme="minorBidi" w:hint="eastAsia"/>
          <w:sz w:val="24"/>
          <w:szCs w:val="24"/>
        </w:rPr>
        <w:t>不仅为我提供了物质上的保障，更在精神上给予我无尽的鼓励与关怀。在我遇到困难和挫折时，他们总是第一时间站在我身边，给我力量和勇气</w:t>
      </w:r>
      <w:r w:rsidR="00E06ADB">
        <w:rPr>
          <w:rFonts w:asciiTheme="minorEastAsia" w:eastAsiaTheme="minorEastAsia" w:hAnsiTheme="minorEastAsia" w:cstheme="minorBidi" w:hint="eastAsia"/>
          <w:sz w:val="24"/>
          <w:szCs w:val="24"/>
        </w:rPr>
        <w:t>。感谢我的朋友在我遇到挫折时不断鼓励和安慰我，是你们的陪伴让我</w:t>
      </w:r>
      <w:r w:rsidR="00E06ADB" w:rsidRPr="00DA70A3">
        <w:rPr>
          <w:rFonts w:asciiTheme="minorEastAsia" w:eastAsiaTheme="minorEastAsia" w:hAnsiTheme="minorEastAsia" w:cstheme="minorBidi" w:hint="eastAsia"/>
          <w:sz w:val="24"/>
          <w:szCs w:val="24"/>
        </w:rPr>
        <w:t>在遇到困难时有了更多的勇气和信心。正是因为有了</w:t>
      </w:r>
      <w:r w:rsidR="00E06ADB">
        <w:rPr>
          <w:rFonts w:asciiTheme="minorEastAsia" w:eastAsiaTheme="minorEastAsia" w:hAnsiTheme="minorEastAsia" w:cstheme="minorBidi" w:hint="eastAsia"/>
          <w:sz w:val="24"/>
          <w:szCs w:val="24"/>
        </w:rPr>
        <w:t>家人朋友</w:t>
      </w:r>
      <w:r w:rsidR="00E06ADB" w:rsidRPr="00DA70A3">
        <w:rPr>
          <w:rFonts w:asciiTheme="minorEastAsia" w:eastAsiaTheme="minorEastAsia" w:hAnsiTheme="minorEastAsia" w:cstheme="minorBidi" w:hint="eastAsia"/>
          <w:sz w:val="24"/>
          <w:szCs w:val="24"/>
        </w:rPr>
        <w:t>的鼓励和支持，我才能够顺利完成这篇论文。</w:t>
      </w:r>
    </w:p>
    <w:p w14:paraId="1170B20C" w14:textId="77777777" w:rsidR="00E06ADB" w:rsidRDefault="00E06ADB" w:rsidP="00E06ADB">
      <w:pPr>
        <w:pStyle w:val="aa"/>
        <w:adjustRightInd w:val="0"/>
        <w:snapToGrid w:val="0"/>
        <w:spacing w:line="400" w:lineRule="exact"/>
        <w:ind w:firstLine="420"/>
        <w:rPr>
          <w:rFonts w:asciiTheme="minorEastAsia" w:eastAsiaTheme="minorEastAsia" w:hAnsiTheme="minorEastAsia" w:cstheme="minorBidi"/>
          <w:sz w:val="24"/>
          <w:szCs w:val="24"/>
        </w:rPr>
      </w:pPr>
      <w:r w:rsidRPr="00DA70A3">
        <w:rPr>
          <w:rFonts w:asciiTheme="minorEastAsia" w:eastAsiaTheme="minorEastAsia" w:hAnsiTheme="minorEastAsia" w:cstheme="minorBidi" w:hint="eastAsia"/>
          <w:sz w:val="24"/>
          <w:szCs w:val="24"/>
        </w:rPr>
        <w:t>在此，我再次向所有关心和支持我的人表示衷心的感谢。未来，我将继续努力，</w:t>
      </w:r>
      <w:r>
        <w:rPr>
          <w:rFonts w:asciiTheme="minorEastAsia" w:eastAsiaTheme="minorEastAsia" w:hAnsiTheme="minorEastAsia" w:cstheme="minorBidi" w:hint="eastAsia"/>
          <w:sz w:val="24"/>
          <w:szCs w:val="24"/>
        </w:rPr>
        <w:t>带着你们的鼓励和祝福，继续前行</w:t>
      </w:r>
      <w:r w:rsidRPr="00DA70A3">
        <w:rPr>
          <w:rFonts w:asciiTheme="minorEastAsia" w:eastAsiaTheme="minorEastAsia" w:hAnsiTheme="minorEastAsia" w:cstheme="minorBidi" w:hint="eastAsia"/>
          <w:sz w:val="24"/>
          <w:szCs w:val="24"/>
        </w:rPr>
        <w:t>。</w:t>
      </w:r>
    </w:p>
    <w:p w14:paraId="718F5008" w14:textId="0BB79A69" w:rsidR="007549A3" w:rsidRPr="00E06ADB" w:rsidRDefault="007549A3" w:rsidP="007549A3">
      <w:pPr>
        <w:rPr>
          <w:rFonts w:hint="eastAsia"/>
        </w:rPr>
        <w:sectPr w:rsidR="007549A3" w:rsidRPr="00E06ADB" w:rsidSect="0079407D">
          <w:headerReference w:type="default" r:id="rId30"/>
          <w:pgSz w:w="11906" w:h="16838"/>
          <w:pgMar w:top="1440" w:right="1800" w:bottom="1440" w:left="1800" w:header="851" w:footer="992" w:gutter="0"/>
          <w:cols w:space="425"/>
          <w:docGrid w:type="lines" w:linePitch="312"/>
        </w:sectPr>
      </w:pPr>
    </w:p>
    <w:p w14:paraId="2B061EC2" w14:textId="77777777" w:rsidR="00E06ADB" w:rsidRDefault="00E06ADB" w:rsidP="00E06ADB">
      <w:pPr>
        <w:jc w:val="center"/>
        <w:rPr>
          <w:b/>
          <w:bCs/>
          <w:sz w:val="36"/>
        </w:rPr>
      </w:pPr>
      <w:r>
        <w:rPr>
          <w:rFonts w:hint="eastAsia"/>
          <w:b/>
          <w:bCs/>
          <w:sz w:val="36"/>
        </w:rPr>
        <w:lastRenderedPageBreak/>
        <w:t>复旦大学</w:t>
      </w:r>
    </w:p>
    <w:p w14:paraId="24D6C7C1" w14:textId="77777777" w:rsidR="00E06ADB" w:rsidRDefault="00E06ADB" w:rsidP="00E06ADB">
      <w:pPr>
        <w:jc w:val="center"/>
        <w:rPr>
          <w:b/>
          <w:bCs/>
          <w:sz w:val="36"/>
        </w:rPr>
      </w:pPr>
      <w:r>
        <w:rPr>
          <w:rFonts w:hint="eastAsia"/>
          <w:b/>
          <w:bCs/>
          <w:sz w:val="36"/>
        </w:rPr>
        <w:t>学位论文独创性声明</w:t>
      </w:r>
    </w:p>
    <w:p w14:paraId="5EB9F155" w14:textId="77777777" w:rsidR="00E06ADB" w:rsidRDefault="00E06ADB" w:rsidP="00E06ADB">
      <w:pPr>
        <w:jc w:val="center"/>
        <w:rPr>
          <w:b/>
          <w:bCs/>
        </w:rPr>
      </w:pPr>
    </w:p>
    <w:p w14:paraId="1E6C28E4" w14:textId="77777777" w:rsidR="00E06ADB" w:rsidRDefault="00E06ADB" w:rsidP="00E06ADB">
      <w:pPr>
        <w:pStyle w:val="ac"/>
        <w:spacing w:line="480" w:lineRule="auto"/>
        <w:ind w:firstLine="600"/>
        <w:rPr>
          <w:sz w:val="24"/>
        </w:rPr>
      </w:pPr>
      <w:r>
        <w:rPr>
          <w:rFonts w:hint="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36697298" w14:textId="77777777" w:rsidR="00E06ADB" w:rsidRDefault="00E06ADB" w:rsidP="00E06ADB">
      <w:pPr>
        <w:rPr>
          <w:sz w:val="24"/>
        </w:rPr>
      </w:pPr>
    </w:p>
    <w:p w14:paraId="065DFACD" w14:textId="77777777" w:rsidR="00E06ADB" w:rsidRDefault="00E06ADB" w:rsidP="00E06ADB">
      <w:pPr>
        <w:spacing w:line="480" w:lineRule="auto"/>
        <w:ind w:firstLineChars="1400" w:firstLine="3360"/>
        <w:rPr>
          <w:sz w:val="24"/>
        </w:rPr>
      </w:pPr>
      <w:r>
        <w:rPr>
          <w:rFonts w:hint="eastAsia"/>
          <w:sz w:val="24"/>
        </w:rPr>
        <w:t>作者签名：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14:paraId="5E6B4C2F" w14:textId="77777777" w:rsidR="00E06ADB" w:rsidRDefault="00E06ADB" w:rsidP="00E06ADB">
      <w:pPr>
        <w:jc w:val="center"/>
      </w:pPr>
    </w:p>
    <w:p w14:paraId="55568C60" w14:textId="77777777" w:rsidR="00E06ADB" w:rsidRDefault="00E06ADB" w:rsidP="00E06ADB">
      <w:pPr>
        <w:jc w:val="center"/>
      </w:pPr>
    </w:p>
    <w:p w14:paraId="74542EE4" w14:textId="77777777" w:rsidR="00E06ADB" w:rsidRDefault="00E06ADB" w:rsidP="00E06ADB">
      <w:pPr>
        <w:jc w:val="center"/>
      </w:pPr>
    </w:p>
    <w:p w14:paraId="5C97CFDF" w14:textId="77777777" w:rsidR="00E06ADB" w:rsidRDefault="00E06ADB" w:rsidP="00E06ADB">
      <w:pPr>
        <w:jc w:val="center"/>
      </w:pPr>
    </w:p>
    <w:p w14:paraId="470E7F58" w14:textId="77777777" w:rsidR="00E06ADB" w:rsidRDefault="00E06ADB" w:rsidP="00E06ADB">
      <w:pPr>
        <w:jc w:val="center"/>
      </w:pPr>
    </w:p>
    <w:p w14:paraId="12382AF0" w14:textId="77777777" w:rsidR="00E06ADB" w:rsidRDefault="00E06ADB" w:rsidP="00E06ADB">
      <w:pPr>
        <w:jc w:val="center"/>
      </w:pPr>
    </w:p>
    <w:p w14:paraId="0FD3F61C" w14:textId="77777777" w:rsidR="00E06ADB" w:rsidRDefault="00E06ADB" w:rsidP="00E06ADB">
      <w:pPr>
        <w:jc w:val="center"/>
        <w:rPr>
          <w:b/>
          <w:bCs/>
          <w:sz w:val="36"/>
        </w:rPr>
      </w:pPr>
      <w:r>
        <w:rPr>
          <w:rFonts w:hint="eastAsia"/>
          <w:b/>
          <w:bCs/>
          <w:sz w:val="36"/>
        </w:rPr>
        <w:t>复旦大学</w:t>
      </w:r>
    </w:p>
    <w:p w14:paraId="51953722" w14:textId="77777777" w:rsidR="00E06ADB" w:rsidRDefault="00E06ADB" w:rsidP="00E06ADB">
      <w:pPr>
        <w:jc w:val="center"/>
        <w:rPr>
          <w:b/>
          <w:bCs/>
          <w:sz w:val="36"/>
        </w:rPr>
      </w:pPr>
      <w:r>
        <w:rPr>
          <w:rFonts w:hint="eastAsia"/>
          <w:b/>
          <w:bCs/>
          <w:sz w:val="36"/>
        </w:rPr>
        <w:t>学位论文使用授权声明</w:t>
      </w:r>
    </w:p>
    <w:p w14:paraId="6470FE92" w14:textId="77777777" w:rsidR="00E06ADB" w:rsidRDefault="00E06ADB" w:rsidP="00E06ADB">
      <w:pPr>
        <w:jc w:val="center"/>
        <w:rPr>
          <w:b/>
          <w:bCs/>
        </w:rPr>
      </w:pPr>
    </w:p>
    <w:p w14:paraId="5DE32478" w14:textId="77777777" w:rsidR="00E06ADB" w:rsidRDefault="00E06ADB" w:rsidP="00E06ADB">
      <w:pPr>
        <w:jc w:val="center"/>
        <w:rPr>
          <w:b/>
          <w:bCs/>
        </w:rPr>
      </w:pPr>
    </w:p>
    <w:p w14:paraId="6DFAEBFA" w14:textId="77777777" w:rsidR="00E06ADB" w:rsidRDefault="00E06ADB" w:rsidP="00E06ADB">
      <w:pPr>
        <w:jc w:val="center"/>
        <w:rPr>
          <w:b/>
          <w:bCs/>
        </w:rPr>
      </w:pPr>
    </w:p>
    <w:p w14:paraId="4E3BD499" w14:textId="77777777" w:rsidR="00E06ADB" w:rsidRDefault="00E06ADB" w:rsidP="00E06ADB">
      <w:pPr>
        <w:spacing w:line="360" w:lineRule="auto"/>
        <w:ind w:firstLineChars="200" w:firstLine="480"/>
        <w:rPr>
          <w:sz w:val="24"/>
        </w:rPr>
      </w:pPr>
      <w:r>
        <w:rPr>
          <w:rFonts w:hint="eastAsia"/>
          <w:sz w:val="24"/>
        </w:rPr>
        <w:t>本人完全了解复旦大学有关收藏和利用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6857D84E" w14:textId="77777777" w:rsidR="00E06ADB" w:rsidRPr="00000706" w:rsidRDefault="00E06ADB" w:rsidP="00E06ADB">
      <w:pPr>
        <w:rPr>
          <w:sz w:val="24"/>
        </w:rPr>
      </w:pPr>
    </w:p>
    <w:p w14:paraId="0D1229AA" w14:textId="77777777" w:rsidR="00E06ADB" w:rsidRDefault="00E06ADB" w:rsidP="00E06ADB">
      <w:pPr>
        <w:spacing w:line="480" w:lineRule="auto"/>
        <w:ind w:firstLineChars="250" w:firstLine="600"/>
      </w:pPr>
      <w:r>
        <w:rPr>
          <w:rFonts w:hint="eastAsia"/>
          <w:sz w:val="24"/>
        </w:rPr>
        <w:t>作者签名：</w:t>
      </w:r>
      <w:r>
        <w:rPr>
          <w:rFonts w:hint="eastAsia"/>
          <w:sz w:val="24"/>
          <w:u w:val="single"/>
        </w:rPr>
        <w:t xml:space="preserve">   </w:t>
      </w:r>
      <w:r>
        <w:rPr>
          <w:rFonts w:hint="eastAsia"/>
          <w:sz w:val="24"/>
          <w:u w:val="single"/>
        </w:rPr>
        <w:t xml:space="preserve">　</w:t>
      </w:r>
      <w:r>
        <w:rPr>
          <w:rFonts w:hint="eastAsia"/>
          <w:sz w:val="24"/>
          <w:u w:val="single"/>
        </w:rPr>
        <w:t xml:space="preserve">        </w:t>
      </w:r>
      <w:r>
        <w:rPr>
          <w:rFonts w:hint="eastAsia"/>
          <w:sz w:val="24"/>
        </w:rPr>
        <w:t xml:space="preserve">  </w:t>
      </w: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14:paraId="0CD525DE" w14:textId="77777777" w:rsidR="00E06ADB" w:rsidRDefault="00E06ADB" w:rsidP="00E06ADB">
      <w:pPr>
        <w:pStyle w:val="aa"/>
        <w:adjustRightInd w:val="0"/>
        <w:snapToGrid w:val="0"/>
        <w:spacing w:line="360" w:lineRule="auto"/>
      </w:pPr>
    </w:p>
    <w:p w14:paraId="681A7795" w14:textId="77777777" w:rsidR="00E06ADB" w:rsidRDefault="00E06ADB" w:rsidP="00E06ADB">
      <w:pPr>
        <w:pStyle w:val="aa"/>
        <w:adjustRightInd w:val="0"/>
        <w:snapToGrid w:val="0"/>
        <w:spacing w:line="360" w:lineRule="auto"/>
      </w:pPr>
    </w:p>
    <w:p w14:paraId="5A6A8956" w14:textId="77777777" w:rsidR="00E06ADB" w:rsidRDefault="00E06ADB" w:rsidP="00E06ADB">
      <w:pPr>
        <w:pStyle w:val="aa"/>
        <w:adjustRightInd w:val="0"/>
        <w:snapToGrid w:val="0"/>
        <w:spacing w:line="360" w:lineRule="auto"/>
      </w:pPr>
    </w:p>
    <w:p w14:paraId="44238BE6" w14:textId="77777777" w:rsidR="00E06ADB" w:rsidRDefault="00E06ADB" w:rsidP="00E06ADB">
      <w:pPr>
        <w:pStyle w:val="aa"/>
        <w:adjustRightInd w:val="0"/>
        <w:snapToGrid w:val="0"/>
        <w:spacing w:line="360" w:lineRule="auto"/>
      </w:pPr>
    </w:p>
    <w:p w14:paraId="69A06AAB" w14:textId="77777777" w:rsidR="00F570FA" w:rsidRPr="00E06ADB" w:rsidRDefault="00F570FA" w:rsidP="00E24909">
      <w:pPr>
        <w:pStyle w:val="aa"/>
        <w:adjustRightInd w:val="0"/>
        <w:snapToGrid w:val="0"/>
        <w:spacing w:line="360" w:lineRule="auto"/>
        <w:rPr>
          <w:rFonts w:hint="eastAsia"/>
        </w:rPr>
      </w:pPr>
    </w:p>
    <w:sectPr w:rsidR="00F570FA" w:rsidRPr="00E06ADB" w:rsidSect="0079407D">
      <w:headerReference w:type="default" r:id="rId31"/>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FA1E31" w14:textId="77777777" w:rsidR="0079407D" w:rsidRDefault="0079407D" w:rsidP="00FF0FE4">
      <w:r>
        <w:separator/>
      </w:r>
    </w:p>
  </w:endnote>
  <w:endnote w:type="continuationSeparator" w:id="0">
    <w:p w14:paraId="2304F3ED" w14:textId="77777777" w:rsidR="0079407D" w:rsidRDefault="0079407D" w:rsidP="00FF0F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ato">
    <w:altName w:val="Segoe UI"/>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Cordia New">
    <w:panose1 w:val="020B0304020202020204"/>
    <w:charset w:val="DE"/>
    <w:family w:val="swiss"/>
    <w:pitch w:val="variable"/>
    <w:sig w:usb0="81000003" w:usb1="00000000" w:usb2="00000000" w:usb3="00000000" w:csb0="0001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0754106"/>
      <w:docPartObj>
        <w:docPartGallery w:val="Page Numbers (Bottom of Page)"/>
        <w:docPartUnique/>
      </w:docPartObj>
    </w:sdtPr>
    <w:sdtContent>
      <w:p w14:paraId="685B913B" w14:textId="79CDA933" w:rsidR="003E436B" w:rsidRDefault="003E436B">
        <w:pPr>
          <w:pStyle w:val="a6"/>
          <w:jc w:val="center"/>
        </w:pPr>
        <w:r>
          <w:fldChar w:fldCharType="begin"/>
        </w:r>
        <w:r>
          <w:instrText>PAGE   \* MERGEFORMAT</w:instrText>
        </w:r>
        <w:r>
          <w:fldChar w:fldCharType="separate"/>
        </w:r>
        <w:r>
          <w:rPr>
            <w:lang w:val="zh-CN"/>
          </w:rPr>
          <w:t>2</w:t>
        </w:r>
        <w:r>
          <w:fldChar w:fldCharType="end"/>
        </w:r>
      </w:p>
    </w:sdtContent>
  </w:sdt>
  <w:p w14:paraId="38DC6198" w14:textId="77777777" w:rsidR="003E436B" w:rsidRDefault="003E436B">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3D7882" w14:textId="7A542B6C" w:rsidR="0047619B" w:rsidRDefault="0047619B">
    <w:pPr>
      <w:pStyle w:val="a6"/>
      <w:jc w:val="center"/>
    </w:pPr>
  </w:p>
  <w:p w14:paraId="1745002D" w14:textId="77777777" w:rsidR="0047619B" w:rsidRDefault="0047619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F396DB" w14:textId="77777777" w:rsidR="0079407D" w:rsidRDefault="0079407D" w:rsidP="00FF0FE4">
      <w:r>
        <w:separator/>
      </w:r>
    </w:p>
  </w:footnote>
  <w:footnote w:type="continuationSeparator" w:id="0">
    <w:p w14:paraId="5B9E7C0C" w14:textId="77777777" w:rsidR="0079407D" w:rsidRDefault="0079407D" w:rsidP="00FF0F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2927EF" w14:textId="57D54409" w:rsidR="008445D4" w:rsidRDefault="00F228A0" w:rsidP="008F0133">
    <w:pPr>
      <w:pStyle w:val="a4"/>
      <w:tabs>
        <w:tab w:val="clear" w:pos="4153"/>
        <w:tab w:val="left" w:pos="7620"/>
        <w:tab w:val="left" w:pos="8252"/>
      </w:tabs>
      <w:jc w:val="both"/>
    </w:pPr>
    <w:r w:rsidRPr="00F228A0">
      <w:rPr>
        <w:rFonts w:hint="eastAsia"/>
      </w:rPr>
      <w:t>基于因果推断的银行信贷利率敏感度识别方法研究</w:t>
    </w:r>
    <w:r>
      <w:tab/>
    </w:r>
    <w:r w:rsidR="008F0133">
      <w:tab/>
    </w:r>
    <w:r w:rsidR="008F0133">
      <w:tab/>
    </w:r>
    <w:r w:rsidR="008F0133">
      <w:rPr>
        <w:rFonts w:hint="eastAsia"/>
      </w:rPr>
      <w:t>目</w:t>
    </w:r>
    <w:r w:rsidR="008F0133">
      <w:rPr>
        <w:rFonts w:hint="eastAsia"/>
      </w:rPr>
      <w:t xml:space="preserve"> </w:t>
    </w:r>
    <w:r w:rsidR="008F0133">
      <w:t xml:space="preserve"> </w:t>
    </w:r>
    <w:r w:rsidR="008F0133">
      <w:rPr>
        <w:rFonts w:hint="eastAsia"/>
      </w:rPr>
      <w:t>录</w:t>
    </w:r>
    <w:r>
      <w:fldChar w:fldCharType="begin"/>
    </w:r>
    <w:r>
      <w:instrText xml:space="preserve"> STYLEREF  "</w:instrText>
    </w:r>
    <w:r>
      <w:instrText>标题</w:instrText>
    </w:r>
    <w:r>
      <w:instrText xml:space="preserve"> 1,H1,H11,H12,H13,H14,H15,H16,H17,H18,H19,H110,H111,H112,H121,H131,H141,H151,H161,H171,H181,H191,H1101,H1111,H113,H122,H132,H142,H152,H162,H172,H182,H192,H1102,H1112,H1121,H1211,H1311,H1411,H1511,H1611,H1711,H1811,H1911,H11011,H11111,H114,H123,Level1"  \* MERGEFORMAT </w:instrTex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C2D63" w14:textId="19D909A5" w:rsidR="008A6F51" w:rsidRDefault="00BD20E0" w:rsidP="008F0133">
    <w:pPr>
      <w:pStyle w:val="a4"/>
      <w:tabs>
        <w:tab w:val="clear" w:pos="4153"/>
        <w:tab w:val="left" w:pos="7620"/>
        <w:tab w:val="left" w:pos="8252"/>
      </w:tabs>
      <w:jc w:val="both"/>
    </w:pPr>
    <w:r w:rsidRPr="00BD20E0">
      <w:rPr>
        <w:rFonts w:hint="eastAsia"/>
      </w:rPr>
      <w:t>基于因果推断的信贷利率敏感客户推荐方法研究</w:t>
    </w:r>
    <w:r w:rsidR="008A6F51">
      <w:tab/>
    </w:r>
    <w:r w:rsidR="008A6F51">
      <w:rPr>
        <w:rFonts w:hint="eastAsia"/>
      </w:rPr>
      <w:t>目</w:t>
    </w:r>
    <w:r w:rsidR="008A6F51">
      <w:rPr>
        <w:rFonts w:hint="eastAsia"/>
      </w:rPr>
      <w:t xml:space="preserve"> </w:t>
    </w:r>
    <w:r w:rsidR="008A6F51">
      <w:t xml:space="preserve"> </w:t>
    </w:r>
    <w:r w:rsidR="008A6F51">
      <w:rPr>
        <w:rFonts w:hint="eastAsia"/>
      </w:rPr>
      <w:t>录</w:t>
    </w:r>
    <w:r w:rsidR="008A6F51">
      <w:fldChar w:fldCharType="begin"/>
    </w:r>
    <w:r w:rsidR="008A6F51">
      <w:instrText xml:space="preserve"> STYLEREF  "</w:instrText>
    </w:r>
    <w:r w:rsidR="008A6F51">
      <w:instrText>标题</w:instrText>
    </w:r>
    <w:r w:rsidR="008A6F51">
      <w:instrText xml:space="preserve"> 1,H1,H11,H12,H13,H14,H15,H16,H17,H18,H19,H110,H111,H112,H121,H131,H141,H151,H161,H171,H181,H191,H1101,H1111,H113,H122,H132,H142,H152,H162,H172,H182,H192,H1102,H1112,H1121,H1211,H1311,H1411,H1511,H1611,H1711,H1811,H1911,H11011,H11111,H114,H123,Level1"  \* MERGEFORMAT </w:instrText>
    </w:r>
    <w:r w:rsidR="008A6F51">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EE877A" w14:textId="5D8710CA" w:rsidR="008F0133" w:rsidRDefault="00BD20E0" w:rsidP="00F228A0">
    <w:pPr>
      <w:pStyle w:val="a4"/>
      <w:tabs>
        <w:tab w:val="clear" w:pos="4153"/>
      </w:tabs>
      <w:jc w:val="both"/>
    </w:pPr>
    <w:r w:rsidRPr="00BD20E0">
      <w:rPr>
        <w:rFonts w:hint="eastAsia"/>
      </w:rPr>
      <w:t>基于因果推断的信贷利率敏感客户推荐方法研究</w:t>
    </w:r>
    <w:r w:rsidR="008F0133">
      <w:tab/>
    </w:r>
    <w:r w:rsidR="008A6F51">
      <w:rPr>
        <w:rFonts w:hint="eastAsia"/>
      </w:rPr>
      <w:t>目</w:t>
    </w:r>
    <w:r w:rsidR="008A6F51">
      <w:rPr>
        <w:rFonts w:hint="eastAsia"/>
      </w:rPr>
      <w:t xml:space="preserve"> </w:t>
    </w:r>
    <w:r w:rsidR="008A6F51">
      <w:t xml:space="preserve"> </w:t>
    </w:r>
    <w:r w:rsidR="008A6F51">
      <w:rPr>
        <w:rFonts w:hint="eastAsia"/>
      </w:rPr>
      <w:t>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C3580E" w14:textId="77BFE351" w:rsidR="008A6F51" w:rsidRDefault="00BD20E0" w:rsidP="00F228A0">
    <w:pPr>
      <w:pStyle w:val="a4"/>
      <w:tabs>
        <w:tab w:val="clear" w:pos="4153"/>
      </w:tabs>
      <w:jc w:val="both"/>
    </w:pPr>
    <w:bookmarkStart w:id="7" w:name="_Hlk161070408"/>
    <w:r w:rsidRPr="00BD20E0">
      <w:rPr>
        <w:rFonts w:hint="eastAsia"/>
      </w:rPr>
      <w:t>基于因果推断的信贷利率敏感客户推荐</w:t>
    </w:r>
    <w:bookmarkEnd w:id="7"/>
    <w:r w:rsidRPr="00BD20E0">
      <w:rPr>
        <w:rFonts w:hint="eastAsia"/>
      </w:rPr>
      <w:t>方法研究</w:t>
    </w:r>
    <w:r w:rsidR="008A6F51">
      <w:tab/>
    </w:r>
    <w:r w:rsidR="008A6F51">
      <w:fldChar w:fldCharType="begin"/>
    </w:r>
    <w:r w:rsidR="008A6F51">
      <w:instrText xml:space="preserve"> STYLEREF  "</w:instrText>
    </w:r>
    <w:r w:rsidR="008A6F51">
      <w:instrText>标题</w:instrText>
    </w:r>
    <w:r w:rsidR="008A6F51">
      <w:instrText xml:space="preserve"> 1,H1,H11,H12,H13,H14,H15,H16,H17,H18,H19,H110,H111,H112,H121,H131,H141,H151,H161,H171,H181,H191,H1101,H1111,H113,H122,H132,H142,H152,H162,H172,H182,H192,H1102,H1112,H1121,H1211,H1311,H1411,H1511,H1611,H1711,H1811,H1911,H11011,H11111,H114,H123,Level1"  \* MERGEFORMAT </w:instrText>
    </w:r>
    <w:r w:rsidR="008A6F51">
      <w:fldChar w:fldCharType="separate"/>
    </w:r>
    <w:r w:rsidR="00DA37EC">
      <w:rPr>
        <w:rFonts w:hint="eastAsia"/>
        <w:noProof/>
      </w:rPr>
      <w:t>摘</w:t>
    </w:r>
    <w:r w:rsidR="00DA37EC">
      <w:rPr>
        <w:rFonts w:hint="eastAsia"/>
        <w:noProof/>
      </w:rPr>
      <w:t xml:space="preserve">  </w:t>
    </w:r>
    <w:r w:rsidR="00DA37EC">
      <w:rPr>
        <w:rFonts w:hint="eastAsia"/>
        <w:noProof/>
      </w:rPr>
      <w:t>要</w:t>
    </w:r>
    <w:r w:rsidR="008A6F51">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EC2735" w14:textId="247D12C0" w:rsidR="008A6F51" w:rsidRDefault="00BD20E0" w:rsidP="00F228A0">
    <w:pPr>
      <w:pStyle w:val="a4"/>
      <w:tabs>
        <w:tab w:val="clear" w:pos="4153"/>
      </w:tabs>
      <w:jc w:val="both"/>
    </w:pPr>
    <w:r w:rsidRPr="00BD20E0">
      <w:rPr>
        <w:rFonts w:hint="eastAsia"/>
      </w:rPr>
      <w:t>基于因果推断的信贷利率敏感客户推荐方法研究</w:t>
    </w:r>
    <w:r w:rsidR="008A6F51">
      <w:tab/>
    </w:r>
    <w:r w:rsidR="008A6F51">
      <w:fldChar w:fldCharType="begin"/>
    </w:r>
    <w:r w:rsidR="008A6F51">
      <w:instrText xml:space="preserve"> STYLEREF  "</w:instrText>
    </w:r>
    <w:r w:rsidR="008A6F51">
      <w:instrText>标题</w:instrText>
    </w:r>
    <w:r w:rsidR="008A6F51">
      <w:instrText xml:space="preserve"> 1,H1,H11,H12,H13,H14,H15,H16,H17,H18,H19,H110,H111,H112,H121,H131,H141,H151,H161,H171,H181,H191,H1101,H1111,H113,H122,H132,H142,H152,H162,H172,H182,H192,H1102,H1112,H1121,H1211,H1311,H1411,H1511,H1611,H1711,H1811,H1911,H11011,H11111,H114,H123,Level1"  \* MERGEFORMAT </w:instrText>
    </w:r>
    <w:r w:rsidR="008A6F51">
      <w:fldChar w:fldCharType="separate"/>
    </w:r>
    <w:r w:rsidR="0026297F">
      <w:rPr>
        <w:rFonts w:hint="eastAsia"/>
        <w:noProof/>
      </w:rPr>
      <w:t>第五章</w:t>
    </w:r>
    <w:r w:rsidR="0026297F">
      <w:rPr>
        <w:rFonts w:hint="eastAsia"/>
        <w:noProof/>
      </w:rPr>
      <w:t xml:space="preserve"> </w:t>
    </w:r>
    <w:r w:rsidR="0026297F">
      <w:rPr>
        <w:rFonts w:hint="eastAsia"/>
        <w:noProof/>
      </w:rPr>
      <w:t>总结与展望</w:t>
    </w:r>
    <w:r w:rsidR="008A6F51">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A7618" w14:textId="729AC3D9" w:rsidR="00DC42B9" w:rsidRDefault="00BD20E0" w:rsidP="00F228A0">
    <w:pPr>
      <w:pStyle w:val="a4"/>
      <w:tabs>
        <w:tab w:val="clear" w:pos="4153"/>
      </w:tabs>
      <w:jc w:val="both"/>
    </w:pPr>
    <w:r w:rsidRPr="00BD20E0">
      <w:rPr>
        <w:rFonts w:hint="eastAsia"/>
      </w:rPr>
      <w:t>基于因果推断的信贷利率敏感客户推荐方法研究</w:t>
    </w:r>
    <w:r w:rsidR="00DC42B9">
      <w:tab/>
    </w:r>
    <w:r w:rsidR="00DC42B9">
      <w:fldChar w:fldCharType="begin"/>
    </w:r>
    <w:r w:rsidR="00DC42B9">
      <w:instrText xml:space="preserve"> STYLEREF  "</w:instrText>
    </w:r>
    <w:r w:rsidR="00DC42B9">
      <w:instrText>标题</w:instrText>
    </w:r>
    <w:r w:rsidR="00DC42B9">
      <w:instrText xml:space="preserve"> 1,H1,H11,H12,H13,H14,H15,H16,H17,H18,H19,H110,H111,H112,H121,H131,H141,H151,H161,H171,H181,H191,H1101,H1111,H113,H122,H132,H142,H152,H162,H172,H182,H192,H1102,H1112,H1121,H1211,H1311,H1411,H1511,H1611,H1711,H1811,H1911,H11011,H11111,H114,H123,Level1"  \* MERGEFORMAT </w:instrText>
    </w:r>
    <w:r w:rsidR="00DC42B9">
      <w:fldChar w:fldCharType="separate"/>
    </w:r>
    <w:r w:rsidR="0026297F">
      <w:rPr>
        <w:rFonts w:hint="eastAsia"/>
        <w:noProof/>
      </w:rPr>
      <w:t>致</w:t>
    </w:r>
    <w:r w:rsidR="0026297F">
      <w:rPr>
        <w:rFonts w:hint="eastAsia"/>
        <w:noProof/>
      </w:rPr>
      <w:t xml:space="preserve"> </w:t>
    </w:r>
    <w:r w:rsidR="0026297F">
      <w:rPr>
        <w:rFonts w:hint="eastAsia"/>
        <w:noProof/>
      </w:rPr>
      <w:t>谢</w:t>
    </w:r>
    <w:r w:rsidR="00DC42B9">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4F427" w14:textId="0FF39E11" w:rsidR="0047619B" w:rsidRDefault="0047619B" w:rsidP="00F228A0">
    <w:pPr>
      <w:pStyle w:val="a4"/>
      <w:tabs>
        <w:tab w:val="clear" w:pos="4153"/>
      </w:tabs>
      <w:jc w:val="both"/>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E5FF0"/>
    <w:multiLevelType w:val="hybridMultilevel"/>
    <w:tmpl w:val="600039C8"/>
    <w:lvl w:ilvl="0" w:tplc="25D482B8">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 w15:restartNumberingAfterBreak="0">
    <w:nsid w:val="06C435C0"/>
    <w:multiLevelType w:val="multilevel"/>
    <w:tmpl w:val="65F249D0"/>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8B41716"/>
    <w:multiLevelType w:val="hybridMultilevel"/>
    <w:tmpl w:val="A35A4B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B795903"/>
    <w:multiLevelType w:val="hybridMultilevel"/>
    <w:tmpl w:val="A6C8D16A"/>
    <w:lvl w:ilvl="0" w:tplc="26DC32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BC525C8"/>
    <w:multiLevelType w:val="hybridMultilevel"/>
    <w:tmpl w:val="C360ACA2"/>
    <w:lvl w:ilvl="0" w:tplc="EC1A22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5C60E53"/>
    <w:multiLevelType w:val="hybridMultilevel"/>
    <w:tmpl w:val="475E6526"/>
    <w:lvl w:ilvl="0" w:tplc="1144A4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E346A63"/>
    <w:multiLevelType w:val="hybridMultilevel"/>
    <w:tmpl w:val="FE12AB88"/>
    <w:lvl w:ilvl="0" w:tplc="680CE9D4">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252839B0"/>
    <w:multiLevelType w:val="hybridMultilevel"/>
    <w:tmpl w:val="CCDCC7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6983F4F"/>
    <w:multiLevelType w:val="hybridMultilevel"/>
    <w:tmpl w:val="B3AEC910"/>
    <w:lvl w:ilvl="0" w:tplc="933CF24A">
      <w:start w:val="1"/>
      <w:numFmt w:val="decimal"/>
      <w:lvlText w:val="（%1）"/>
      <w:lvlJc w:val="left"/>
      <w:pPr>
        <w:ind w:left="1004"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2EBE7246"/>
    <w:multiLevelType w:val="hybridMultilevel"/>
    <w:tmpl w:val="C63A45B6"/>
    <w:lvl w:ilvl="0" w:tplc="F4701024">
      <w:start w:val="1"/>
      <w:numFmt w:val="decimal"/>
      <w:lvlText w:val="%1、"/>
      <w:lvlJc w:val="left"/>
      <w:pPr>
        <w:tabs>
          <w:tab w:val="num" w:pos="780"/>
        </w:tabs>
        <w:ind w:left="7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15:restartNumberingAfterBreak="0">
    <w:nsid w:val="2F4B0DAF"/>
    <w:multiLevelType w:val="multilevel"/>
    <w:tmpl w:val="31B2F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780F9C"/>
    <w:multiLevelType w:val="hybridMultilevel"/>
    <w:tmpl w:val="63BC9356"/>
    <w:lvl w:ilvl="0" w:tplc="02A4A5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7E8113E"/>
    <w:multiLevelType w:val="hybridMultilevel"/>
    <w:tmpl w:val="1C60DCC0"/>
    <w:lvl w:ilvl="0" w:tplc="78A01F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D5B7D2D"/>
    <w:multiLevelType w:val="hybridMultilevel"/>
    <w:tmpl w:val="784446CE"/>
    <w:lvl w:ilvl="0" w:tplc="4D425F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3DE63EB"/>
    <w:multiLevelType w:val="hybridMultilevel"/>
    <w:tmpl w:val="1C60DCC0"/>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5" w15:restartNumberingAfterBreak="0">
    <w:nsid w:val="44CE56F9"/>
    <w:multiLevelType w:val="hybridMultilevel"/>
    <w:tmpl w:val="A65C9882"/>
    <w:lvl w:ilvl="0" w:tplc="CC5EB80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75B20AE"/>
    <w:multiLevelType w:val="hybridMultilevel"/>
    <w:tmpl w:val="422AC904"/>
    <w:lvl w:ilvl="0" w:tplc="B06A73F0">
      <w:start w:val="1"/>
      <w:numFmt w:val="decimal"/>
      <w:lvlText w:val="（%1）"/>
      <w:lvlJc w:val="left"/>
      <w:pPr>
        <w:ind w:left="1140" w:hanging="720"/>
      </w:pPr>
      <w:rPr>
        <w:rFonts w:ascii="Times New Roman" w:hAnsi="Times New Roman" w:cs="Times New Roman" w:hint="default"/>
        <w:color w:val="000000" w:themeColor="text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84F4643"/>
    <w:multiLevelType w:val="hybridMultilevel"/>
    <w:tmpl w:val="F9D069FE"/>
    <w:lvl w:ilvl="0" w:tplc="CAC0A2BC">
      <w:start w:val="1"/>
      <w:numFmt w:val="japaneseCounting"/>
      <w:pStyle w:val="a"/>
      <w:lvlText w:val="第%1章"/>
      <w:lvlJc w:val="left"/>
      <w:pPr>
        <w:ind w:left="990" w:hanging="9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F2C22B9"/>
    <w:multiLevelType w:val="hybridMultilevel"/>
    <w:tmpl w:val="2E980842"/>
    <w:lvl w:ilvl="0" w:tplc="38F43A28">
      <w:start w:val="1"/>
      <w:numFmt w:val="decimal"/>
      <w:lvlText w:val="%1."/>
      <w:lvlJc w:val="left"/>
      <w:pPr>
        <w:ind w:left="840" w:hanging="360"/>
      </w:pPr>
      <w:rPr>
        <w:rFonts w:asciiTheme="minorEastAsia" w:eastAsiaTheme="minorEastAsia" w:hAnsiTheme="min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1660273"/>
    <w:multiLevelType w:val="hybridMultilevel"/>
    <w:tmpl w:val="6F801468"/>
    <w:lvl w:ilvl="0" w:tplc="64048C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D9A2FE0"/>
    <w:multiLevelType w:val="hybridMultilevel"/>
    <w:tmpl w:val="B3F2E52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5E830898"/>
    <w:multiLevelType w:val="hybridMultilevel"/>
    <w:tmpl w:val="D63C343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8A9603C"/>
    <w:multiLevelType w:val="hybridMultilevel"/>
    <w:tmpl w:val="69A2F5B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EF172D0"/>
    <w:multiLevelType w:val="hybridMultilevel"/>
    <w:tmpl w:val="5A6426EC"/>
    <w:lvl w:ilvl="0" w:tplc="6FEE8A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64D339A"/>
    <w:multiLevelType w:val="hybridMultilevel"/>
    <w:tmpl w:val="3B4C4834"/>
    <w:lvl w:ilvl="0" w:tplc="A60A55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B7B7B90"/>
    <w:multiLevelType w:val="hybridMultilevel"/>
    <w:tmpl w:val="85128ED0"/>
    <w:lvl w:ilvl="0" w:tplc="B376677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E5D0F59"/>
    <w:multiLevelType w:val="hybridMultilevel"/>
    <w:tmpl w:val="BA0256AC"/>
    <w:lvl w:ilvl="0" w:tplc="1C7E6A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F292BCA"/>
    <w:multiLevelType w:val="hybridMultilevel"/>
    <w:tmpl w:val="312CEFC6"/>
    <w:lvl w:ilvl="0" w:tplc="BAAE2F8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731221291">
    <w:abstractNumId w:val="11"/>
  </w:num>
  <w:num w:numId="2" w16cid:durableId="9842649">
    <w:abstractNumId w:val="7"/>
  </w:num>
  <w:num w:numId="3" w16cid:durableId="531695325">
    <w:abstractNumId w:val="2"/>
  </w:num>
  <w:num w:numId="4" w16cid:durableId="485048452">
    <w:abstractNumId w:val="22"/>
  </w:num>
  <w:num w:numId="5" w16cid:durableId="2119182440">
    <w:abstractNumId w:val="21"/>
  </w:num>
  <w:num w:numId="6" w16cid:durableId="188376935">
    <w:abstractNumId w:val="20"/>
  </w:num>
  <w:num w:numId="7" w16cid:durableId="486093971">
    <w:abstractNumId w:val="9"/>
  </w:num>
  <w:num w:numId="8" w16cid:durableId="1237088537">
    <w:abstractNumId w:val="17"/>
  </w:num>
  <w:num w:numId="9" w16cid:durableId="718171595">
    <w:abstractNumId w:val="19"/>
  </w:num>
  <w:num w:numId="10" w16cid:durableId="1788740928">
    <w:abstractNumId w:val="13"/>
  </w:num>
  <w:num w:numId="11" w16cid:durableId="1187864822">
    <w:abstractNumId w:val="26"/>
  </w:num>
  <w:num w:numId="12" w16cid:durableId="73628649">
    <w:abstractNumId w:val="1"/>
  </w:num>
  <w:num w:numId="13" w16cid:durableId="981889855">
    <w:abstractNumId w:val="18"/>
  </w:num>
  <w:num w:numId="14" w16cid:durableId="1588348123">
    <w:abstractNumId w:val="23"/>
  </w:num>
  <w:num w:numId="15" w16cid:durableId="591007644">
    <w:abstractNumId w:val="3"/>
  </w:num>
  <w:num w:numId="16" w16cid:durableId="125130416">
    <w:abstractNumId w:val="24"/>
  </w:num>
  <w:num w:numId="17" w16cid:durableId="390811088">
    <w:abstractNumId w:val="4"/>
  </w:num>
  <w:num w:numId="18" w16cid:durableId="1785884145">
    <w:abstractNumId w:val="0"/>
  </w:num>
  <w:num w:numId="19" w16cid:durableId="1123843614">
    <w:abstractNumId w:val="5"/>
  </w:num>
  <w:num w:numId="20" w16cid:durableId="377634058">
    <w:abstractNumId w:val="25"/>
  </w:num>
  <w:num w:numId="21" w16cid:durableId="473647347">
    <w:abstractNumId w:val="10"/>
  </w:num>
  <w:num w:numId="22" w16cid:durableId="905409668">
    <w:abstractNumId w:val="12"/>
  </w:num>
  <w:num w:numId="23" w16cid:durableId="1756128822">
    <w:abstractNumId w:val="15"/>
  </w:num>
  <w:num w:numId="24" w16cid:durableId="579877293">
    <w:abstractNumId w:val="16"/>
  </w:num>
  <w:num w:numId="25" w16cid:durableId="1460101235">
    <w:abstractNumId w:val="27"/>
  </w:num>
  <w:num w:numId="26" w16cid:durableId="619604383">
    <w:abstractNumId w:val="6"/>
  </w:num>
  <w:num w:numId="27" w16cid:durableId="1939632704">
    <w:abstractNumId w:val="8"/>
  </w:num>
  <w:num w:numId="28" w16cid:durableId="18795867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7BD"/>
    <w:rsid w:val="00002048"/>
    <w:rsid w:val="00002C19"/>
    <w:rsid w:val="000036B8"/>
    <w:rsid w:val="00004FD7"/>
    <w:rsid w:val="0000503C"/>
    <w:rsid w:val="00005066"/>
    <w:rsid w:val="00005AE1"/>
    <w:rsid w:val="00005C94"/>
    <w:rsid w:val="00006700"/>
    <w:rsid w:val="000101FC"/>
    <w:rsid w:val="00010E38"/>
    <w:rsid w:val="00013557"/>
    <w:rsid w:val="0001531C"/>
    <w:rsid w:val="00017009"/>
    <w:rsid w:val="000174C4"/>
    <w:rsid w:val="00020335"/>
    <w:rsid w:val="00020DF0"/>
    <w:rsid w:val="00021D47"/>
    <w:rsid w:val="00021FF1"/>
    <w:rsid w:val="00022121"/>
    <w:rsid w:val="00022A01"/>
    <w:rsid w:val="00022CC0"/>
    <w:rsid w:val="000235FB"/>
    <w:rsid w:val="000257F4"/>
    <w:rsid w:val="00025895"/>
    <w:rsid w:val="00030B5E"/>
    <w:rsid w:val="0003140A"/>
    <w:rsid w:val="00031745"/>
    <w:rsid w:val="000336A1"/>
    <w:rsid w:val="00033A1E"/>
    <w:rsid w:val="00034BF8"/>
    <w:rsid w:val="00036154"/>
    <w:rsid w:val="0003756F"/>
    <w:rsid w:val="00037B13"/>
    <w:rsid w:val="0004075B"/>
    <w:rsid w:val="00040B30"/>
    <w:rsid w:val="000429A3"/>
    <w:rsid w:val="00042CD1"/>
    <w:rsid w:val="0004335E"/>
    <w:rsid w:val="00043C6D"/>
    <w:rsid w:val="00045E73"/>
    <w:rsid w:val="00045EF5"/>
    <w:rsid w:val="00046905"/>
    <w:rsid w:val="0005217C"/>
    <w:rsid w:val="00053269"/>
    <w:rsid w:val="00054EC5"/>
    <w:rsid w:val="000550C9"/>
    <w:rsid w:val="00055768"/>
    <w:rsid w:val="00055B9F"/>
    <w:rsid w:val="00056E8E"/>
    <w:rsid w:val="000578DE"/>
    <w:rsid w:val="00060123"/>
    <w:rsid w:val="000602CA"/>
    <w:rsid w:val="000607BF"/>
    <w:rsid w:val="00060CBB"/>
    <w:rsid w:val="00061017"/>
    <w:rsid w:val="000615C1"/>
    <w:rsid w:val="0006235F"/>
    <w:rsid w:val="000651D0"/>
    <w:rsid w:val="00065A09"/>
    <w:rsid w:val="00065FC2"/>
    <w:rsid w:val="00065FEB"/>
    <w:rsid w:val="000674E2"/>
    <w:rsid w:val="0006759A"/>
    <w:rsid w:val="000706CD"/>
    <w:rsid w:val="00070B5A"/>
    <w:rsid w:val="0007153B"/>
    <w:rsid w:val="0007165D"/>
    <w:rsid w:val="0007249F"/>
    <w:rsid w:val="00072DCE"/>
    <w:rsid w:val="00073921"/>
    <w:rsid w:val="00074A09"/>
    <w:rsid w:val="000761D2"/>
    <w:rsid w:val="000763E0"/>
    <w:rsid w:val="00077ACF"/>
    <w:rsid w:val="00080D1B"/>
    <w:rsid w:val="00081533"/>
    <w:rsid w:val="000826C0"/>
    <w:rsid w:val="00083569"/>
    <w:rsid w:val="00085738"/>
    <w:rsid w:val="000857DB"/>
    <w:rsid w:val="00086BF8"/>
    <w:rsid w:val="00091735"/>
    <w:rsid w:val="00092136"/>
    <w:rsid w:val="00093359"/>
    <w:rsid w:val="00093E3B"/>
    <w:rsid w:val="000952C5"/>
    <w:rsid w:val="0009597A"/>
    <w:rsid w:val="000A031D"/>
    <w:rsid w:val="000A057F"/>
    <w:rsid w:val="000A0CD2"/>
    <w:rsid w:val="000A12C9"/>
    <w:rsid w:val="000A1E1E"/>
    <w:rsid w:val="000A249A"/>
    <w:rsid w:val="000A3166"/>
    <w:rsid w:val="000A3951"/>
    <w:rsid w:val="000A52DD"/>
    <w:rsid w:val="000A611E"/>
    <w:rsid w:val="000A6B01"/>
    <w:rsid w:val="000B1581"/>
    <w:rsid w:val="000B1F6E"/>
    <w:rsid w:val="000B27C5"/>
    <w:rsid w:val="000B3267"/>
    <w:rsid w:val="000B3D9D"/>
    <w:rsid w:val="000B512C"/>
    <w:rsid w:val="000B52C8"/>
    <w:rsid w:val="000B5547"/>
    <w:rsid w:val="000B588A"/>
    <w:rsid w:val="000B5FDC"/>
    <w:rsid w:val="000B6809"/>
    <w:rsid w:val="000B6FD6"/>
    <w:rsid w:val="000B74F4"/>
    <w:rsid w:val="000B79A6"/>
    <w:rsid w:val="000C1243"/>
    <w:rsid w:val="000C13B1"/>
    <w:rsid w:val="000C3568"/>
    <w:rsid w:val="000C3EBC"/>
    <w:rsid w:val="000C45E9"/>
    <w:rsid w:val="000C4EE4"/>
    <w:rsid w:val="000C5FD1"/>
    <w:rsid w:val="000D5790"/>
    <w:rsid w:val="000D5F21"/>
    <w:rsid w:val="000D6072"/>
    <w:rsid w:val="000D6C14"/>
    <w:rsid w:val="000D79EA"/>
    <w:rsid w:val="000D7D07"/>
    <w:rsid w:val="000E0DC3"/>
    <w:rsid w:val="000E2108"/>
    <w:rsid w:val="000E226F"/>
    <w:rsid w:val="000E2362"/>
    <w:rsid w:val="000E23B7"/>
    <w:rsid w:val="000E25E1"/>
    <w:rsid w:val="000E2B21"/>
    <w:rsid w:val="000E4771"/>
    <w:rsid w:val="000E5345"/>
    <w:rsid w:val="000E5E08"/>
    <w:rsid w:val="000E682E"/>
    <w:rsid w:val="000E7A44"/>
    <w:rsid w:val="000F0CD1"/>
    <w:rsid w:val="000F1B5A"/>
    <w:rsid w:val="000F3142"/>
    <w:rsid w:val="000F33CB"/>
    <w:rsid w:val="000F39B5"/>
    <w:rsid w:val="000F3FA6"/>
    <w:rsid w:val="000F572D"/>
    <w:rsid w:val="000F6537"/>
    <w:rsid w:val="001007A5"/>
    <w:rsid w:val="001009F5"/>
    <w:rsid w:val="00104D72"/>
    <w:rsid w:val="0010698B"/>
    <w:rsid w:val="0010708C"/>
    <w:rsid w:val="001112CC"/>
    <w:rsid w:val="00113BB5"/>
    <w:rsid w:val="001144A1"/>
    <w:rsid w:val="00117675"/>
    <w:rsid w:val="001202DD"/>
    <w:rsid w:val="001240ED"/>
    <w:rsid w:val="001264FD"/>
    <w:rsid w:val="00126C08"/>
    <w:rsid w:val="00127065"/>
    <w:rsid w:val="00127541"/>
    <w:rsid w:val="00127A29"/>
    <w:rsid w:val="001302F6"/>
    <w:rsid w:val="00130620"/>
    <w:rsid w:val="00131F5A"/>
    <w:rsid w:val="001321DA"/>
    <w:rsid w:val="0013409D"/>
    <w:rsid w:val="00135159"/>
    <w:rsid w:val="00135E8F"/>
    <w:rsid w:val="00137789"/>
    <w:rsid w:val="00140AA7"/>
    <w:rsid w:val="00140CF6"/>
    <w:rsid w:val="00140E53"/>
    <w:rsid w:val="00141C63"/>
    <w:rsid w:val="00142BE2"/>
    <w:rsid w:val="00144A76"/>
    <w:rsid w:val="00145754"/>
    <w:rsid w:val="001460C3"/>
    <w:rsid w:val="0014693C"/>
    <w:rsid w:val="001477E4"/>
    <w:rsid w:val="0015103B"/>
    <w:rsid w:val="00151975"/>
    <w:rsid w:val="001522D6"/>
    <w:rsid w:val="0015248B"/>
    <w:rsid w:val="00153513"/>
    <w:rsid w:val="0015358C"/>
    <w:rsid w:val="00154DF6"/>
    <w:rsid w:val="00155A47"/>
    <w:rsid w:val="00160B92"/>
    <w:rsid w:val="00160E1A"/>
    <w:rsid w:val="0016179B"/>
    <w:rsid w:val="00161D9F"/>
    <w:rsid w:val="00161F33"/>
    <w:rsid w:val="001628B1"/>
    <w:rsid w:val="001629B9"/>
    <w:rsid w:val="001637B2"/>
    <w:rsid w:val="00164712"/>
    <w:rsid w:val="00171081"/>
    <w:rsid w:val="00171CBC"/>
    <w:rsid w:val="001722C8"/>
    <w:rsid w:val="001725D7"/>
    <w:rsid w:val="0017328C"/>
    <w:rsid w:val="00173E95"/>
    <w:rsid w:val="00173EDA"/>
    <w:rsid w:val="0017428C"/>
    <w:rsid w:val="001742C3"/>
    <w:rsid w:val="001744FA"/>
    <w:rsid w:val="00174CFD"/>
    <w:rsid w:val="00175DA5"/>
    <w:rsid w:val="00175EE2"/>
    <w:rsid w:val="0018000C"/>
    <w:rsid w:val="00181114"/>
    <w:rsid w:val="001816CB"/>
    <w:rsid w:val="00182143"/>
    <w:rsid w:val="00185959"/>
    <w:rsid w:val="001868A4"/>
    <w:rsid w:val="001877B5"/>
    <w:rsid w:val="00187A91"/>
    <w:rsid w:val="0019024C"/>
    <w:rsid w:val="00190DE8"/>
    <w:rsid w:val="00191C73"/>
    <w:rsid w:val="00191CA4"/>
    <w:rsid w:val="00193DE5"/>
    <w:rsid w:val="00194844"/>
    <w:rsid w:val="001965F1"/>
    <w:rsid w:val="001976DD"/>
    <w:rsid w:val="00197791"/>
    <w:rsid w:val="001A1494"/>
    <w:rsid w:val="001A22D6"/>
    <w:rsid w:val="001A5528"/>
    <w:rsid w:val="001A6440"/>
    <w:rsid w:val="001A71A2"/>
    <w:rsid w:val="001B044C"/>
    <w:rsid w:val="001B2297"/>
    <w:rsid w:val="001B28E1"/>
    <w:rsid w:val="001B3AF6"/>
    <w:rsid w:val="001B3D78"/>
    <w:rsid w:val="001B3DF8"/>
    <w:rsid w:val="001B56BF"/>
    <w:rsid w:val="001B68F3"/>
    <w:rsid w:val="001C0C8F"/>
    <w:rsid w:val="001C1667"/>
    <w:rsid w:val="001C19D1"/>
    <w:rsid w:val="001C1B76"/>
    <w:rsid w:val="001C5202"/>
    <w:rsid w:val="001C58D4"/>
    <w:rsid w:val="001C6E65"/>
    <w:rsid w:val="001D0B01"/>
    <w:rsid w:val="001D1DD7"/>
    <w:rsid w:val="001D2539"/>
    <w:rsid w:val="001D2555"/>
    <w:rsid w:val="001D2B50"/>
    <w:rsid w:val="001D5122"/>
    <w:rsid w:val="001D5E67"/>
    <w:rsid w:val="001E0182"/>
    <w:rsid w:val="001E1187"/>
    <w:rsid w:val="001E12A9"/>
    <w:rsid w:val="001E1538"/>
    <w:rsid w:val="001E37EC"/>
    <w:rsid w:val="001E3994"/>
    <w:rsid w:val="001E3F2B"/>
    <w:rsid w:val="001E476F"/>
    <w:rsid w:val="001E543B"/>
    <w:rsid w:val="001E595A"/>
    <w:rsid w:val="001E59FB"/>
    <w:rsid w:val="001E6D75"/>
    <w:rsid w:val="001E7A48"/>
    <w:rsid w:val="001F13BA"/>
    <w:rsid w:val="001F194A"/>
    <w:rsid w:val="001F2749"/>
    <w:rsid w:val="001F3CE0"/>
    <w:rsid w:val="001F3DC1"/>
    <w:rsid w:val="001F3E11"/>
    <w:rsid w:val="001F4CB2"/>
    <w:rsid w:val="001F7422"/>
    <w:rsid w:val="0020075D"/>
    <w:rsid w:val="00200AB2"/>
    <w:rsid w:val="00201308"/>
    <w:rsid w:val="00201B0E"/>
    <w:rsid w:val="002024C4"/>
    <w:rsid w:val="00202CD5"/>
    <w:rsid w:val="00204954"/>
    <w:rsid w:val="002050ED"/>
    <w:rsid w:val="0020544F"/>
    <w:rsid w:val="00206483"/>
    <w:rsid w:val="00207CC4"/>
    <w:rsid w:val="002103EA"/>
    <w:rsid w:val="002105FB"/>
    <w:rsid w:val="002106A8"/>
    <w:rsid w:val="002112FA"/>
    <w:rsid w:val="00213FDB"/>
    <w:rsid w:val="00214F43"/>
    <w:rsid w:val="002158BF"/>
    <w:rsid w:val="00215F42"/>
    <w:rsid w:val="00216079"/>
    <w:rsid w:val="00216100"/>
    <w:rsid w:val="002179F4"/>
    <w:rsid w:val="00220320"/>
    <w:rsid w:val="00220A9A"/>
    <w:rsid w:val="00222A12"/>
    <w:rsid w:val="00225C0F"/>
    <w:rsid w:val="00225CAF"/>
    <w:rsid w:val="00230B86"/>
    <w:rsid w:val="00230F1E"/>
    <w:rsid w:val="00232B91"/>
    <w:rsid w:val="0023375C"/>
    <w:rsid w:val="00233E6F"/>
    <w:rsid w:val="00234BB4"/>
    <w:rsid w:val="00235E27"/>
    <w:rsid w:val="002363A9"/>
    <w:rsid w:val="00236837"/>
    <w:rsid w:val="00236A3D"/>
    <w:rsid w:val="00236BAA"/>
    <w:rsid w:val="00237207"/>
    <w:rsid w:val="00237976"/>
    <w:rsid w:val="00237C92"/>
    <w:rsid w:val="002417E5"/>
    <w:rsid w:val="00241F6C"/>
    <w:rsid w:val="00245F37"/>
    <w:rsid w:val="00247A2E"/>
    <w:rsid w:val="0025016C"/>
    <w:rsid w:val="0025080F"/>
    <w:rsid w:val="002512CC"/>
    <w:rsid w:val="00251F74"/>
    <w:rsid w:val="00253A7D"/>
    <w:rsid w:val="00253B0C"/>
    <w:rsid w:val="00257CAA"/>
    <w:rsid w:val="00261DC1"/>
    <w:rsid w:val="002621EB"/>
    <w:rsid w:val="002625BB"/>
    <w:rsid w:val="0026297F"/>
    <w:rsid w:val="00262DCB"/>
    <w:rsid w:val="002630A6"/>
    <w:rsid w:val="00263746"/>
    <w:rsid w:val="00263CC6"/>
    <w:rsid w:val="00264B43"/>
    <w:rsid w:val="00265EE1"/>
    <w:rsid w:val="0027046B"/>
    <w:rsid w:val="00270A74"/>
    <w:rsid w:val="00270BA3"/>
    <w:rsid w:val="00270D07"/>
    <w:rsid w:val="002710B3"/>
    <w:rsid w:val="002711E8"/>
    <w:rsid w:val="00271396"/>
    <w:rsid w:val="002730D8"/>
    <w:rsid w:val="002738A1"/>
    <w:rsid w:val="00274FD1"/>
    <w:rsid w:val="00275AD7"/>
    <w:rsid w:val="0027609C"/>
    <w:rsid w:val="0027629A"/>
    <w:rsid w:val="00276B94"/>
    <w:rsid w:val="00280B17"/>
    <w:rsid w:val="00281663"/>
    <w:rsid w:val="0028319E"/>
    <w:rsid w:val="002837D7"/>
    <w:rsid w:val="002864FB"/>
    <w:rsid w:val="002873F3"/>
    <w:rsid w:val="002876A0"/>
    <w:rsid w:val="00290525"/>
    <w:rsid w:val="00290698"/>
    <w:rsid w:val="00290FFC"/>
    <w:rsid w:val="00293A5E"/>
    <w:rsid w:val="00294EEB"/>
    <w:rsid w:val="00295256"/>
    <w:rsid w:val="002963B2"/>
    <w:rsid w:val="002A0540"/>
    <w:rsid w:val="002A0DC0"/>
    <w:rsid w:val="002A1519"/>
    <w:rsid w:val="002A27E7"/>
    <w:rsid w:val="002A4A66"/>
    <w:rsid w:val="002A5761"/>
    <w:rsid w:val="002A781A"/>
    <w:rsid w:val="002A7888"/>
    <w:rsid w:val="002B049A"/>
    <w:rsid w:val="002B06B1"/>
    <w:rsid w:val="002B07E8"/>
    <w:rsid w:val="002B2AB6"/>
    <w:rsid w:val="002B3486"/>
    <w:rsid w:val="002B4CAB"/>
    <w:rsid w:val="002B4D86"/>
    <w:rsid w:val="002B4E99"/>
    <w:rsid w:val="002C1252"/>
    <w:rsid w:val="002C2192"/>
    <w:rsid w:val="002C3CF5"/>
    <w:rsid w:val="002C5F20"/>
    <w:rsid w:val="002C7CCD"/>
    <w:rsid w:val="002D2C39"/>
    <w:rsid w:val="002D2D2C"/>
    <w:rsid w:val="002D3E7E"/>
    <w:rsid w:val="002D4055"/>
    <w:rsid w:val="002E07D1"/>
    <w:rsid w:val="002E0A65"/>
    <w:rsid w:val="002E0AD4"/>
    <w:rsid w:val="002E377C"/>
    <w:rsid w:val="002E53B3"/>
    <w:rsid w:val="002E54F2"/>
    <w:rsid w:val="002E6659"/>
    <w:rsid w:val="002E6CDD"/>
    <w:rsid w:val="002E7C68"/>
    <w:rsid w:val="002F086E"/>
    <w:rsid w:val="002F2416"/>
    <w:rsid w:val="002F2A85"/>
    <w:rsid w:val="002F303E"/>
    <w:rsid w:val="002F4547"/>
    <w:rsid w:val="002F45DC"/>
    <w:rsid w:val="003013EA"/>
    <w:rsid w:val="00302D0A"/>
    <w:rsid w:val="00302F83"/>
    <w:rsid w:val="003040BA"/>
    <w:rsid w:val="0030596D"/>
    <w:rsid w:val="00305D27"/>
    <w:rsid w:val="0030774E"/>
    <w:rsid w:val="00307AD1"/>
    <w:rsid w:val="00310334"/>
    <w:rsid w:val="0031053E"/>
    <w:rsid w:val="00312F7E"/>
    <w:rsid w:val="003130E5"/>
    <w:rsid w:val="003150BD"/>
    <w:rsid w:val="003155EA"/>
    <w:rsid w:val="0032100D"/>
    <w:rsid w:val="003227C1"/>
    <w:rsid w:val="00322C0D"/>
    <w:rsid w:val="00324D20"/>
    <w:rsid w:val="00326398"/>
    <w:rsid w:val="00327149"/>
    <w:rsid w:val="003274E6"/>
    <w:rsid w:val="0032754E"/>
    <w:rsid w:val="00327B71"/>
    <w:rsid w:val="00327CF6"/>
    <w:rsid w:val="003303D9"/>
    <w:rsid w:val="003311C5"/>
    <w:rsid w:val="00332944"/>
    <w:rsid w:val="00332B16"/>
    <w:rsid w:val="00333944"/>
    <w:rsid w:val="003347E1"/>
    <w:rsid w:val="00336EF2"/>
    <w:rsid w:val="00340057"/>
    <w:rsid w:val="0034031C"/>
    <w:rsid w:val="003414A8"/>
    <w:rsid w:val="003416CE"/>
    <w:rsid w:val="003435C8"/>
    <w:rsid w:val="00343CCE"/>
    <w:rsid w:val="00343E7D"/>
    <w:rsid w:val="0034428C"/>
    <w:rsid w:val="00345107"/>
    <w:rsid w:val="003458A8"/>
    <w:rsid w:val="00346656"/>
    <w:rsid w:val="0034710C"/>
    <w:rsid w:val="00351879"/>
    <w:rsid w:val="00354183"/>
    <w:rsid w:val="003548FE"/>
    <w:rsid w:val="00355877"/>
    <w:rsid w:val="003573FA"/>
    <w:rsid w:val="00357EE7"/>
    <w:rsid w:val="003642D3"/>
    <w:rsid w:val="00364AD1"/>
    <w:rsid w:val="00370998"/>
    <w:rsid w:val="003719B6"/>
    <w:rsid w:val="003724AD"/>
    <w:rsid w:val="00372C04"/>
    <w:rsid w:val="00373CC1"/>
    <w:rsid w:val="00374639"/>
    <w:rsid w:val="00376226"/>
    <w:rsid w:val="003779AB"/>
    <w:rsid w:val="00380DCF"/>
    <w:rsid w:val="00381BCB"/>
    <w:rsid w:val="00381EEB"/>
    <w:rsid w:val="003836E2"/>
    <w:rsid w:val="003841A4"/>
    <w:rsid w:val="0038483A"/>
    <w:rsid w:val="00385E84"/>
    <w:rsid w:val="003869FF"/>
    <w:rsid w:val="00386B21"/>
    <w:rsid w:val="00387E60"/>
    <w:rsid w:val="00390211"/>
    <w:rsid w:val="00391217"/>
    <w:rsid w:val="00391AD2"/>
    <w:rsid w:val="0039448C"/>
    <w:rsid w:val="00394E01"/>
    <w:rsid w:val="00395330"/>
    <w:rsid w:val="003972D4"/>
    <w:rsid w:val="00397FF9"/>
    <w:rsid w:val="003A060C"/>
    <w:rsid w:val="003A1EC9"/>
    <w:rsid w:val="003A2966"/>
    <w:rsid w:val="003A4651"/>
    <w:rsid w:val="003B00AA"/>
    <w:rsid w:val="003B14AD"/>
    <w:rsid w:val="003B6409"/>
    <w:rsid w:val="003B672C"/>
    <w:rsid w:val="003B7AD9"/>
    <w:rsid w:val="003B7FC3"/>
    <w:rsid w:val="003C1029"/>
    <w:rsid w:val="003C16E7"/>
    <w:rsid w:val="003C186D"/>
    <w:rsid w:val="003C2423"/>
    <w:rsid w:val="003C24F0"/>
    <w:rsid w:val="003C3570"/>
    <w:rsid w:val="003C4678"/>
    <w:rsid w:val="003C4A70"/>
    <w:rsid w:val="003C4AAA"/>
    <w:rsid w:val="003C6F08"/>
    <w:rsid w:val="003C7429"/>
    <w:rsid w:val="003C7692"/>
    <w:rsid w:val="003C78C4"/>
    <w:rsid w:val="003D0BEA"/>
    <w:rsid w:val="003D13A9"/>
    <w:rsid w:val="003D1A39"/>
    <w:rsid w:val="003D1E22"/>
    <w:rsid w:val="003D4575"/>
    <w:rsid w:val="003D4989"/>
    <w:rsid w:val="003D5AD9"/>
    <w:rsid w:val="003D6F21"/>
    <w:rsid w:val="003E145C"/>
    <w:rsid w:val="003E2574"/>
    <w:rsid w:val="003E2986"/>
    <w:rsid w:val="003E2C6D"/>
    <w:rsid w:val="003E39B8"/>
    <w:rsid w:val="003E436B"/>
    <w:rsid w:val="003E484D"/>
    <w:rsid w:val="003E5FD4"/>
    <w:rsid w:val="003E6B97"/>
    <w:rsid w:val="003E7331"/>
    <w:rsid w:val="003E7682"/>
    <w:rsid w:val="003E7B53"/>
    <w:rsid w:val="003E7C78"/>
    <w:rsid w:val="003F03CD"/>
    <w:rsid w:val="003F16F5"/>
    <w:rsid w:val="003F1AFB"/>
    <w:rsid w:val="003F28B2"/>
    <w:rsid w:val="003F2961"/>
    <w:rsid w:val="003F50B6"/>
    <w:rsid w:val="003F6419"/>
    <w:rsid w:val="003F6EA8"/>
    <w:rsid w:val="00402333"/>
    <w:rsid w:val="00403487"/>
    <w:rsid w:val="00403AB2"/>
    <w:rsid w:val="00403DAC"/>
    <w:rsid w:val="004048CB"/>
    <w:rsid w:val="00404C4D"/>
    <w:rsid w:val="00405486"/>
    <w:rsid w:val="00405909"/>
    <w:rsid w:val="0040668B"/>
    <w:rsid w:val="0040691D"/>
    <w:rsid w:val="004070AE"/>
    <w:rsid w:val="00407786"/>
    <w:rsid w:val="00407AD1"/>
    <w:rsid w:val="00407F42"/>
    <w:rsid w:val="0041056B"/>
    <w:rsid w:val="00410962"/>
    <w:rsid w:val="00410A1F"/>
    <w:rsid w:val="00411C24"/>
    <w:rsid w:val="0041206C"/>
    <w:rsid w:val="0041333F"/>
    <w:rsid w:val="004148A7"/>
    <w:rsid w:val="00416CA1"/>
    <w:rsid w:val="00420F1E"/>
    <w:rsid w:val="00422BD0"/>
    <w:rsid w:val="00423552"/>
    <w:rsid w:val="00426C13"/>
    <w:rsid w:val="00430055"/>
    <w:rsid w:val="004320C8"/>
    <w:rsid w:val="00432A47"/>
    <w:rsid w:val="004332E8"/>
    <w:rsid w:val="00433EAA"/>
    <w:rsid w:val="00435A2A"/>
    <w:rsid w:val="004375E0"/>
    <w:rsid w:val="00440DD2"/>
    <w:rsid w:val="00441394"/>
    <w:rsid w:val="00441747"/>
    <w:rsid w:val="0044235C"/>
    <w:rsid w:val="004424F8"/>
    <w:rsid w:val="00442C98"/>
    <w:rsid w:val="00443097"/>
    <w:rsid w:val="004436E8"/>
    <w:rsid w:val="00443EA5"/>
    <w:rsid w:val="004456C4"/>
    <w:rsid w:val="00446AD2"/>
    <w:rsid w:val="00447213"/>
    <w:rsid w:val="004472C1"/>
    <w:rsid w:val="00447C6E"/>
    <w:rsid w:val="0045013B"/>
    <w:rsid w:val="00452273"/>
    <w:rsid w:val="0045271E"/>
    <w:rsid w:val="004529E7"/>
    <w:rsid w:val="00452B2A"/>
    <w:rsid w:val="00453133"/>
    <w:rsid w:val="00453F7A"/>
    <w:rsid w:val="00454FF8"/>
    <w:rsid w:val="00455058"/>
    <w:rsid w:val="00457786"/>
    <w:rsid w:val="00457B46"/>
    <w:rsid w:val="00460F59"/>
    <w:rsid w:val="00462938"/>
    <w:rsid w:val="00462A78"/>
    <w:rsid w:val="00463760"/>
    <w:rsid w:val="00463A85"/>
    <w:rsid w:val="00467197"/>
    <w:rsid w:val="00467877"/>
    <w:rsid w:val="00467DE0"/>
    <w:rsid w:val="00467E31"/>
    <w:rsid w:val="00470F6E"/>
    <w:rsid w:val="00472201"/>
    <w:rsid w:val="00473CF9"/>
    <w:rsid w:val="00474168"/>
    <w:rsid w:val="0047528A"/>
    <w:rsid w:val="004752E9"/>
    <w:rsid w:val="00475EFD"/>
    <w:rsid w:val="0047619B"/>
    <w:rsid w:val="00477E6D"/>
    <w:rsid w:val="004804AC"/>
    <w:rsid w:val="0048179C"/>
    <w:rsid w:val="004822DD"/>
    <w:rsid w:val="00482BB1"/>
    <w:rsid w:val="00482D12"/>
    <w:rsid w:val="0048323B"/>
    <w:rsid w:val="00483773"/>
    <w:rsid w:val="00483912"/>
    <w:rsid w:val="00485D10"/>
    <w:rsid w:val="00486DCE"/>
    <w:rsid w:val="0048745F"/>
    <w:rsid w:val="0049053B"/>
    <w:rsid w:val="00490D60"/>
    <w:rsid w:val="00491063"/>
    <w:rsid w:val="004928F4"/>
    <w:rsid w:val="00493477"/>
    <w:rsid w:val="004936E3"/>
    <w:rsid w:val="00493B3A"/>
    <w:rsid w:val="00495619"/>
    <w:rsid w:val="00495F08"/>
    <w:rsid w:val="0049612B"/>
    <w:rsid w:val="0049635E"/>
    <w:rsid w:val="00496487"/>
    <w:rsid w:val="004975D6"/>
    <w:rsid w:val="00497894"/>
    <w:rsid w:val="00497B12"/>
    <w:rsid w:val="004A015D"/>
    <w:rsid w:val="004A2872"/>
    <w:rsid w:val="004A5C82"/>
    <w:rsid w:val="004A70BA"/>
    <w:rsid w:val="004A74A1"/>
    <w:rsid w:val="004A77ED"/>
    <w:rsid w:val="004B0B9B"/>
    <w:rsid w:val="004B21C7"/>
    <w:rsid w:val="004B288B"/>
    <w:rsid w:val="004B3144"/>
    <w:rsid w:val="004B359F"/>
    <w:rsid w:val="004B3CFD"/>
    <w:rsid w:val="004B7221"/>
    <w:rsid w:val="004B7695"/>
    <w:rsid w:val="004C0423"/>
    <w:rsid w:val="004C13BF"/>
    <w:rsid w:val="004C19AA"/>
    <w:rsid w:val="004C4CB6"/>
    <w:rsid w:val="004C4D21"/>
    <w:rsid w:val="004C5301"/>
    <w:rsid w:val="004C5510"/>
    <w:rsid w:val="004C7691"/>
    <w:rsid w:val="004C7916"/>
    <w:rsid w:val="004D01D8"/>
    <w:rsid w:val="004D09CD"/>
    <w:rsid w:val="004D20E6"/>
    <w:rsid w:val="004D2BC0"/>
    <w:rsid w:val="004D2D99"/>
    <w:rsid w:val="004D36FC"/>
    <w:rsid w:val="004D528A"/>
    <w:rsid w:val="004D72AF"/>
    <w:rsid w:val="004D7901"/>
    <w:rsid w:val="004D7FFC"/>
    <w:rsid w:val="004E179E"/>
    <w:rsid w:val="004E199D"/>
    <w:rsid w:val="004E1AB4"/>
    <w:rsid w:val="004E1F5F"/>
    <w:rsid w:val="004E2B7A"/>
    <w:rsid w:val="004E7BFF"/>
    <w:rsid w:val="004E7D70"/>
    <w:rsid w:val="004F0090"/>
    <w:rsid w:val="004F161B"/>
    <w:rsid w:val="004F3005"/>
    <w:rsid w:val="004F31DB"/>
    <w:rsid w:val="004F324E"/>
    <w:rsid w:val="004F3B50"/>
    <w:rsid w:val="004F44B8"/>
    <w:rsid w:val="004F48D9"/>
    <w:rsid w:val="004F7670"/>
    <w:rsid w:val="004F7E2C"/>
    <w:rsid w:val="00500F28"/>
    <w:rsid w:val="005013A1"/>
    <w:rsid w:val="00502052"/>
    <w:rsid w:val="00503530"/>
    <w:rsid w:val="00503D8D"/>
    <w:rsid w:val="00503E46"/>
    <w:rsid w:val="00504393"/>
    <w:rsid w:val="005044DB"/>
    <w:rsid w:val="00505519"/>
    <w:rsid w:val="00506599"/>
    <w:rsid w:val="005070AA"/>
    <w:rsid w:val="0050735D"/>
    <w:rsid w:val="00507908"/>
    <w:rsid w:val="0051067F"/>
    <w:rsid w:val="00511D50"/>
    <w:rsid w:val="00512F92"/>
    <w:rsid w:val="00514494"/>
    <w:rsid w:val="005158E5"/>
    <w:rsid w:val="00517834"/>
    <w:rsid w:val="00517C37"/>
    <w:rsid w:val="00517DF3"/>
    <w:rsid w:val="00520902"/>
    <w:rsid w:val="00521740"/>
    <w:rsid w:val="00521B95"/>
    <w:rsid w:val="00530448"/>
    <w:rsid w:val="00530F91"/>
    <w:rsid w:val="005317F8"/>
    <w:rsid w:val="00532333"/>
    <w:rsid w:val="00533423"/>
    <w:rsid w:val="00533449"/>
    <w:rsid w:val="0053385A"/>
    <w:rsid w:val="00534131"/>
    <w:rsid w:val="00535718"/>
    <w:rsid w:val="005362B7"/>
    <w:rsid w:val="0053634A"/>
    <w:rsid w:val="005364DD"/>
    <w:rsid w:val="00536B90"/>
    <w:rsid w:val="00536FE6"/>
    <w:rsid w:val="00540614"/>
    <w:rsid w:val="005410AD"/>
    <w:rsid w:val="005411FE"/>
    <w:rsid w:val="00541D5F"/>
    <w:rsid w:val="00545769"/>
    <w:rsid w:val="0054737A"/>
    <w:rsid w:val="00547748"/>
    <w:rsid w:val="00550305"/>
    <w:rsid w:val="00550C1E"/>
    <w:rsid w:val="00550EA0"/>
    <w:rsid w:val="0055199E"/>
    <w:rsid w:val="00551D6A"/>
    <w:rsid w:val="005529F1"/>
    <w:rsid w:val="00553716"/>
    <w:rsid w:val="005538C7"/>
    <w:rsid w:val="00553BF4"/>
    <w:rsid w:val="005541DE"/>
    <w:rsid w:val="005542F5"/>
    <w:rsid w:val="0055478F"/>
    <w:rsid w:val="00554DB2"/>
    <w:rsid w:val="00555253"/>
    <w:rsid w:val="0055709A"/>
    <w:rsid w:val="00557752"/>
    <w:rsid w:val="00557978"/>
    <w:rsid w:val="00561C9F"/>
    <w:rsid w:val="00561E3D"/>
    <w:rsid w:val="00563052"/>
    <w:rsid w:val="005639F1"/>
    <w:rsid w:val="00566B5D"/>
    <w:rsid w:val="00566B77"/>
    <w:rsid w:val="00566E9C"/>
    <w:rsid w:val="005676B6"/>
    <w:rsid w:val="00571B5A"/>
    <w:rsid w:val="005729F3"/>
    <w:rsid w:val="005730D6"/>
    <w:rsid w:val="00575626"/>
    <w:rsid w:val="00580928"/>
    <w:rsid w:val="00580E09"/>
    <w:rsid w:val="00581100"/>
    <w:rsid w:val="0058117E"/>
    <w:rsid w:val="00582AF4"/>
    <w:rsid w:val="0058379B"/>
    <w:rsid w:val="00584194"/>
    <w:rsid w:val="0058423C"/>
    <w:rsid w:val="0058497B"/>
    <w:rsid w:val="0058519E"/>
    <w:rsid w:val="0058638C"/>
    <w:rsid w:val="00587659"/>
    <w:rsid w:val="00590001"/>
    <w:rsid w:val="005901CB"/>
    <w:rsid w:val="00591994"/>
    <w:rsid w:val="005934B2"/>
    <w:rsid w:val="00593AD6"/>
    <w:rsid w:val="00594AE4"/>
    <w:rsid w:val="00595DA5"/>
    <w:rsid w:val="0059716A"/>
    <w:rsid w:val="00597B1C"/>
    <w:rsid w:val="005A1494"/>
    <w:rsid w:val="005A2997"/>
    <w:rsid w:val="005A2F70"/>
    <w:rsid w:val="005A5977"/>
    <w:rsid w:val="005A68A8"/>
    <w:rsid w:val="005B2894"/>
    <w:rsid w:val="005B4A2A"/>
    <w:rsid w:val="005B4A8C"/>
    <w:rsid w:val="005B515A"/>
    <w:rsid w:val="005B6E53"/>
    <w:rsid w:val="005B7A73"/>
    <w:rsid w:val="005C198A"/>
    <w:rsid w:val="005C32CB"/>
    <w:rsid w:val="005C3F56"/>
    <w:rsid w:val="005C5189"/>
    <w:rsid w:val="005C7FD0"/>
    <w:rsid w:val="005D0CC1"/>
    <w:rsid w:val="005D4061"/>
    <w:rsid w:val="005D49C5"/>
    <w:rsid w:val="005D5B97"/>
    <w:rsid w:val="005D7FBA"/>
    <w:rsid w:val="005E0628"/>
    <w:rsid w:val="005E1213"/>
    <w:rsid w:val="005E12C6"/>
    <w:rsid w:val="005E18CC"/>
    <w:rsid w:val="005E2322"/>
    <w:rsid w:val="005E27EE"/>
    <w:rsid w:val="005E310E"/>
    <w:rsid w:val="005E390B"/>
    <w:rsid w:val="005E3A09"/>
    <w:rsid w:val="005E3D05"/>
    <w:rsid w:val="005E3E5A"/>
    <w:rsid w:val="005E3FA0"/>
    <w:rsid w:val="005F11EC"/>
    <w:rsid w:val="005F1923"/>
    <w:rsid w:val="005F20F3"/>
    <w:rsid w:val="005F51B8"/>
    <w:rsid w:val="005F65D3"/>
    <w:rsid w:val="005F6717"/>
    <w:rsid w:val="005F7AD9"/>
    <w:rsid w:val="005F7C6E"/>
    <w:rsid w:val="00601152"/>
    <w:rsid w:val="006023B8"/>
    <w:rsid w:val="0060455F"/>
    <w:rsid w:val="00604BC0"/>
    <w:rsid w:val="00606DA7"/>
    <w:rsid w:val="00606F8F"/>
    <w:rsid w:val="00611334"/>
    <w:rsid w:val="006127B1"/>
    <w:rsid w:val="0061373D"/>
    <w:rsid w:val="00614653"/>
    <w:rsid w:val="00615032"/>
    <w:rsid w:val="00616410"/>
    <w:rsid w:val="0061699C"/>
    <w:rsid w:val="006171D2"/>
    <w:rsid w:val="006171FF"/>
    <w:rsid w:val="006179A5"/>
    <w:rsid w:val="00620254"/>
    <w:rsid w:val="006203F8"/>
    <w:rsid w:val="00620CFF"/>
    <w:rsid w:val="00624DB6"/>
    <w:rsid w:val="006262D1"/>
    <w:rsid w:val="00627AAF"/>
    <w:rsid w:val="00630571"/>
    <w:rsid w:val="006316B5"/>
    <w:rsid w:val="006318A5"/>
    <w:rsid w:val="00631BA4"/>
    <w:rsid w:val="00631F2B"/>
    <w:rsid w:val="0063239B"/>
    <w:rsid w:val="00632B1F"/>
    <w:rsid w:val="006342D5"/>
    <w:rsid w:val="0063597D"/>
    <w:rsid w:val="006370A2"/>
    <w:rsid w:val="006371D3"/>
    <w:rsid w:val="006376F1"/>
    <w:rsid w:val="00637F90"/>
    <w:rsid w:val="006415AB"/>
    <w:rsid w:val="006418B7"/>
    <w:rsid w:val="00641C12"/>
    <w:rsid w:val="00643049"/>
    <w:rsid w:val="00644CEE"/>
    <w:rsid w:val="00645A5B"/>
    <w:rsid w:val="00645D3F"/>
    <w:rsid w:val="00645DBC"/>
    <w:rsid w:val="00645E07"/>
    <w:rsid w:val="00647447"/>
    <w:rsid w:val="00651B09"/>
    <w:rsid w:val="00653044"/>
    <w:rsid w:val="006540F6"/>
    <w:rsid w:val="00656DDA"/>
    <w:rsid w:val="006579BA"/>
    <w:rsid w:val="00660094"/>
    <w:rsid w:val="0066035F"/>
    <w:rsid w:val="0066174B"/>
    <w:rsid w:val="00662F86"/>
    <w:rsid w:val="00664754"/>
    <w:rsid w:val="00664BE9"/>
    <w:rsid w:val="0066547C"/>
    <w:rsid w:val="00667F6C"/>
    <w:rsid w:val="00670005"/>
    <w:rsid w:val="00670644"/>
    <w:rsid w:val="00670E83"/>
    <w:rsid w:val="0067393E"/>
    <w:rsid w:val="00673FAA"/>
    <w:rsid w:val="006753D8"/>
    <w:rsid w:val="0067563B"/>
    <w:rsid w:val="00677E26"/>
    <w:rsid w:val="00683A41"/>
    <w:rsid w:val="00684E1B"/>
    <w:rsid w:val="00686D23"/>
    <w:rsid w:val="00686ECA"/>
    <w:rsid w:val="00686F99"/>
    <w:rsid w:val="00687090"/>
    <w:rsid w:val="00690A39"/>
    <w:rsid w:val="00690F29"/>
    <w:rsid w:val="0069315B"/>
    <w:rsid w:val="00694A63"/>
    <w:rsid w:val="0069673F"/>
    <w:rsid w:val="006A0790"/>
    <w:rsid w:val="006A0B3A"/>
    <w:rsid w:val="006A1E4B"/>
    <w:rsid w:val="006A2713"/>
    <w:rsid w:val="006A3921"/>
    <w:rsid w:val="006A4232"/>
    <w:rsid w:val="006A5543"/>
    <w:rsid w:val="006A60FA"/>
    <w:rsid w:val="006B0C68"/>
    <w:rsid w:val="006B12C2"/>
    <w:rsid w:val="006B1755"/>
    <w:rsid w:val="006B1FB7"/>
    <w:rsid w:val="006B3567"/>
    <w:rsid w:val="006B5A4D"/>
    <w:rsid w:val="006B671E"/>
    <w:rsid w:val="006B6BBE"/>
    <w:rsid w:val="006B7101"/>
    <w:rsid w:val="006C2645"/>
    <w:rsid w:val="006C4699"/>
    <w:rsid w:val="006C4971"/>
    <w:rsid w:val="006C5239"/>
    <w:rsid w:val="006C572A"/>
    <w:rsid w:val="006C5A53"/>
    <w:rsid w:val="006C64E6"/>
    <w:rsid w:val="006C66E3"/>
    <w:rsid w:val="006C6FE4"/>
    <w:rsid w:val="006C702F"/>
    <w:rsid w:val="006C7771"/>
    <w:rsid w:val="006C7A2E"/>
    <w:rsid w:val="006D0158"/>
    <w:rsid w:val="006D0E99"/>
    <w:rsid w:val="006D1631"/>
    <w:rsid w:val="006D1740"/>
    <w:rsid w:val="006D1EF1"/>
    <w:rsid w:val="006D1FD7"/>
    <w:rsid w:val="006D2220"/>
    <w:rsid w:val="006D4E5E"/>
    <w:rsid w:val="006D5FB9"/>
    <w:rsid w:val="006E1651"/>
    <w:rsid w:val="006E23BE"/>
    <w:rsid w:val="006E2C94"/>
    <w:rsid w:val="006E3306"/>
    <w:rsid w:val="006E424B"/>
    <w:rsid w:val="006E4E07"/>
    <w:rsid w:val="006E5BFA"/>
    <w:rsid w:val="006F0299"/>
    <w:rsid w:val="006F15EE"/>
    <w:rsid w:val="006F25D2"/>
    <w:rsid w:val="006F4493"/>
    <w:rsid w:val="006F69E2"/>
    <w:rsid w:val="006F6A6E"/>
    <w:rsid w:val="006F6A7D"/>
    <w:rsid w:val="006F7225"/>
    <w:rsid w:val="00702480"/>
    <w:rsid w:val="00703965"/>
    <w:rsid w:val="00705E2A"/>
    <w:rsid w:val="0070668C"/>
    <w:rsid w:val="007066CC"/>
    <w:rsid w:val="00707D66"/>
    <w:rsid w:val="00707DC8"/>
    <w:rsid w:val="00710513"/>
    <w:rsid w:val="00710AA1"/>
    <w:rsid w:val="00710FA0"/>
    <w:rsid w:val="007118B8"/>
    <w:rsid w:val="007118F8"/>
    <w:rsid w:val="00711953"/>
    <w:rsid w:val="00711A10"/>
    <w:rsid w:val="00711EB8"/>
    <w:rsid w:val="00714897"/>
    <w:rsid w:val="007155FE"/>
    <w:rsid w:val="00722513"/>
    <w:rsid w:val="00723F8B"/>
    <w:rsid w:val="007240FC"/>
    <w:rsid w:val="0072474C"/>
    <w:rsid w:val="0072489F"/>
    <w:rsid w:val="00724C6E"/>
    <w:rsid w:val="00725B38"/>
    <w:rsid w:val="007260CA"/>
    <w:rsid w:val="007267A9"/>
    <w:rsid w:val="007272F3"/>
    <w:rsid w:val="00727870"/>
    <w:rsid w:val="00730084"/>
    <w:rsid w:val="007306B1"/>
    <w:rsid w:val="007319E6"/>
    <w:rsid w:val="00731D03"/>
    <w:rsid w:val="0073253A"/>
    <w:rsid w:val="007329CC"/>
    <w:rsid w:val="00732A3B"/>
    <w:rsid w:val="00732EDF"/>
    <w:rsid w:val="00733521"/>
    <w:rsid w:val="00733567"/>
    <w:rsid w:val="00735ED4"/>
    <w:rsid w:val="0073616F"/>
    <w:rsid w:val="00736FD9"/>
    <w:rsid w:val="00741729"/>
    <w:rsid w:val="00742CD4"/>
    <w:rsid w:val="00742EE4"/>
    <w:rsid w:val="0074302D"/>
    <w:rsid w:val="007438C0"/>
    <w:rsid w:val="007445C6"/>
    <w:rsid w:val="00744FEA"/>
    <w:rsid w:val="0074603E"/>
    <w:rsid w:val="007465E9"/>
    <w:rsid w:val="00747183"/>
    <w:rsid w:val="007504D4"/>
    <w:rsid w:val="00750512"/>
    <w:rsid w:val="00750EE8"/>
    <w:rsid w:val="00751821"/>
    <w:rsid w:val="0075265C"/>
    <w:rsid w:val="00752B4A"/>
    <w:rsid w:val="00752C9C"/>
    <w:rsid w:val="007549A3"/>
    <w:rsid w:val="00754D4B"/>
    <w:rsid w:val="00760314"/>
    <w:rsid w:val="00763977"/>
    <w:rsid w:val="00764199"/>
    <w:rsid w:val="00764C53"/>
    <w:rsid w:val="00766345"/>
    <w:rsid w:val="007673E0"/>
    <w:rsid w:val="00772E22"/>
    <w:rsid w:val="007737B6"/>
    <w:rsid w:val="00773ABB"/>
    <w:rsid w:val="007740E1"/>
    <w:rsid w:val="0077428B"/>
    <w:rsid w:val="0077439E"/>
    <w:rsid w:val="00774E39"/>
    <w:rsid w:val="007760E8"/>
    <w:rsid w:val="007769B6"/>
    <w:rsid w:val="00777F94"/>
    <w:rsid w:val="00781911"/>
    <w:rsid w:val="007821F8"/>
    <w:rsid w:val="0078368E"/>
    <w:rsid w:val="00783C06"/>
    <w:rsid w:val="00783F27"/>
    <w:rsid w:val="00784346"/>
    <w:rsid w:val="00784A5C"/>
    <w:rsid w:val="00784F83"/>
    <w:rsid w:val="00784FE8"/>
    <w:rsid w:val="00785271"/>
    <w:rsid w:val="00785648"/>
    <w:rsid w:val="0078575F"/>
    <w:rsid w:val="0078591D"/>
    <w:rsid w:val="00785B2B"/>
    <w:rsid w:val="00786EB4"/>
    <w:rsid w:val="007871B8"/>
    <w:rsid w:val="007913A6"/>
    <w:rsid w:val="00791AE3"/>
    <w:rsid w:val="00791B16"/>
    <w:rsid w:val="00791CF3"/>
    <w:rsid w:val="00792AB2"/>
    <w:rsid w:val="0079407D"/>
    <w:rsid w:val="007944FF"/>
    <w:rsid w:val="00796355"/>
    <w:rsid w:val="00796506"/>
    <w:rsid w:val="007A085C"/>
    <w:rsid w:val="007A0BC9"/>
    <w:rsid w:val="007A1A2D"/>
    <w:rsid w:val="007A2F6D"/>
    <w:rsid w:val="007A3F53"/>
    <w:rsid w:val="007A49B9"/>
    <w:rsid w:val="007A535A"/>
    <w:rsid w:val="007A55D3"/>
    <w:rsid w:val="007A7F68"/>
    <w:rsid w:val="007B00A8"/>
    <w:rsid w:val="007B1A6D"/>
    <w:rsid w:val="007B1A97"/>
    <w:rsid w:val="007B36A5"/>
    <w:rsid w:val="007B3892"/>
    <w:rsid w:val="007B7AFC"/>
    <w:rsid w:val="007C0857"/>
    <w:rsid w:val="007C1855"/>
    <w:rsid w:val="007C18DA"/>
    <w:rsid w:val="007C1DAC"/>
    <w:rsid w:val="007C206D"/>
    <w:rsid w:val="007C25A3"/>
    <w:rsid w:val="007C33C1"/>
    <w:rsid w:val="007C40DD"/>
    <w:rsid w:val="007C5AFD"/>
    <w:rsid w:val="007C7336"/>
    <w:rsid w:val="007D04EF"/>
    <w:rsid w:val="007D12CD"/>
    <w:rsid w:val="007D19DD"/>
    <w:rsid w:val="007D2F5F"/>
    <w:rsid w:val="007D327B"/>
    <w:rsid w:val="007D41D5"/>
    <w:rsid w:val="007D468D"/>
    <w:rsid w:val="007D4F90"/>
    <w:rsid w:val="007D54FD"/>
    <w:rsid w:val="007D7F11"/>
    <w:rsid w:val="007E0A2B"/>
    <w:rsid w:val="007E1957"/>
    <w:rsid w:val="007E288D"/>
    <w:rsid w:val="007E47EA"/>
    <w:rsid w:val="007E4AC3"/>
    <w:rsid w:val="007E4E66"/>
    <w:rsid w:val="007E6723"/>
    <w:rsid w:val="007E7069"/>
    <w:rsid w:val="007E7A73"/>
    <w:rsid w:val="007F15FE"/>
    <w:rsid w:val="007F1729"/>
    <w:rsid w:val="007F305F"/>
    <w:rsid w:val="007F33BF"/>
    <w:rsid w:val="007F36BB"/>
    <w:rsid w:val="007F3881"/>
    <w:rsid w:val="007F6445"/>
    <w:rsid w:val="00800381"/>
    <w:rsid w:val="00800F55"/>
    <w:rsid w:val="00801922"/>
    <w:rsid w:val="00801CD1"/>
    <w:rsid w:val="008026FD"/>
    <w:rsid w:val="00804CAA"/>
    <w:rsid w:val="0080542D"/>
    <w:rsid w:val="00805DEC"/>
    <w:rsid w:val="00806ED5"/>
    <w:rsid w:val="008075D8"/>
    <w:rsid w:val="00807C25"/>
    <w:rsid w:val="00810691"/>
    <w:rsid w:val="00810FB7"/>
    <w:rsid w:val="0081202B"/>
    <w:rsid w:val="00812A3E"/>
    <w:rsid w:val="00812D6F"/>
    <w:rsid w:val="00813957"/>
    <w:rsid w:val="008165FD"/>
    <w:rsid w:val="00816CEF"/>
    <w:rsid w:val="00820CA2"/>
    <w:rsid w:val="00822541"/>
    <w:rsid w:val="00822558"/>
    <w:rsid w:val="00822E6D"/>
    <w:rsid w:val="00823228"/>
    <w:rsid w:val="008248BB"/>
    <w:rsid w:val="008304D7"/>
    <w:rsid w:val="00830507"/>
    <w:rsid w:val="00832B67"/>
    <w:rsid w:val="008358ED"/>
    <w:rsid w:val="00836693"/>
    <w:rsid w:val="008367CC"/>
    <w:rsid w:val="00836AF5"/>
    <w:rsid w:val="0084016F"/>
    <w:rsid w:val="00841226"/>
    <w:rsid w:val="00841B7F"/>
    <w:rsid w:val="00841E5E"/>
    <w:rsid w:val="0084375C"/>
    <w:rsid w:val="00843813"/>
    <w:rsid w:val="008445D4"/>
    <w:rsid w:val="008458CC"/>
    <w:rsid w:val="0084602F"/>
    <w:rsid w:val="008475D4"/>
    <w:rsid w:val="00851E17"/>
    <w:rsid w:val="008523A8"/>
    <w:rsid w:val="00852464"/>
    <w:rsid w:val="008530AF"/>
    <w:rsid w:val="00853651"/>
    <w:rsid w:val="00854624"/>
    <w:rsid w:val="008553E2"/>
    <w:rsid w:val="00855ADE"/>
    <w:rsid w:val="008560B2"/>
    <w:rsid w:val="008561CF"/>
    <w:rsid w:val="00856993"/>
    <w:rsid w:val="0086009E"/>
    <w:rsid w:val="00860A07"/>
    <w:rsid w:val="00861C80"/>
    <w:rsid w:val="00861EB7"/>
    <w:rsid w:val="00862BE5"/>
    <w:rsid w:val="00865460"/>
    <w:rsid w:val="00865D17"/>
    <w:rsid w:val="00866360"/>
    <w:rsid w:val="0086647C"/>
    <w:rsid w:val="00866833"/>
    <w:rsid w:val="00867393"/>
    <w:rsid w:val="0087106F"/>
    <w:rsid w:val="00871C87"/>
    <w:rsid w:val="00872673"/>
    <w:rsid w:val="008740EF"/>
    <w:rsid w:val="008747A0"/>
    <w:rsid w:val="00875082"/>
    <w:rsid w:val="008754E6"/>
    <w:rsid w:val="00877E62"/>
    <w:rsid w:val="0088000C"/>
    <w:rsid w:val="008801E6"/>
    <w:rsid w:val="00881B89"/>
    <w:rsid w:val="008834A5"/>
    <w:rsid w:val="00883A8A"/>
    <w:rsid w:val="008840E1"/>
    <w:rsid w:val="00884CDB"/>
    <w:rsid w:val="008856BE"/>
    <w:rsid w:val="00885824"/>
    <w:rsid w:val="00887339"/>
    <w:rsid w:val="00887525"/>
    <w:rsid w:val="00890056"/>
    <w:rsid w:val="008901FA"/>
    <w:rsid w:val="00890A8D"/>
    <w:rsid w:val="00890EF1"/>
    <w:rsid w:val="00891CB8"/>
    <w:rsid w:val="00891D50"/>
    <w:rsid w:val="0089255E"/>
    <w:rsid w:val="00893689"/>
    <w:rsid w:val="00894766"/>
    <w:rsid w:val="00894977"/>
    <w:rsid w:val="0089641D"/>
    <w:rsid w:val="00896A18"/>
    <w:rsid w:val="008A0BA2"/>
    <w:rsid w:val="008A2572"/>
    <w:rsid w:val="008A25B8"/>
    <w:rsid w:val="008A2BDB"/>
    <w:rsid w:val="008A34EE"/>
    <w:rsid w:val="008A5183"/>
    <w:rsid w:val="008A57EE"/>
    <w:rsid w:val="008A6348"/>
    <w:rsid w:val="008A6925"/>
    <w:rsid w:val="008A6D6F"/>
    <w:rsid w:val="008A6E7B"/>
    <w:rsid w:val="008A6F51"/>
    <w:rsid w:val="008A6F83"/>
    <w:rsid w:val="008A7033"/>
    <w:rsid w:val="008B0350"/>
    <w:rsid w:val="008B0789"/>
    <w:rsid w:val="008B0905"/>
    <w:rsid w:val="008B1139"/>
    <w:rsid w:val="008B1880"/>
    <w:rsid w:val="008B19E5"/>
    <w:rsid w:val="008B5800"/>
    <w:rsid w:val="008B5CA3"/>
    <w:rsid w:val="008B60D3"/>
    <w:rsid w:val="008B658C"/>
    <w:rsid w:val="008B78D6"/>
    <w:rsid w:val="008C0FF5"/>
    <w:rsid w:val="008C1A28"/>
    <w:rsid w:val="008C1AD3"/>
    <w:rsid w:val="008D0D88"/>
    <w:rsid w:val="008D1B61"/>
    <w:rsid w:val="008D1E8E"/>
    <w:rsid w:val="008D35AB"/>
    <w:rsid w:val="008D3D39"/>
    <w:rsid w:val="008D3F73"/>
    <w:rsid w:val="008D40A5"/>
    <w:rsid w:val="008E1335"/>
    <w:rsid w:val="008E27C2"/>
    <w:rsid w:val="008E4A2D"/>
    <w:rsid w:val="008E5C03"/>
    <w:rsid w:val="008E60F9"/>
    <w:rsid w:val="008E7A53"/>
    <w:rsid w:val="008F0133"/>
    <w:rsid w:val="008F0AA0"/>
    <w:rsid w:val="008F2140"/>
    <w:rsid w:val="008F4157"/>
    <w:rsid w:val="008F616E"/>
    <w:rsid w:val="008F6376"/>
    <w:rsid w:val="008F7362"/>
    <w:rsid w:val="008F7E18"/>
    <w:rsid w:val="009020A5"/>
    <w:rsid w:val="00902C2A"/>
    <w:rsid w:val="00904113"/>
    <w:rsid w:val="009050B4"/>
    <w:rsid w:val="009050E1"/>
    <w:rsid w:val="00905A50"/>
    <w:rsid w:val="00906F2D"/>
    <w:rsid w:val="00912B61"/>
    <w:rsid w:val="00913924"/>
    <w:rsid w:val="00913925"/>
    <w:rsid w:val="009142DE"/>
    <w:rsid w:val="00914F4C"/>
    <w:rsid w:val="00915B27"/>
    <w:rsid w:val="00916DC0"/>
    <w:rsid w:val="00920A99"/>
    <w:rsid w:val="00920AC7"/>
    <w:rsid w:val="00920F14"/>
    <w:rsid w:val="009213AB"/>
    <w:rsid w:val="009229B1"/>
    <w:rsid w:val="00922E8C"/>
    <w:rsid w:val="00923B35"/>
    <w:rsid w:val="009247A4"/>
    <w:rsid w:val="0092501F"/>
    <w:rsid w:val="0092708E"/>
    <w:rsid w:val="00930B30"/>
    <w:rsid w:val="00933437"/>
    <w:rsid w:val="00933688"/>
    <w:rsid w:val="00933A9C"/>
    <w:rsid w:val="00934961"/>
    <w:rsid w:val="00935976"/>
    <w:rsid w:val="009364A5"/>
    <w:rsid w:val="00936E57"/>
    <w:rsid w:val="009372D2"/>
    <w:rsid w:val="00943758"/>
    <w:rsid w:val="00944D8A"/>
    <w:rsid w:val="00945F59"/>
    <w:rsid w:val="00950FFB"/>
    <w:rsid w:val="00952622"/>
    <w:rsid w:val="00952C29"/>
    <w:rsid w:val="00952C2F"/>
    <w:rsid w:val="009532E7"/>
    <w:rsid w:val="00953DF3"/>
    <w:rsid w:val="00954BE3"/>
    <w:rsid w:val="00956FB6"/>
    <w:rsid w:val="0095714F"/>
    <w:rsid w:val="00960BCF"/>
    <w:rsid w:val="00963F8C"/>
    <w:rsid w:val="00964B2B"/>
    <w:rsid w:val="00965494"/>
    <w:rsid w:val="00965CD0"/>
    <w:rsid w:val="00967BB2"/>
    <w:rsid w:val="0097069C"/>
    <w:rsid w:val="009714E7"/>
    <w:rsid w:val="009720B8"/>
    <w:rsid w:val="0097551C"/>
    <w:rsid w:val="009757BB"/>
    <w:rsid w:val="00975A1C"/>
    <w:rsid w:val="00976571"/>
    <w:rsid w:val="00977626"/>
    <w:rsid w:val="00977B54"/>
    <w:rsid w:val="009813C5"/>
    <w:rsid w:val="00981CB2"/>
    <w:rsid w:val="00981ECA"/>
    <w:rsid w:val="009845AD"/>
    <w:rsid w:val="0098479E"/>
    <w:rsid w:val="009865A7"/>
    <w:rsid w:val="00986A27"/>
    <w:rsid w:val="00986B84"/>
    <w:rsid w:val="0099021C"/>
    <w:rsid w:val="0099039B"/>
    <w:rsid w:val="009903FF"/>
    <w:rsid w:val="00991611"/>
    <w:rsid w:val="0099187D"/>
    <w:rsid w:val="009923D6"/>
    <w:rsid w:val="00993211"/>
    <w:rsid w:val="00994A85"/>
    <w:rsid w:val="0099582F"/>
    <w:rsid w:val="00996E3C"/>
    <w:rsid w:val="009A02AD"/>
    <w:rsid w:val="009A0BD3"/>
    <w:rsid w:val="009A0D20"/>
    <w:rsid w:val="009A2E8A"/>
    <w:rsid w:val="009A41CC"/>
    <w:rsid w:val="009A558F"/>
    <w:rsid w:val="009A7180"/>
    <w:rsid w:val="009A7721"/>
    <w:rsid w:val="009A77E2"/>
    <w:rsid w:val="009A7F85"/>
    <w:rsid w:val="009B06CF"/>
    <w:rsid w:val="009B2890"/>
    <w:rsid w:val="009B324B"/>
    <w:rsid w:val="009B3DA4"/>
    <w:rsid w:val="009B4B89"/>
    <w:rsid w:val="009B65DA"/>
    <w:rsid w:val="009B6815"/>
    <w:rsid w:val="009B7ECB"/>
    <w:rsid w:val="009C1627"/>
    <w:rsid w:val="009C4A9B"/>
    <w:rsid w:val="009C51D8"/>
    <w:rsid w:val="009C575A"/>
    <w:rsid w:val="009C6197"/>
    <w:rsid w:val="009C6A12"/>
    <w:rsid w:val="009C6C9F"/>
    <w:rsid w:val="009C758D"/>
    <w:rsid w:val="009D0985"/>
    <w:rsid w:val="009D6780"/>
    <w:rsid w:val="009D7D2E"/>
    <w:rsid w:val="009E2927"/>
    <w:rsid w:val="009E4B7F"/>
    <w:rsid w:val="009E6954"/>
    <w:rsid w:val="009E6A1C"/>
    <w:rsid w:val="009E779E"/>
    <w:rsid w:val="009E7D10"/>
    <w:rsid w:val="009F0D1E"/>
    <w:rsid w:val="009F126C"/>
    <w:rsid w:val="009F1CBD"/>
    <w:rsid w:val="009F260A"/>
    <w:rsid w:val="009F27BD"/>
    <w:rsid w:val="009F2CDF"/>
    <w:rsid w:val="009F35B6"/>
    <w:rsid w:val="009F3C3C"/>
    <w:rsid w:val="009F3D19"/>
    <w:rsid w:val="009F66BF"/>
    <w:rsid w:val="009F6756"/>
    <w:rsid w:val="009F7559"/>
    <w:rsid w:val="009F7665"/>
    <w:rsid w:val="009F7B85"/>
    <w:rsid w:val="00A0133C"/>
    <w:rsid w:val="00A01AA8"/>
    <w:rsid w:val="00A02BF7"/>
    <w:rsid w:val="00A03AA2"/>
    <w:rsid w:val="00A04049"/>
    <w:rsid w:val="00A040D7"/>
    <w:rsid w:val="00A05F79"/>
    <w:rsid w:val="00A06162"/>
    <w:rsid w:val="00A0661C"/>
    <w:rsid w:val="00A06C74"/>
    <w:rsid w:val="00A06CC4"/>
    <w:rsid w:val="00A07834"/>
    <w:rsid w:val="00A10D23"/>
    <w:rsid w:val="00A11088"/>
    <w:rsid w:val="00A12A2D"/>
    <w:rsid w:val="00A13FA3"/>
    <w:rsid w:val="00A14E6A"/>
    <w:rsid w:val="00A15233"/>
    <w:rsid w:val="00A1585E"/>
    <w:rsid w:val="00A15B8C"/>
    <w:rsid w:val="00A15E6E"/>
    <w:rsid w:val="00A171CF"/>
    <w:rsid w:val="00A17EA9"/>
    <w:rsid w:val="00A21571"/>
    <w:rsid w:val="00A21DE3"/>
    <w:rsid w:val="00A248E4"/>
    <w:rsid w:val="00A24C46"/>
    <w:rsid w:val="00A26454"/>
    <w:rsid w:val="00A26D0B"/>
    <w:rsid w:val="00A30C42"/>
    <w:rsid w:val="00A31047"/>
    <w:rsid w:val="00A3116D"/>
    <w:rsid w:val="00A31FEB"/>
    <w:rsid w:val="00A33062"/>
    <w:rsid w:val="00A33EC2"/>
    <w:rsid w:val="00A34B18"/>
    <w:rsid w:val="00A37B5E"/>
    <w:rsid w:val="00A41B8C"/>
    <w:rsid w:val="00A47325"/>
    <w:rsid w:val="00A47706"/>
    <w:rsid w:val="00A47B7E"/>
    <w:rsid w:val="00A5195E"/>
    <w:rsid w:val="00A51E18"/>
    <w:rsid w:val="00A536F4"/>
    <w:rsid w:val="00A53A4F"/>
    <w:rsid w:val="00A53C3B"/>
    <w:rsid w:val="00A53CD3"/>
    <w:rsid w:val="00A550E4"/>
    <w:rsid w:val="00A55A97"/>
    <w:rsid w:val="00A5784D"/>
    <w:rsid w:val="00A62316"/>
    <w:rsid w:val="00A648C1"/>
    <w:rsid w:val="00A65A27"/>
    <w:rsid w:val="00A668E5"/>
    <w:rsid w:val="00A6739F"/>
    <w:rsid w:val="00A703AA"/>
    <w:rsid w:val="00A7052B"/>
    <w:rsid w:val="00A7061F"/>
    <w:rsid w:val="00A71526"/>
    <w:rsid w:val="00A733D8"/>
    <w:rsid w:val="00A7385A"/>
    <w:rsid w:val="00A73AEB"/>
    <w:rsid w:val="00A7590D"/>
    <w:rsid w:val="00A77AC6"/>
    <w:rsid w:val="00A8027F"/>
    <w:rsid w:val="00A81F30"/>
    <w:rsid w:val="00A83A1E"/>
    <w:rsid w:val="00A84FEE"/>
    <w:rsid w:val="00A850D3"/>
    <w:rsid w:val="00A853FA"/>
    <w:rsid w:val="00A90028"/>
    <w:rsid w:val="00A908A2"/>
    <w:rsid w:val="00A90EAF"/>
    <w:rsid w:val="00A91574"/>
    <w:rsid w:val="00A92F03"/>
    <w:rsid w:val="00A94373"/>
    <w:rsid w:val="00A9537B"/>
    <w:rsid w:val="00A95F10"/>
    <w:rsid w:val="00A965DE"/>
    <w:rsid w:val="00A97B8F"/>
    <w:rsid w:val="00AA05C7"/>
    <w:rsid w:val="00AA0CF2"/>
    <w:rsid w:val="00AA1728"/>
    <w:rsid w:val="00AA22A0"/>
    <w:rsid w:val="00AA22B3"/>
    <w:rsid w:val="00AA46B3"/>
    <w:rsid w:val="00AA48C4"/>
    <w:rsid w:val="00AA6555"/>
    <w:rsid w:val="00AA6608"/>
    <w:rsid w:val="00AA6CA2"/>
    <w:rsid w:val="00AA6E13"/>
    <w:rsid w:val="00AA74A7"/>
    <w:rsid w:val="00AA7599"/>
    <w:rsid w:val="00AB1A9C"/>
    <w:rsid w:val="00AB5B8A"/>
    <w:rsid w:val="00AB6619"/>
    <w:rsid w:val="00AB6909"/>
    <w:rsid w:val="00AC00DB"/>
    <w:rsid w:val="00AC0646"/>
    <w:rsid w:val="00AC1D12"/>
    <w:rsid w:val="00AC1D3B"/>
    <w:rsid w:val="00AC1D54"/>
    <w:rsid w:val="00AC378E"/>
    <w:rsid w:val="00AC3AC3"/>
    <w:rsid w:val="00AC4C90"/>
    <w:rsid w:val="00AC4D8A"/>
    <w:rsid w:val="00AC5270"/>
    <w:rsid w:val="00AC5CE9"/>
    <w:rsid w:val="00AC60F7"/>
    <w:rsid w:val="00AC684C"/>
    <w:rsid w:val="00AC6ABA"/>
    <w:rsid w:val="00AC7B1D"/>
    <w:rsid w:val="00AC7C60"/>
    <w:rsid w:val="00AD0088"/>
    <w:rsid w:val="00AD00CB"/>
    <w:rsid w:val="00AD02D0"/>
    <w:rsid w:val="00AD30F6"/>
    <w:rsid w:val="00AD3801"/>
    <w:rsid w:val="00AD62BD"/>
    <w:rsid w:val="00AD6DC8"/>
    <w:rsid w:val="00AE0C11"/>
    <w:rsid w:val="00AE1E21"/>
    <w:rsid w:val="00AE2398"/>
    <w:rsid w:val="00AE4F98"/>
    <w:rsid w:val="00AE5A46"/>
    <w:rsid w:val="00AE5D9E"/>
    <w:rsid w:val="00AE792D"/>
    <w:rsid w:val="00AF04C8"/>
    <w:rsid w:val="00AF080B"/>
    <w:rsid w:val="00AF0CBB"/>
    <w:rsid w:val="00AF169B"/>
    <w:rsid w:val="00AF20A4"/>
    <w:rsid w:val="00AF20C2"/>
    <w:rsid w:val="00AF26A5"/>
    <w:rsid w:val="00AF2A3A"/>
    <w:rsid w:val="00AF353D"/>
    <w:rsid w:val="00AF39E1"/>
    <w:rsid w:val="00AF3B3B"/>
    <w:rsid w:val="00AF3BA0"/>
    <w:rsid w:val="00AF3E67"/>
    <w:rsid w:val="00AF3EB7"/>
    <w:rsid w:val="00AF629F"/>
    <w:rsid w:val="00B0216D"/>
    <w:rsid w:val="00B03DF2"/>
    <w:rsid w:val="00B03F0A"/>
    <w:rsid w:val="00B06172"/>
    <w:rsid w:val="00B064D6"/>
    <w:rsid w:val="00B07CA8"/>
    <w:rsid w:val="00B10816"/>
    <w:rsid w:val="00B118C0"/>
    <w:rsid w:val="00B11BDD"/>
    <w:rsid w:val="00B12256"/>
    <w:rsid w:val="00B1279B"/>
    <w:rsid w:val="00B15541"/>
    <w:rsid w:val="00B16127"/>
    <w:rsid w:val="00B1735A"/>
    <w:rsid w:val="00B21DCF"/>
    <w:rsid w:val="00B2285B"/>
    <w:rsid w:val="00B23E17"/>
    <w:rsid w:val="00B245B5"/>
    <w:rsid w:val="00B24E10"/>
    <w:rsid w:val="00B27E29"/>
    <w:rsid w:val="00B30E63"/>
    <w:rsid w:val="00B312B0"/>
    <w:rsid w:val="00B324DA"/>
    <w:rsid w:val="00B3358F"/>
    <w:rsid w:val="00B33ABC"/>
    <w:rsid w:val="00B33ACB"/>
    <w:rsid w:val="00B340C7"/>
    <w:rsid w:val="00B362A5"/>
    <w:rsid w:val="00B3723C"/>
    <w:rsid w:val="00B41659"/>
    <w:rsid w:val="00B42016"/>
    <w:rsid w:val="00B43603"/>
    <w:rsid w:val="00B44408"/>
    <w:rsid w:val="00B52E35"/>
    <w:rsid w:val="00B532E7"/>
    <w:rsid w:val="00B53DBC"/>
    <w:rsid w:val="00B55C0E"/>
    <w:rsid w:val="00B55F74"/>
    <w:rsid w:val="00B56267"/>
    <w:rsid w:val="00B57292"/>
    <w:rsid w:val="00B57C47"/>
    <w:rsid w:val="00B57F75"/>
    <w:rsid w:val="00B601B7"/>
    <w:rsid w:val="00B60677"/>
    <w:rsid w:val="00B62E8B"/>
    <w:rsid w:val="00B64186"/>
    <w:rsid w:val="00B64797"/>
    <w:rsid w:val="00B64AA5"/>
    <w:rsid w:val="00B65B5F"/>
    <w:rsid w:val="00B66CA6"/>
    <w:rsid w:val="00B67CE8"/>
    <w:rsid w:val="00B72562"/>
    <w:rsid w:val="00B72901"/>
    <w:rsid w:val="00B72F35"/>
    <w:rsid w:val="00B730F1"/>
    <w:rsid w:val="00B75AFC"/>
    <w:rsid w:val="00B7678C"/>
    <w:rsid w:val="00B7756E"/>
    <w:rsid w:val="00B77738"/>
    <w:rsid w:val="00B77FF3"/>
    <w:rsid w:val="00B81B72"/>
    <w:rsid w:val="00B82A24"/>
    <w:rsid w:val="00B83A37"/>
    <w:rsid w:val="00B8401F"/>
    <w:rsid w:val="00B84143"/>
    <w:rsid w:val="00B866C8"/>
    <w:rsid w:val="00B87A6F"/>
    <w:rsid w:val="00B9042A"/>
    <w:rsid w:val="00B90BC8"/>
    <w:rsid w:val="00B92348"/>
    <w:rsid w:val="00B93022"/>
    <w:rsid w:val="00B9353E"/>
    <w:rsid w:val="00B9395A"/>
    <w:rsid w:val="00B93DFB"/>
    <w:rsid w:val="00B947AF"/>
    <w:rsid w:val="00B95172"/>
    <w:rsid w:val="00B97AF5"/>
    <w:rsid w:val="00BA02F9"/>
    <w:rsid w:val="00BA1300"/>
    <w:rsid w:val="00BA25EC"/>
    <w:rsid w:val="00BA3E8C"/>
    <w:rsid w:val="00BA4A7D"/>
    <w:rsid w:val="00BA593B"/>
    <w:rsid w:val="00BA68E1"/>
    <w:rsid w:val="00BB0127"/>
    <w:rsid w:val="00BB05DA"/>
    <w:rsid w:val="00BB135D"/>
    <w:rsid w:val="00BB5B87"/>
    <w:rsid w:val="00BB6957"/>
    <w:rsid w:val="00BC0601"/>
    <w:rsid w:val="00BC0C64"/>
    <w:rsid w:val="00BC13CF"/>
    <w:rsid w:val="00BC1B04"/>
    <w:rsid w:val="00BC1B7B"/>
    <w:rsid w:val="00BC1EE8"/>
    <w:rsid w:val="00BC39F8"/>
    <w:rsid w:val="00BC3EB4"/>
    <w:rsid w:val="00BC4B39"/>
    <w:rsid w:val="00BC4FD3"/>
    <w:rsid w:val="00BC547D"/>
    <w:rsid w:val="00BC571D"/>
    <w:rsid w:val="00BC588C"/>
    <w:rsid w:val="00BC6DBE"/>
    <w:rsid w:val="00BD0D8A"/>
    <w:rsid w:val="00BD1EED"/>
    <w:rsid w:val="00BD20E0"/>
    <w:rsid w:val="00BD2347"/>
    <w:rsid w:val="00BD2E2D"/>
    <w:rsid w:val="00BD2E5A"/>
    <w:rsid w:val="00BD4A5C"/>
    <w:rsid w:val="00BD5000"/>
    <w:rsid w:val="00BD6DC5"/>
    <w:rsid w:val="00BD714F"/>
    <w:rsid w:val="00BD7287"/>
    <w:rsid w:val="00BE0F98"/>
    <w:rsid w:val="00BE1C65"/>
    <w:rsid w:val="00BE27D6"/>
    <w:rsid w:val="00BE334D"/>
    <w:rsid w:val="00BE4B95"/>
    <w:rsid w:val="00BE6345"/>
    <w:rsid w:val="00BE66EA"/>
    <w:rsid w:val="00BE79CA"/>
    <w:rsid w:val="00BF09CC"/>
    <w:rsid w:val="00BF398D"/>
    <w:rsid w:val="00BF4A7F"/>
    <w:rsid w:val="00BF4B49"/>
    <w:rsid w:val="00BF4C42"/>
    <w:rsid w:val="00C003B5"/>
    <w:rsid w:val="00C009E3"/>
    <w:rsid w:val="00C01497"/>
    <w:rsid w:val="00C02048"/>
    <w:rsid w:val="00C0207D"/>
    <w:rsid w:val="00C02273"/>
    <w:rsid w:val="00C033D4"/>
    <w:rsid w:val="00C04E33"/>
    <w:rsid w:val="00C05896"/>
    <w:rsid w:val="00C06F2C"/>
    <w:rsid w:val="00C07D70"/>
    <w:rsid w:val="00C07EAF"/>
    <w:rsid w:val="00C10C8F"/>
    <w:rsid w:val="00C10EFD"/>
    <w:rsid w:val="00C14E62"/>
    <w:rsid w:val="00C16463"/>
    <w:rsid w:val="00C16A83"/>
    <w:rsid w:val="00C20BC0"/>
    <w:rsid w:val="00C20D7F"/>
    <w:rsid w:val="00C20E90"/>
    <w:rsid w:val="00C21BEB"/>
    <w:rsid w:val="00C225B3"/>
    <w:rsid w:val="00C246DE"/>
    <w:rsid w:val="00C2470E"/>
    <w:rsid w:val="00C25046"/>
    <w:rsid w:val="00C26D33"/>
    <w:rsid w:val="00C278EC"/>
    <w:rsid w:val="00C30E23"/>
    <w:rsid w:val="00C31AFF"/>
    <w:rsid w:val="00C32837"/>
    <w:rsid w:val="00C342C1"/>
    <w:rsid w:val="00C34BB4"/>
    <w:rsid w:val="00C34E6D"/>
    <w:rsid w:val="00C350ED"/>
    <w:rsid w:val="00C35176"/>
    <w:rsid w:val="00C35FCD"/>
    <w:rsid w:val="00C36564"/>
    <w:rsid w:val="00C36A2E"/>
    <w:rsid w:val="00C36FFF"/>
    <w:rsid w:val="00C37AE0"/>
    <w:rsid w:val="00C37BF3"/>
    <w:rsid w:val="00C37E36"/>
    <w:rsid w:val="00C4118E"/>
    <w:rsid w:val="00C41453"/>
    <w:rsid w:val="00C41C0B"/>
    <w:rsid w:val="00C45546"/>
    <w:rsid w:val="00C45B6A"/>
    <w:rsid w:val="00C4701A"/>
    <w:rsid w:val="00C47155"/>
    <w:rsid w:val="00C4731B"/>
    <w:rsid w:val="00C506A9"/>
    <w:rsid w:val="00C50AFD"/>
    <w:rsid w:val="00C52940"/>
    <w:rsid w:val="00C53567"/>
    <w:rsid w:val="00C55A2B"/>
    <w:rsid w:val="00C55E58"/>
    <w:rsid w:val="00C5624A"/>
    <w:rsid w:val="00C5626D"/>
    <w:rsid w:val="00C5655C"/>
    <w:rsid w:val="00C6038F"/>
    <w:rsid w:val="00C60C01"/>
    <w:rsid w:val="00C610ED"/>
    <w:rsid w:val="00C6244C"/>
    <w:rsid w:val="00C635FB"/>
    <w:rsid w:val="00C6443C"/>
    <w:rsid w:val="00C65C2C"/>
    <w:rsid w:val="00C66A40"/>
    <w:rsid w:val="00C67CDF"/>
    <w:rsid w:val="00C67DBF"/>
    <w:rsid w:val="00C708A4"/>
    <w:rsid w:val="00C709CD"/>
    <w:rsid w:val="00C70A2E"/>
    <w:rsid w:val="00C72C23"/>
    <w:rsid w:val="00C72E88"/>
    <w:rsid w:val="00C74AEA"/>
    <w:rsid w:val="00C74C43"/>
    <w:rsid w:val="00C74DAE"/>
    <w:rsid w:val="00C75AFF"/>
    <w:rsid w:val="00C75C91"/>
    <w:rsid w:val="00C76AFD"/>
    <w:rsid w:val="00C80502"/>
    <w:rsid w:val="00C80516"/>
    <w:rsid w:val="00C807C3"/>
    <w:rsid w:val="00C809C2"/>
    <w:rsid w:val="00C81087"/>
    <w:rsid w:val="00C81275"/>
    <w:rsid w:val="00C81299"/>
    <w:rsid w:val="00C81505"/>
    <w:rsid w:val="00C81D78"/>
    <w:rsid w:val="00C83051"/>
    <w:rsid w:val="00C841F6"/>
    <w:rsid w:val="00C876A1"/>
    <w:rsid w:val="00C9032D"/>
    <w:rsid w:val="00C903E7"/>
    <w:rsid w:val="00C905AB"/>
    <w:rsid w:val="00C95D25"/>
    <w:rsid w:val="00C96567"/>
    <w:rsid w:val="00C97DA9"/>
    <w:rsid w:val="00CA02A3"/>
    <w:rsid w:val="00CA047C"/>
    <w:rsid w:val="00CA0829"/>
    <w:rsid w:val="00CA1056"/>
    <w:rsid w:val="00CA2995"/>
    <w:rsid w:val="00CA2A6C"/>
    <w:rsid w:val="00CA2E4E"/>
    <w:rsid w:val="00CA37C4"/>
    <w:rsid w:val="00CA41C6"/>
    <w:rsid w:val="00CA5288"/>
    <w:rsid w:val="00CA68CA"/>
    <w:rsid w:val="00CA6957"/>
    <w:rsid w:val="00CA6EE5"/>
    <w:rsid w:val="00CB049F"/>
    <w:rsid w:val="00CB05A0"/>
    <w:rsid w:val="00CB0A04"/>
    <w:rsid w:val="00CB16AF"/>
    <w:rsid w:val="00CB1B5A"/>
    <w:rsid w:val="00CB2E2A"/>
    <w:rsid w:val="00CB36B5"/>
    <w:rsid w:val="00CB39E2"/>
    <w:rsid w:val="00CB5194"/>
    <w:rsid w:val="00CB5BDA"/>
    <w:rsid w:val="00CB67EF"/>
    <w:rsid w:val="00CB6ECF"/>
    <w:rsid w:val="00CB7996"/>
    <w:rsid w:val="00CC04CB"/>
    <w:rsid w:val="00CC1D12"/>
    <w:rsid w:val="00CC269D"/>
    <w:rsid w:val="00CC270D"/>
    <w:rsid w:val="00CC30AB"/>
    <w:rsid w:val="00CC492B"/>
    <w:rsid w:val="00CC49A0"/>
    <w:rsid w:val="00CC4AD8"/>
    <w:rsid w:val="00CC5652"/>
    <w:rsid w:val="00CC5BA2"/>
    <w:rsid w:val="00CC5C93"/>
    <w:rsid w:val="00CC69B6"/>
    <w:rsid w:val="00CD00B7"/>
    <w:rsid w:val="00CD01E9"/>
    <w:rsid w:val="00CD3FE4"/>
    <w:rsid w:val="00CD4DA6"/>
    <w:rsid w:val="00CD5A2C"/>
    <w:rsid w:val="00CD5A76"/>
    <w:rsid w:val="00CD6846"/>
    <w:rsid w:val="00CD6F82"/>
    <w:rsid w:val="00CE021C"/>
    <w:rsid w:val="00CE06C8"/>
    <w:rsid w:val="00CE1F53"/>
    <w:rsid w:val="00CE2034"/>
    <w:rsid w:val="00CE2273"/>
    <w:rsid w:val="00CE2F99"/>
    <w:rsid w:val="00CE3070"/>
    <w:rsid w:val="00CE3485"/>
    <w:rsid w:val="00CE4807"/>
    <w:rsid w:val="00CE6920"/>
    <w:rsid w:val="00CE6E7B"/>
    <w:rsid w:val="00CE727E"/>
    <w:rsid w:val="00CF05F8"/>
    <w:rsid w:val="00CF07E4"/>
    <w:rsid w:val="00CF1789"/>
    <w:rsid w:val="00CF54EF"/>
    <w:rsid w:val="00CF58E6"/>
    <w:rsid w:val="00CF6338"/>
    <w:rsid w:val="00CF670E"/>
    <w:rsid w:val="00CF74F6"/>
    <w:rsid w:val="00D00D98"/>
    <w:rsid w:val="00D01E5C"/>
    <w:rsid w:val="00D02AAE"/>
    <w:rsid w:val="00D0336A"/>
    <w:rsid w:val="00D051E4"/>
    <w:rsid w:val="00D067C2"/>
    <w:rsid w:val="00D06AE1"/>
    <w:rsid w:val="00D10DEC"/>
    <w:rsid w:val="00D12A08"/>
    <w:rsid w:val="00D1365F"/>
    <w:rsid w:val="00D140F5"/>
    <w:rsid w:val="00D15C2B"/>
    <w:rsid w:val="00D162ED"/>
    <w:rsid w:val="00D177B0"/>
    <w:rsid w:val="00D20EF2"/>
    <w:rsid w:val="00D2151D"/>
    <w:rsid w:val="00D216C8"/>
    <w:rsid w:val="00D238CE"/>
    <w:rsid w:val="00D249BF"/>
    <w:rsid w:val="00D27132"/>
    <w:rsid w:val="00D30857"/>
    <w:rsid w:val="00D3237E"/>
    <w:rsid w:val="00D33269"/>
    <w:rsid w:val="00D3391D"/>
    <w:rsid w:val="00D33B8E"/>
    <w:rsid w:val="00D3432A"/>
    <w:rsid w:val="00D35862"/>
    <w:rsid w:val="00D35905"/>
    <w:rsid w:val="00D3616E"/>
    <w:rsid w:val="00D37E8B"/>
    <w:rsid w:val="00D42C4D"/>
    <w:rsid w:val="00D43ADF"/>
    <w:rsid w:val="00D43D79"/>
    <w:rsid w:val="00D43DD5"/>
    <w:rsid w:val="00D444DF"/>
    <w:rsid w:val="00D46B83"/>
    <w:rsid w:val="00D46E08"/>
    <w:rsid w:val="00D47213"/>
    <w:rsid w:val="00D47999"/>
    <w:rsid w:val="00D50949"/>
    <w:rsid w:val="00D5190D"/>
    <w:rsid w:val="00D51A26"/>
    <w:rsid w:val="00D51C00"/>
    <w:rsid w:val="00D52160"/>
    <w:rsid w:val="00D52218"/>
    <w:rsid w:val="00D52A42"/>
    <w:rsid w:val="00D54379"/>
    <w:rsid w:val="00D54F39"/>
    <w:rsid w:val="00D55205"/>
    <w:rsid w:val="00D55AE8"/>
    <w:rsid w:val="00D55F5E"/>
    <w:rsid w:val="00D5610B"/>
    <w:rsid w:val="00D563F1"/>
    <w:rsid w:val="00D56636"/>
    <w:rsid w:val="00D5680F"/>
    <w:rsid w:val="00D577BE"/>
    <w:rsid w:val="00D60E5A"/>
    <w:rsid w:val="00D642A4"/>
    <w:rsid w:val="00D64EFD"/>
    <w:rsid w:val="00D65B37"/>
    <w:rsid w:val="00D67873"/>
    <w:rsid w:val="00D67BEF"/>
    <w:rsid w:val="00D703E4"/>
    <w:rsid w:val="00D745A9"/>
    <w:rsid w:val="00D74D26"/>
    <w:rsid w:val="00D7526F"/>
    <w:rsid w:val="00D75463"/>
    <w:rsid w:val="00D75F83"/>
    <w:rsid w:val="00D769C3"/>
    <w:rsid w:val="00D77F05"/>
    <w:rsid w:val="00D80D5A"/>
    <w:rsid w:val="00D82E1E"/>
    <w:rsid w:val="00D83CC2"/>
    <w:rsid w:val="00D86056"/>
    <w:rsid w:val="00D87338"/>
    <w:rsid w:val="00D90E61"/>
    <w:rsid w:val="00D91475"/>
    <w:rsid w:val="00D92195"/>
    <w:rsid w:val="00D93C1A"/>
    <w:rsid w:val="00D94C48"/>
    <w:rsid w:val="00D958D6"/>
    <w:rsid w:val="00D959F9"/>
    <w:rsid w:val="00D976E3"/>
    <w:rsid w:val="00D97BD5"/>
    <w:rsid w:val="00DA097F"/>
    <w:rsid w:val="00DA25F0"/>
    <w:rsid w:val="00DA37EC"/>
    <w:rsid w:val="00DA3EB7"/>
    <w:rsid w:val="00DA70A3"/>
    <w:rsid w:val="00DA70B5"/>
    <w:rsid w:val="00DA7ED0"/>
    <w:rsid w:val="00DB129F"/>
    <w:rsid w:val="00DB2F6C"/>
    <w:rsid w:val="00DB412E"/>
    <w:rsid w:val="00DB5B9A"/>
    <w:rsid w:val="00DB69B2"/>
    <w:rsid w:val="00DB6DD8"/>
    <w:rsid w:val="00DC11E3"/>
    <w:rsid w:val="00DC1601"/>
    <w:rsid w:val="00DC2E4F"/>
    <w:rsid w:val="00DC39EE"/>
    <w:rsid w:val="00DC42B9"/>
    <w:rsid w:val="00DC431C"/>
    <w:rsid w:val="00DC5A13"/>
    <w:rsid w:val="00DC615D"/>
    <w:rsid w:val="00DC7C62"/>
    <w:rsid w:val="00DD1970"/>
    <w:rsid w:val="00DD2653"/>
    <w:rsid w:val="00DD7F04"/>
    <w:rsid w:val="00DE065C"/>
    <w:rsid w:val="00DE431D"/>
    <w:rsid w:val="00DE4449"/>
    <w:rsid w:val="00DE4C41"/>
    <w:rsid w:val="00DE5432"/>
    <w:rsid w:val="00DE5670"/>
    <w:rsid w:val="00DE63C7"/>
    <w:rsid w:val="00DE7C1C"/>
    <w:rsid w:val="00DF017F"/>
    <w:rsid w:val="00DF02ED"/>
    <w:rsid w:val="00DF1B68"/>
    <w:rsid w:val="00DF242D"/>
    <w:rsid w:val="00DF4361"/>
    <w:rsid w:val="00DF43DD"/>
    <w:rsid w:val="00DF48DC"/>
    <w:rsid w:val="00DF59D6"/>
    <w:rsid w:val="00DF5B4C"/>
    <w:rsid w:val="00E0005F"/>
    <w:rsid w:val="00E00841"/>
    <w:rsid w:val="00E00C39"/>
    <w:rsid w:val="00E0223C"/>
    <w:rsid w:val="00E03EAB"/>
    <w:rsid w:val="00E06133"/>
    <w:rsid w:val="00E0656B"/>
    <w:rsid w:val="00E06ADB"/>
    <w:rsid w:val="00E117E7"/>
    <w:rsid w:val="00E151E3"/>
    <w:rsid w:val="00E160F6"/>
    <w:rsid w:val="00E2292E"/>
    <w:rsid w:val="00E23606"/>
    <w:rsid w:val="00E2378D"/>
    <w:rsid w:val="00E24891"/>
    <w:rsid w:val="00E24909"/>
    <w:rsid w:val="00E26337"/>
    <w:rsid w:val="00E266E2"/>
    <w:rsid w:val="00E27467"/>
    <w:rsid w:val="00E31009"/>
    <w:rsid w:val="00E31E23"/>
    <w:rsid w:val="00E32987"/>
    <w:rsid w:val="00E33873"/>
    <w:rsid w:val="00E37743"/>
    <w:rsid w:val="00E37F5A"/>
    <w:rsid w:val="00E40FD7"/>
    <w:rsid w:val="00E410BE"/>
    <w:rsid w:val="00E42476"/>
    <w:rsid w:val="00E42FC1"/>
    <w:rsid w:val="00E43D64"/>
    <w:rsid w:val="00E441C6"/>
    <w:rsid w:val="00E4446B"/>
    <w:rsid w:val="00E44E7B"/>
    <w:rsid w:val="00E4582E"/>
    <w:rsid w:val="00E47394"/>
    <w:rsid w:val="00E47DC8"/>
    <w:rsid w:val="00E47F97"/>
    <w:rsid w:val="00E505AF"/>
    <w:rsid w:val="00E508FD"/>
    <w:rsid w:val="00E5195E"/>
    <w:rsid w:val="00E52AEB"/>
    <w:rsid w:val="00E534B2"/>
    <w:rsid w:val="00E53BB2"/>
    <w:rsid w:val="00E541DE"/>
    <w:rsid w:val="00E54C3F"/>
    <w:rsid w:val="00E5578F"/>
    <w:rsid w:val="00E55A36"/>
    <w:rsid w:val="00E560C0"/>
    <w:rsid w:val="00E5684D"/>
    <w:rsid w:val="00E57B1D"/>
    <w:rsid w:val="00E57FCB"/>
    <w:rsid w:val="00E60FDB"/>
    <w:rsid w:val="00E61575"/>
    <w:rsid w:val="00E62C66"/>
    <w:rsid w:val="00E63A37"/>
    <w:rsid w:val="00E640D3"/>
    <w:rsid w:val="00E64978"/>
    <w:rsid w:val="00E64A53"/>
    <w:rsid w:val="00E65639"/>
    <w:rsid w:val="00E65C3A"/>
    <w:rsid w:val="00E66324"/>
    <w:rsid w:val="00E67E6D"/>
    <w:rsid w:val="00E70F7B"/>
    <w:rsid w:val="00E73F53"/>
    <w:rsid w:val="00E751A2"/>
    <w:rsid w:val="00E760DF"/>
    <w:rsid w:val="00E77032"/>
    <w:rsid w:val="00E77B95"/>
    <w:rsid w:val="00E8001B"/>
    <w:rsid w:val="00E80A6A"/>
    <w:rsid w:val="00E80C2C"/>
    <w:rsid w:val="00E830CD"/>
    <w:rsid w:val="00E831B5"/>
    <w:rsid w:val="00E83577"/>
    <w:rsid w:val="00E845FF"/>
    <w:rsid w:val="00E84D67"/>
    <w:rsid w:val="00E8579A"/>
    <w:rsid w:val="00E86D65"/>
    <w:rsid w:val="00E917AE"/>
    <w:rsid w:val="00E917EE"/>
    <w:rsid w:val="00E9280A"/>
    <w:rsid w:val="00E932C4"/>
    <w:rsid w:val="00E94F99"/>
    <w:rsid w:val="00E96742"/>
    <w:rsid w:val="00EA0316"/>
    <w:rsid w:val="00EA0C54"/>
    <w:rsid w:val="00EA14E6"/>
    <w:rsid w:val="00EA18D4"/>
    <w:rsid w:val="00EA2D7C"/>
    <w:rsid w:val="00EA34A2"/>
    <w:rsid w:val="00EA5BB3"/>
    <w:rsid w:val="00EA6BDA"/>
    <w:rsid w:val="00EA772B"/>
    <w:rsid w:val="00EB033E"/>
    <w:rsid w:val="00EB088B"/>
    <w:rsid w:val="00EB28FE"/>
    <w:rsid w:val="00EB34FE"/>
    <w:rsid w:val="00EB4003"/>
    <w:rsid w:val="00EB40A7"/>
    <w:rsid w:val="00EB4B92"/>
    <w:rsid w:val="00EB5132"/>
    <w:rsid w:val="00EB5499"/>
    <w:rsid w:val="00EB579F"/>
    <w:rsid w:val="00EB69CA"/>
    <w:rsid w:val="00EC240A"/>
    <w:rsid w:val="00EC384F"/>
    <w:rsid w:val="00EC4284"/>
    <w:rsid w:val="00EC554C"/>
    <w:rsid w:val="00EC6ADE"/>
    <w:rsid w:val="00EC7CB1"/>
    <w:rsid w:val="00ED0368"/>
    <w:rsid w:val="00ED089F"/>
    <w:rsid w:val="00ED1718"/>
    <w:rsid w:val="00ED2A03"/>
    <w:rsid w:val="00ED2EA1"/>
    <w:rsid w:val="00ED44E7"/>
    <w:rsid w:val="00ED4CD4"/>
    <w:rsid w:val="00ED550E"/>
    <w:rsid w:val="00ED5D9B"/>
    <w:rsid w:val="00ED64E0"/>
    <w:rsid w:val="00EE149C"/>
    <w:rsid w:val="00EE17FA"/>
    <w:rsid w:val="00EE3C57"/>
    <w:rsid w:val="00EE3D95"/>
    <w:rsid w:val="00EE4194"/>
    <w:rsid w:val="00EE4652"/>
    <w:rsid w:val="00EE5130"/>
    <w:rsid w:val="00EE579A"/>
    <w:rsid w:val="00EE5848"/>
    <w:rsid w:val="00EE5E7D"/>
    <w:rsid w:val="00EE5FFF"/>
    <w:rsid w:val="00EE6418"/>
    <w:rsid w:val="00EE70E5"/>
    <w:rsid w:val="00EE74E1"/>
    <w:rsid w:val="00EE78C4"/>
    <w:rsid w:val="00EF11C2"/>
    <w:rsid w:val="00EF1ED0"/>
    <w:rsid w:val="00EF2041"/>
    <w:rsid w:val="00EF2045"/>
    <w:rsid w:val="00EF2639"/>
    <w:rsid w:val="00EF2C3C"/>
    <w:rsid w:val="00EF46BD"/>
    <w:rsid w:val="00EF5885"/>
    <w:rsid w:val="00EF796C"/>
    <w:rsid w:val="00F021B9"/>
    <w:rsid w:val="00F046AC"/>
    <w:rsid w:val="00F0578C"/>
    <w:rsid w:val="00F05A53"/>
    <w:rsid w:val="00F07C79"/>
    <w:rsid w:val="00F10099"/>
    <w:rsid w:val="00F113E1"/>
    <w:rsid w:val="00F11956"/>
    <w:rsid w:val="00F121FB"/>
    <w:rsid w:val="00F1265D"/>
    <w:rsid w:val="00F129A3"/>
    <w:rsid w:val="00F12D14"/>
    <w:rsid w:val="00F131B8"/>
    <w:rsid w:val="00F1339D"/>
    <w:rsid w:val="00F135C8"/>
    <w:rsid w:val="00F13FD6"/>
    <w:rsid w:val="00F14F44"/>
    <w:rsid w:val="00F1562B"/>
    <w:rsid w:val="00F1799B"/>
    <w:rsid w:val="00F20047"/>
    <w:rsid w:val="00F228A0"/>
    <w:rsid w:val="00F2314B"/>
    <w:rsid w:val="00F24FC3"/>
    <w:rsid w:val="00F25744"/>
    <w:rsid w:val="00F25FDD"/>
    <w:rsid w:val="00F27540"/>
    <w:rsid w:val="00F27B13"/>
    <w:rsid w:val="00F27D89"/>
    <w:rsid w:val="00F31486"/>
    <w:rsid w:val="00F3154E"/>
    <w:rsid w:val="00F31C50"/>
    <w:rsid w:val="00F31EF9"/>
    <w:rsid w:val="00F32AE7"/>
    <w:rsid w:val="00F32DB9"/>
    <w:rsid w:val="00F334DA"/>
    <w:rsid w:val="00F33E0B"/>
    <w:rsid w:val="00F41782"/>
    <w:rsid w:val="00F41B3C"/>
    <w:rsid w:val="00F44CED"/>
    <w:rsid w:val="00F44F3D"/>
    <w:rsid w:val="00F4737D"/>
    <w:rsid w:val="00F47559"/>
    <w:rsid w:val="00F50088"/>
    <w:rsid w:val="00F50395"/>
    <w:rsid w:val="00F5047D"/>
    <w:rsid w:val="00F52066"/>
    <w:rsid w:val="00F53614"/>
    <w:rsid w:val="00F53C8C"/>
    <w:rsid w:val="00F54108"/>
    <w:rsid w:val="00F56C15"/>
    <w:rsid w:val="00F56D5A"/>
    <w:rsid w:val="00F56F0D"/>
    <w:rsid w:val="00F570FA"/>
    <w:rsid w:val="00F572FD"/>
    <w:rsid w:val="00F57748"/>
    <w:rsid w:val="00F57A49"/>
    <w:rsid w:val="00F6116E"/>
    <w:rsid w:val="00F61B70"/>
    <w:rsid w:val="00F61E8D"/>
    <w:rsid w:val="00F62363"/>
    <w:rsid w:val="00F63020"/>
    <w:rsid w:val="00F65809"/>
    <w:rsid w:val="00F65F0D"/>
    <w:rsid w:val="00F66571"/>
    <w:rsid w:val="00F66682"/>
    <w:rsid w:val="00F67EC4"/>
    <w:rsid w:val="00F71A1B"/>
    <w:rsid w:val="00F71D02"/>
    <w:rsid w:val="00F75B7C"/>
    <w:rsid w:val="00F76150"/>
    <w:rsid w:val="00F76287"/>
    <w:rsid w:val="00F76420"/>
    <w:rsid w:val="00F764BB"/>
    <w:rsid w:val="00F77045"/>
    <w:rsid w:val="00F8015C"/>
    <w:rsid w:val="00F8030C"/>
    <w:rsid w:val="00F80AC4"/>
    <w:rsid w:val="00F80AC7"/>
    <w:rsid w:val="00F81B7E"/>
    <w:rsid w:val="00F832D8"/>
    <w:rsid w:val="00F84788"/>
    <w:rsid w:val="00F847B1"/>
    <w:rsid w:val="00F849B0"/>
    <w:rsid w:val="00F91196"/>
    <w:rsid w:val="00F91EF7"/>
    <w:rsid w:val="00F9379D"/>
    <w:rsid w:val="00F93F5E"/>
    <w:rsid w:val="00F9442C"/>
    <w:rsid w:val="00F964B9"/>
    <w:rsid w:val="00F969DA"/>
    <w:rsid w:val="00FA13B1"/>
    <w:rsid w:val="00FA2540"/>
    <w:rsid w:val="00FA2797"/>
    <w:rsid w:val="00FA2ADD"/>
    <w:rsid w:val="00FA2B06"/>
    <w:rsid w:val="00FA30A6"/>
    <w:rsid w:val="00FA3144"/>
    <w:rsid w:val="00FA32F8"/>
    <w:rsid w:val="00FA5B4C"/>
    <w:rsid w:val="00FA6255"/>
    <w:rsid w:val="00FA7890"/>
    <w:rsid w:val="00FB0D47"/>
    <w:rsid w:val="00FB0FC0"/>
    <w:rsid w:val="00FB2CA1"/>
    <w:rsid w:val="00FB391D"/>
    <w:rsid w:val="00FB425F"/>
    <w:rsid w:val="00FB4A4B"/>
    <w:rsid w:val="00FB4C4A"/>
    <w:rsid w:val="00FB50F5"/>
    <w:rsid w:val="00FB5A3B"/>
    <w:rsid w:val="00FB6C80"/>
    <w:rsid w:val="00FC025C"/>
    <w:rsid w:val="00FC0766"/>
    <w:rsid w:val="00FC241F"/>
    <w:rsid w:val="00FC6087"/>
    <w:rsid w:val="00FC61FA"/>
    <w:rsid w:val="00FC6EC9"/>
    <w:rsid w:val="00FC749C"/>
    <w:rsid w:val="00FD0A87"/>
    <w:rsid w:val="00FD176D"/>
    <w:rsid w:val="00FD26A9"/>
    <w:rsid w:val="00FD4D0B"/>
    <w:rsid w:val="00FD5487"/>
    <w:rsid w:val="00FD5D37"/>
    <w:rsid w:val="00FD6281"/>
    <w:rsid w:val="00FD715A"/>
    <w:rsid w:val="00FD771A"/>
    <w:rsid w:val="00FD7AC0"/>
    <w:rsid w:val="00FE1E8E"/>
    <w:rsid w:val="00FE408E"/>
    <w:rsid w:val="00FE49C3"/>
    <w:rsid w:val="00FE6791"/>
    <w:rsid w:val="00FF0EFB"/>
    <w:rsid w:val="00FF0FE4"/>
    <w:rsid w:val="00FF47C6"/>
    <w:rsid w:val="00FF6CA0"/>
    <w:rsid w:val="00FF7158"/>
    <w:rsid w:val="00FF7A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E0883E"/>
  <w15:docId w15:val="{75E7C1D7-A96F-6145-90CF-713DFACF1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style>
  <w:style w:type="paragraph" w:styleId="1">
    <w:name w:val="heading 1"/>
    <w:aliases w:val="H1,H11,H12,H13,H14,H15,H16,H17,H18,H19,H110,H111,H112,H121,H131,H141,H151,H161,H171,H181,H191,H1101,H1111,H113,H122,H132,H142,H152,H162,H172,H182,H192,H1102,H1112,H1121,H1211,H1311,H1411,H1511,H1611,H1711,H1811,H1911,H11011,H11111,H114,H123,Level1"/>
    <w:basedOn w:val="a0"/>
    <w:next w:val="a0"/>
    <w:link w:val="10"/>
    <w:qFormat/>
    <w:rsid w:val="006540F6"/>
    <w:pPr>
      <w:keepNext/>
      <w:keepLines/>
      <w:spacing w:beforeLines="50" w:before="120" w:after="120" w:line="360" w:lineRule="auto"/>
      <w:outlineLvl w:val="0"/>
    </w:pPr>
    <w:rPr>
      <w:rFonts w:ascii="Times New Roman" w:eastAsia="黑体" w:hAnsi="Times New Roman" w:cs="Times New Roman"/>
      <w:b/>
      <w:bCs/>
      <w:kern w:val="44"/>
      <w:sz w:val="28"/>
      <w:szCs w:val="44"/>
    </w:rPr>
  </w:style>
  <w:style w:type="paragraph" w:styleId="2">
    <w:name w:val="heading 2"/>
    <w:basedOn w:val="a0"/>
    <w:next w:val="a0"/>
    <w:link w:val="20"/>
    <w:uiPriority w:val="9"/>
    <w:semiHidden/>
    <w:unhideWhenUsed/>
    <w:qFormat/>
    <w:rsid w:val="003848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031745"/>
    <w:pPr>
      <w:keepNext/>
      <w:keepLines/>
      <w:spacing w:before="260" w:after="260" w:line="416" w:lineRule="auto"/>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Header,hd,Header/Footer,header odd,header,ho,first,heading one,Odd Header"/>
    <w:basedOn w:val="a0"/>
    <w:link w:val="a5"/>
    <w:uiPriority w:val="99"/>
    <w:unhideWhenUsed/>
    <w:rsid w:val="00FF0FE4"/>
    <w:pPr>
      <w:pBdr>
        <w:bottom w:val="single" w:sz="6" w:space="1" w:color="auto"/>
      </w:pBdr>
      <w:tabs>
        <w:tab w:val="center" w:pos="4153"/>
        <w:tab w:val="right" w:pos="8306"/>
      </w:tabs>
      <w:snapToGrid w:val="0"/>
      <w:jc w:val="center"/>
    </w:pPr>
    <w:rPr>
      <w:sz w:val="18"/>
      <w:szCs w:val="18"/>
    </w:rPr>
  </w:style>
  <w:style w:type="character" w:customStyle="1" w:styleId="a5">
    <w:name w:val="页眉 字符"/>
    <w:aliases w:val="*Header 字符,hd 字符,Header/Footer 字符,header odd 字符,header 字符,ho 字符,first 字符,heading one 字符,Odd Header 字符"/>
    <w:basedOn w:val="a1"/>
    <w:link w:val="a4"/>
    <w:uiPriority w:val="99"/>
    <w:rsid w:val="00FF0FE4"/>
    <w:rPr>
      <w:sz w:val="18"/>
      <w:szCs w:val="18"/>
    </w:rPr>
  </w:style>
  <w:style w:type="paragraph" w:styleId="a6">
    <w:name w:val="footer"/>
    <w:basedOn w:val="a0"/>
    <w:link w:val="a7"/>
    <w:uiPriority w:val="99"/>
    <w:unhideWhenUsed/>
    <w:rsid w:val="00FF0FE4"/>
    <w:pPr>
      <w:tabs>
        <w:tab w:val="center" w:pos="4153"/>
        <w:tab w:val="right" w:pos="8306"/>
      </w:tabs>
      <w:snapToGrid w:val="0"/>
      <w:jc w:val="left"/>
    </w:pPr>
    <w:rPr>
      <w:sz w:val="18"/>
      <w:szCs w:val="18"/>
    </w:rPr>
  </w:style>
  <w:style w:type="character" w:customStyle="1" w:styleId="a7">
    <w:name w:val="页脚 字符"/>
    <w:basedOn w:val="a1"/>
    <w:link w:val="a6"/>
    <w:uiPriority w:val="99"/>
    <w:rsid w:val="00FF0FE4"/>
    <w:rPr>
      <w:sz w:val="18"/>
      <w:szCs w:val="18"/>
    </w:rPr>
  </w:style>
  <w:style w:type="paragraph" w:styleId="a8">
    <w:name w:val="List Paragraph"/>
    <w:basedOn w:val="a0"/>
    <w:uiPriority w:val="34"/>
    <w:qFormat/>
    <w:rsid w:val="00FF0FE4"/>
    <w:pPr>
      <w:ind w:firstLineChars="200" w:firstLine="420"/>
    </w:pPr>
  </w:style>
  <w:style w:type="character" w:styleId="a9">
    <w:name w:val="Hyperlink"/>
    <w:uiPriority w:val="99"/>
    <w:rsid w:val="00A33062"/>
    <w:rPr>
      <w:color w:val="0000FF"/>
      <w:u w:val="single"/>
    </w:rPr>
  </w:style>
  <w:style w:type="character" w:customStyle="1" w:styleId="style101">
    <w:name w:val="style101"/>
    <w:rsid w:val="00A33062"/>
    <w:rPr>
      <w:b/>
      <w:bCs/>
      <w:color w:val="CC3300"/>
    </w:rPr>
  </w:style>
  <w:style w:type="paragraph" w:styleId="HTML">
    <w:name w:val="HTML Preformatted"/>
    <w:basedOn w:val="a0"/>
    <w:link w:val="HTML0"/>
    <w:uiPriority w:val="99"/>
    <w:unhideWhenUsed/>
    <w:rsid w:val="00A33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A33062"/>
    <w:rPr>
      <w:rFonts w:ascii="宋体" w:eastAsia="宋体" w:hAnsi="宋体" w:cs="宋体"/>
      <w:kern w:val="0"/>
      <w:sz w:val="24"/>
      <w:szCs w:val="24"/>
    </w:rPr>
  </w:style>
  <w:style w:type="paragraph" w:styleId="aa">
    <w:name w:val="Plain Text"/>
    <w:basedOn w:val="a0"/>
    <w:link w:val="ab"/>
    <w:rsid w:val="00E24909"/>
    <w:rPr>
      <w:rFonts w:ascii="宋体" w:eastAsia="宋体" w:hAnsi="Courier New" w:cs="Times New Roman"/>
      <w:szCs w:val="20"/>
    </w:rPr>
  </w:style>
  <w:style w:type="character" w:customStyle="1" w:styleId="ab">
    <w:name w:val="纯文本 字符"/>
    <w:basedOn w:val="a1"/>
    <w:link w:val="aa"/>
    <w:rsid w:val="00E24909"/>
    <w:rPr>
      <w:rFonts w:ascii="宋体" w:eastAsia="宋体" w:hAnsi="Courier New" w:cs="Times New Roman"/>
      <w:szCs w:val="20"/>
    </w:rPr>
  </w:style>
  <w:style w:type="paragraph" w:styleId="ac">
    <w:name w:val="Body Text Indent"/>
    <w:basedOn w:val="a0"/>
    <w:link w:val="ad"/>
    <w:rsid w:val="00E24909"/>
    <w:pPr>
      <w:spacing w:line="440" w:lineRule="exact"/>
      <w:ind w:firstLineChars="250" w:firstLine="700"/>
    </w:pPr>
    <w:rPr>
      <w:rFonts w:ascii="宋体" w:eastAsia="宋体" w:hAnsi="Times New Roman" w:cs="Times New Roman"/>
      <w:sz w:val="28"/>
      <w:szCs w:val="24"/>
    </w:rPr>
  </w:style>
  <w:style w:type="character" w:customStyle="1" w:styleId="ad">
    <w:name w:val="正文文本缩进 字符"/>
    <w:basedOn w:val="a1"/>
    <w:link w:val="ac"/>
    <w:rsid w:val="00E24909"/>
    <w:rPr>
      <w:rFonts w:ascii="宋体" w:eastAsia="宋体" w:hAnsi="Times New Roman" w:cs="Times New Roman"/>
      <w:sz w:val="28"/>
      <w:szCs w:val="24"/>
    </w:rPr>
  </w:style>
  <w:style w:type="paragraph" w:styleId="ae">
    <w:name w:val="Normal (Web)"/>
    <w:basedOn w:val="a0"/>
    <w:uiPriority w:val="99"/>
    <w:unhideWhenUsed/>
    <w:rsid w:val="00E24909"/>
    <w:pPr>
      <w:widowControl/>
      <w:spacing w:before="100" w:beforeAutospacing="1" w:after="100" w:afterAutospacing="1"/>
      <w:jc w:val="left"/>
    </w:pPr>
    <w:rPr>
      <w:rFonts w:ascii="宋体" w:eastAsia="宋体" w:hAnsi="宋体" w:cs="宋体"/>
      <w:kern w:val="0"/>
      <w:szCs w:val="21"/>
    </w:rPr>
  </w:style>
  <w:style w:type="paragraph" w:styleId="af">
    <w:name w:val="Balloon Text"/>
    <w:basedOn w:val="a0"/>
    <w:link w:val="af0"/>
    <w:uiPriority w:val="99"/>
    <w:semiHidden/>
    <w:unhideWhenUsed/>
    <w:rsid w:val="00E24909"/>
    <w:rPr>
      <w:sz w:val="18"/>
      <w:szCs w:val="18"/>
    </w:rPr>
  </w:style>
  <w:style w:type="character" w:customStyle="1" w:styleId="af0">
    <w:name w:val="批注框文本 字符"/>
    <w:basedOn w:val="a1"/>
    <w:link w:val="af"/>
    <w:uiPriority w:val="99"/>
    <w:semiHidden/>
    <w:rsid w:val="00E24909"/>
    <w:rPr>
      <w:sz w:val="18"/>
      <w:szCs w:val="18"/>
    </w:rPr>
  </w:style>
  <w:style w:type="character" w:customStyle="1" w:styleId="10">
    <w:name w:val="标题 1 字符"/>
    <w:aliases w:val="H1 字符,H11 字符,H12 字符,H13 字符,H14 字符,H15 字符,H16 字符,H17 字符,H18 字符,H19 字符,H110 字符,H111 字符,H112 字符,H121 字符,H131 字符,H141 字符,H151 字符,H161 字符,H171 字符,H181 字符,H191 字符,H1101 字符,H1111 字符,H113 字符,H122 字符,H132 字符,H142 字符,H152 字符,H162 字符,H172 字符,H182 字符"/>
    <w:basedOn w:val="a1"/>
    <w:link w:val="1"/>
    <w:rsid w:val="006540F6"/>
    <w:rPr>
      <w:rFonts w:ascii="Times New Roman" w:eastAsia="黑体" w:hAnsi="Times New Roman" w:cs="Times New Roman"/>
      <w:b/>
      <w:bCs/>
      <w:kern w:val="44"/>
      <w:sz w:val="28"/>
      <w:szCs w:val="44"/>
    </w:rPr>
  </w:style>
  <w:style w:type="paragraph" w:customStyle="1" w:styleId="a">
    <w:name w:val="一级标题"/>
    <w:basedOn w:val="1"/>
    <w:link w:val="af1"/>
    <w:qFormat/>
    <w:rsid w:val="00DA097F"/>
    <w:pPr>
      <w:numPr>
        <w:numId w:val="8"/>
      </w:numPr>
      <w:spacing w:before="156"/>
    </w:pPr>
    <w:rPr>
      <w:sz w:val="36"/>
    </w:rPr>
  </w:style>
  <w:style w:type="paragraph" w:customStyle="1" w:styleId="af2">
    <w:name w:val="二级标题"/>
    <w:basedOn w:val="a0"/>
    <w:link w:val="af3"/>
    <w:qFormat/>
    <w:rsid w:val="00DA097F"/>
    <w:pPr>
      <w:keepNext/>
      <w:keepLines/>
      <w:spacing w:before="260" w:after="260" w:line="400" w:lineRule="exact"/>
      <w:outlineLvl w:val="1"/>
    </w:pPr>
    <w:rPr>
      <w:rFonts w:ascii="黑体" w:eastAsia="黑体" w:hAnsi="黑体" w:cs="Arial"/>
      <w:b/>
      <w:bCs/>
      <w:kern w:val="44"/>
      <w:sz w:val="28"/>
      <w:szCs w:val="28"/>
    </w:rPr>
  </w:style>
  <w:style w:type="character" w:customStyle="1" w:styleId="af1">
    <w:name w:val="一级标题 字符"/>
    <w:basedOn w:val="10"/>
    <w:link w:val="a"/>
    <w:rsid w:val="00DA097F"/>
    <w:rPr>
      <w:rFonts w:ascii="Times New Roman" w:eastAsia="黑体" w:hAnsi="Times New Roman" w:cs="Times New Roman"/>
      <w:b/>
      <w:bCs/>
      <w:kern w:val="44"/>
      <w:sz w:val="36"/>
      <w:szCs w:val="44"/>
    </w:rPr>
  </w:style>
  <w:style w:type="paragraph" w:customStyle="1" w:styleId="af4">
    <w:name w:val="三级标题"/>
    <w:basedOn w:val="a0"/>
    <w:link w:val="af5"/>
    <w:qFormat/>
    <w:rsid w:val="00DA097F"/>
    <w:pPr>
      <w:keepNext/>
      <w:keepLines/>
      <w:spacing w:before="260" w:after="260" w:line="400" w:lineRule="exact"/>
      <w:outlineLvl w:val="2"/>
    </w:pPr>
    <w:rPr>
      <w:rFonts w:ascii="黑体" w:eastAsia="黑体" w:hAnsi="黑体" w:cs="Arial"/>
      <w:b/>
      <w:bCs/>
      <w:sz w:val="28"/>
    </w:rPr>
  </w:style>
  <w:style w:type="character" w:customStyle="1" w:styleId="af3">
    <w:name w:val="二级标题 字符"/>
    <w:basedOn w:val="a1"/>
    <w:link w:val="af2"/>
    <w:rsid w:val="00DA097F"/>
    <w:rPr>
      <w:rFonts w:ascii="黑体" w:eastAsia="黑体" w:hAnsi="黑体" w:cs="Arial"/>
      <w:b/>
      <w:bCs/>
      <w:kern w:val="44"/>
      <w:sz w:val="28"/>
      <w:szCs w:val="28"/>
    </w:rPr>
  </w:style>
  <w:style w:type="character" w:customStyle="1" w:styleId="af5">
    <w:name w:val="三级标题 字符"/>
    <w:basedOn w:val="a1"/>
    <w:link w:val="af4"/>
    <w:rsid w:val="00DA097F"/>
    <w:rPr>
      <w:rFonts w:ascii="黑体" w:eastAsia="黑体" w:hAnsi="黑体" w:cs="Arial"/>
      <w:b/>
      <w:bCs/>
      <w:sz w:val="28"/>
    </w:rPr>
  </w:style>
  <w:style w:type="table" w:styleId="af6">
    <w:name w:val="Grid Table Light"/>
    <w:basedOn w:val="a2"/>
    <w:uiPriority w:val="40"/>
    <w:rsid w:val="00420F1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ragraph">
    <w:name w:val="paragraph"/>
    <w:basedOn w:val="a0"/>
    <w:rsid w:val="008358ED"/>
    <w:pPr>
      <w:widowControl/>
      <w:spacing w:before="100" w:beforeAutospacing="1" w:after="100" w:afterAutospacing="1"/>
      <w:jc w:val="left"/>
    </w:pPr>
    <w:rPr>
      <w:rFonts w:ascii="宋体" w:eastAsia="宋体" w:hAnsi="宋体" w:cs="宋体"/>
      <w:kern w:val="0"/>
      <w:sz w:val="24"/>
      <w:szCs w:val="24"/>
    </w:rPr>
  </w:style>
  <w:style w:type="table" w:styleId="af7">
    <w:name w:val="Table Grid"/>
    <w:basedOn w:val="a2"/>
    <w:rsid w:val="00865D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1"/>
    <w:link w:val="2"/>
    <w:uiPriority w:val="9"/>
    <w:semiHidden/>
    <w:rsid w:val="0038483A"/>
    <w:rPr>
      <w:rFonts w:asciiTheme="majorHAnsi" w:eastAsiaTheme="majorEastAsia" w:hAnsiTheme="majorHAnsi" w:cstheme="majorBidi"/>
      <w:b/>
      <w:bCs/>
      <w:sz w:val="32"/>
      <w:szCs w:val="32"/>
    </w:rPr>
  </w:style>
  <w:style w:type="character" w:customStyle="1" w:styleId="30">
    <w:name w:val="标题 3 字符"/>
    <w:basedOn w:val="a1"/>
    <w:link w:val="3"/>
    <w:uiPriority w:val="9"/>
    <w:semiHidden/>
    <w:rsid w:val="00031745"/>
    <w:rPr>
      <w:b/>
      <w:bCs/>
      <w:sz w:val="32"/>
      <w:szCs w:val="32"/>
    </w:rPr>
  </w:style>
  <w:style w:type="paragraph" w:styleId="TOC">
    <w:name w:val="TOC Heading"/>
    <w:basedOn w:val="1"/>
    <w:next w:val="a0"/>
    <w:uiPriority w:val="39"/>
    <w:unhideWhenUsed/>
    <w:qFormat/>
    <w:rsid w:val="005F6717"/>
    <w:pPr>
      <w:widowControl/>
      <w:spacing w:beforeLines="0"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0"/>
    <w:next w:val="a0"/>
    <w:autoRedefine/>
    <w:uiPriority w:val="39"/>
    <w:unhideWhenUsed/>
    <w:rsid w:val="002D3E7E"/>
    <w:pPr>
      <w:tabs>
        <w:tab w:val="right" w:leader="dot" w:pos="8296"/>
      </w:tabs>
      <w:spacing w:line="400" w:lineRule="exact"/>
    </w:pPr>
    <w:rPr>
      <w:rFonts w:asciiTheme="minorEastAsia" w:hAnsiTheme="minorEastAsia"/>
      <w:b/>
      <w:bCs/>
      <w:noProof/>
      <w:sz w:val="24"/>
      <w:szCs w:val="24"/>
    </w:rPr>
  </w:style>
  <w:style w:type="paragraph" w:styleId="TOC2">
    <w:name w:val="toc 2"/>
    <w:basedOn w:val="a0"/>
    <w:next w:val="a0"/>
    <w:autoRedefine/>
    <w:uiPriority w:val="39"/>
    <w:unhideWhenUsed/>
    <w:rsid w:val="005F6717"/>
    <w:pPr>
      <w:ind w:leftChars="200" w:left="420"/>
    </w:pPr>
  </w:style>
  <w:style w:type="paragraph" w:styleId="TOC3">
    <w:name w:val="toc 3"/>
    <w:basedOn w:val="a0"/>
    <w:next w:val="a0"/>
    <w:autoRedefine/>
    <w:uiPriority w:val="39"/>
    <w:unhideWhenUsed/>
    <w:rsid w:val="005F6717"/>
    <w:pPr>
      <w:ind w:leftChars="400" w:left="840"/>
    </w:pPr>
  </w:style>
  <w:style w:type="character" w:styleId="af8">
    <w:name w:val="Unresolved Mention"/>
    <w:basedOn w:val="a1"/>
    <w:uiPriority w:val="99"/>
    <w:semiHidden/>
    <w:unhideWhenUsed/>
    <w:rsid w:val="00F121FB"/>
    <w:rPr>
      <w:color w:val="605E5C"/>
      <w:shd w:val="clear" w:color="auto" w:fill="E1DFDD"/>
    </w:rPr>
  </w:style>
  <w:style w:type="character" w:customStyle="1" w:styleId="mjxassistivemathml">
    <w:name w:val="mjx_assistive_mathml"/>
    <w:basedOn w:val="a1"/>
    <w:rsid w:val="00777F94"/>
  </w:style>
  <w:style w:type="character" w:styleId="af9">
    <w:name w:val="Placeholder Text"/>
    <w:basedOn w:val="a1"/>
    <w:uiPriority w:val="99"/>
    <w:semiHidden/>
    <w:rsid w:val="00C80502"/>
    <w:rPr>
      <w:color w:val="808080"/>
    </w:rPr>
  </w:style>
  <w:style w:type="character" w:styleId="afa">
    <w:name w:val="Emphasis"/>
    <w:basedOn w:val="a1"/>
    <w:uiPriority w:val="20"/>
    <w:qFormat/>
    <w:rsid w:val="006171FF"/>
    <w:rPr>
      <w:i/>
      <w:iCs/>
    </w:rPr>
  </w:style>
  <w:style w:type="character" w:customStyle="1" w:styleId="Char">
    <w:name w:val="*正文一级总项 Char"/>
    <w:link w:val="afb"/>
    <w:rsid w:val="00B866C8"/>
    <w:rPr>
      <w:rFonts w:ascii="宋体" w:hAnsi="宋体"/>
      <w:sz w:val="24"/>
      <w:szCs w:val="24"/>
    </w:rPr>
  </w:style>
  <w:style w:type="paragraph" w:customStyle="1" w:styleId="afb">
    <w:name w:val="*正文一级总项"/>
    <w:basedOn w:val="a0"/>
    <w:link w:val="Char"/>
    <w:qFormat/>
    <w:rsid w:val="00B866C8"/>
    <w:pPr>
      <w:autoSpaceDE w:val="0"/>
      <w:autoSpaceDN w:val="0"/>
      <w:adjustRightInd w:val="0"/>
      <w:spacing w:line="400" w:lineRule="exact"/>
      <w:ind w:firstLine="480"/>
    </w:pPr>
    <w:rPr>
      <w:rFonts w:ascii="宋体" w:hAnsi="宋体"/>
      <w:sz w:val="24"/>
      <w:szCs w:val="24"/>
    </w:rPr>
  </w:style>
  <w:style w:type="character" w:styleId="afc">
    <w:name w:val="annotation reference"/>
    <w:basedOn w:val="a1"/>
    <w:uiPriority w:val="99"/>
    <w:semiHidden/>
    <w:unhideWhenUsed/>
    <w:rsid w:val="00C6443C"/>
    <w:rPr>
      <w:sz w:val="21"/>
      <w:szCs w:val="21"/>
    </w:rPr>
  </w:style>
  <w:style w:type="paragraph" w:styleId="afd">
    <w:name w:val="annotation text"/>
    <w:basedOn w:val="a0"/>
    <w:link w:val="afe"/>
    <w:uiPriority w:val="99"/>
    <w:semiHidden/>
    <w:unhideWhenUsed/>
    <w:rsid w:val="00C6443C"/>
    <w:pPr>
      <w:jc w:val="left"/>
    </w:pPr>
  </w:style>
  <w:style w:type="character" w:customStyle="1" w:styleId="afe">
    <w:name w:val="批注文字 字符"/>
    <w:basedOn w:val="a1"/>
    <w:link w:val="afd"/>
    <w:uiPriority w:val="99"/>
    <w:semiHidden/>
    <w:rsid w:val="00C6443C"/>
  </w:style>
  <w:style w:type="paragraph" w:styleId="21">
    <w:name w:val="Body Text Indent 2"/>
    <w:basedOn w:val="a0"/>
    <w:link w:val="22"/>
    <w:uiPriority w:val="99"/>
    <w:semiHidden/>
    <w:unhideWhenUsed/>
    <w:rsid w:val="002363A9"/>
    <w:pPr>
      <w:spacing w:after="120" w:line="480" w:lineRule="auto"/>
      <w:ind w:leftChars="200" w:left="420"/>
    </w:pPr>
  </w:style>
  <w:style w:type="character" w:customStyle="1" w:styleId="22">
    <w:name w:val="正文文本缩进 2 字符"/>
    <w:basedOn w:val="a1"/>
    <w:link w:val="21"/>
    <w:uiPriority w:val="99"/>
    <w:semiHidden/>
    <w:rsid w:val="002363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06690">
      <w:bodyDiv w:val="1"/>
      <w:marLeft w:val="0"/>
      <w:marRight w:val="0"/>
      <w:marTop w:val="0"/>
      <w:marBottom w:val="0"/>
      <w:divBdr>
        <w:top w:val="none" w:sz="0" w:space="0" w:color="auto"/>
        <w:left w:val="none" w:sz="0" w:space="0" w:color="auto"/>
        <w:bottom w:val="none" w:sz="0" w:space="0" w:color="auto"/>
        <w:right w:val="none" w:sz="0" w:space="0" w:color="auto"/>
      </w:divBdr>
    </w:div>
    <w:div w:id="41490750">
      <w:bodyDiv w:val="1"/>
      <w:marLeft w:val="0"/>
      <w:marRight w:val="0"/>
      <w:marTop w:val="0"/>
      <w:marBottom w:val="0"/>
      <w:divBdr>
        <w:top w:val="none" w:sz="0" w:space="0" w:color="auto"/>
        <w:left w:val="none" w:sz="0" w:space="0" w:color="auto"/>
        <w:bottom w:val="none" w:sz="0" w:space="0" w:color="auto"/>
        <w:right w:val="none" w:sz="0" w:space="0" w:color="auto"/>
      </w:divBdr>
    </w:div>
    <w:div w:id="68617461">
      <w:bodyDiv w:val="1"/>
      <w:marLeft w:val="0"/>
      <w:marRight w:val="0"/>
      <w:marTop w:val="0"/>
      <w:marBottom w:val="0"/>
      <w:divBdr>
        <w:top w:val="none" w:sz="0" w:space="0" w:color="auto"/>
        <w:left w:val="none" w:sz="0" w:space="0" w:color="auto"/>
        <w:bottom w:val="none" w:sz="0" w:space="0" w:color="auto"/>
        <w:right w:val="none" w:sz="0" w:space="0" w:color="auto"/>
      </w:divBdr>
    </w:div>
    <w:div w:id="81949403">
      <w:bodyDiv w:val="1"/>
      <w:marLeft w:val="0"/>
      <w:marRight w:val="0"/>
      <w:marTop w:val="0"/>
      <w:marBottom w:val="0"/>
      <w:divBdr>
        <w:top w:val="none" w:sz="0" w:space="0" w:color="auto"/>
        <w:left w:val="none" w:sz="0" w:space="0" w:color="auto"/>
        <w:bottom w:val="none" w:sz="0" w:space="0" w:color="auto"/>
        <w:right w:val="none" w:sz="0" w:space="0" w:color="auto"/>
      </w:divBdr>
      <w:divsChild>
        <w:div w:id="1433890207">
          <w:marLeft w:val="0"/>
          <w:marRight w:val="0"/>
          <w:marTop w:val="0"/>
          <w:marBottom w:val="0"/>
          <w:divBdr>
            <w:top w:val="none" w:sz="0" w:space="0" w:color="auto"/>
            <w:left w:val="none" w:sz="0" w:space="0" w:color="auto"/>
            <w:bottom w:val="none" w:sz="0" w:space="0" w:color="auto"/>
            <w:right w:val="none" w:sz="0" w:space="0" w:color="auto"/>
          </w:divBdr>
          <w:divsChild>
            <w:div w:id="314338107">
              <w:marLeft w:val="0"/>
              <w:marRight w:val="0"/>
              <w:marTop w:val="0"/>
              <w:marBottom w:val="0"/>
              <w:divBdr>
                <w:top w:val="none" w:sz="0" w:space="0" w:color="auto"/>
                <w:left w:val="none" w:sz="0" w:space="0" w:color="auto"/>
                <w:bottom w:val="none" w:sz="0" w:space="0" w:color="auto"/>
                <w:right w:val="none" w:sz="0" w:space="0" w:color="auto"/>
              </w:divBdr>
              <w:divsChild>
                <w:div w:id="57501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0419">
      <w:bodyDiv w:val="1"/>
      <w:marLeft w:val="0"/>
      <w:marRight w:val="0"/>
      <w:marTop w:val="0"/>
      <w:marBottom w:val="0"/>
      <w:divBdr>
        <w:top w:val="none" w:sz="0" w:space="0" w:color="auto"/>
        <w:left w:val="none" w:sz="0" w:space="0" w:color="auto"/>
        <w:bottom w:val="none" w:sz="0" w:space="0" w:color="auto"/>
        <w:right w:val="none" w:sz="0" w:space="0" w:color="auto"/>
      </w:divBdr>
      <w:divsChild>
        <w:div w:id="1890219850">
          <w:marLeft w:val="0"/>
          <w:marRight w:val="0"/>
          <w:marTop w:val="0"/>
          <w:marBottom w:val="0"/>
          <w:divBdr>
            <w:top w:val="none" w:sz="0" w:space="0" w:color="auto"/>
            <w:left w:val="none" w:sz="0" w:space="0" w:color="auto"/>
            <w:bottom w:val="none" w:sz="0" w:space="0" w:color="auto"/>
            <w:right w:val="none" w:sz="0" w:space="0" w:color="auto"/>
          </w:divBdr>
          <w:divsChild>
            <w:div w:id="1348098661">
              <w:marLeft w:val="0"/>
              <w:marRight w:val="0"/>
              <w:marTop w:val="0"/>
              <w:marBottom w:val="0"/>
              <w:divBdr>
                <w:top w:val="none" w:sz="0" w:space="0" w:color="auto"/>
                <w:left w:val="none" w:sz="0" w:space="0" w:color="auto"/>
                <w:bottom w:val="none" w:sz="0" w:space="0" w:color="auto"/>
                <w:right w:val="none" w:sz="0" w:space="0" w:color="auto"/>
              </w:divBdr>
              <w:divsChild>
                <w:div w:id="118046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70537">
      <w:bodyDiv w:val="1"/>
      <w:marLeft w:val="0"/>
      <w:marRight w:val="0"/>
      <w:marTop w:val="0"/>
      <w:marBottom w:val="0"/>
      <w:divBdr>
        <w:top w:val="none" w:sz="0" w:space="0" w:color="auto"/>
        <w:left w:val="none" w:sz="0" w:space="0" w:color="auto"/>
        <w:bottom w:val="none" w:sz="0" w:space="0" w:color="auto"/>
        <w:right w:val="none" w:sz="0" w:space="0" w:color="auto"/>
      </w:divBdr>
      <w:divsChild>
        <w:div w:id="420682303">
          <w:marLeft w:val="0"/>
          <w:marRight w:val="0"/>
          <w:marTop w:val="0"/>
          <w:marBottom w:val="0"/>
          <w:divBdr>
            <w:top w:val="none" w:sz="0" w:space="0" w:color="auto"/>
            <w:left w:val="none" w:sz="0" w:space="0" w:color="auto"/>
            <w:bottom w:val="none" w:sz="0" w:space="0" w:color="auto"/>
            <w:right w:val="none" w:sz="0" w:space="0" w:color="auto"/>
          </w:divBdr>
          <w:divsChild>
            <w:div w:id="2047825289">
              <w:marLeft w:val="0"/>
              <w:marRight w:val="0"/>
              <w:marTop w:val="0"/>
              <w:marBottom w:val="0"/>
              <w:divBdr>
                <w:top w:val="none" w:sz="0" w:space="0" w:color="auto"/>
                <w:left w:val="none" w:sz="0" w:space="0" w:color="auto"/>
                <w:bottom w:val="none" w:sz="0" w:space="0" w:color="auto"/>
                <w:right w:val="none" w:sz="0" w:space="0" w:color="auto"/>
              </w:divBdr>
              <w:divsChild>
                <w:div w:id="193593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01793">
      <w:bodyDiv w:val="1"/>
      <w:marLeft w:val="0"/>
      <w:marRight w:val="0"/>
      <w:marTop w:val="0"/>
      <w:marBottom w:val="0"/>
      <w:divBdr>
        <w:top w:val="none" w:sz="0" w:space="0" w:color="auto"/>
        <w:left w:val="none" w:sz="0" w:space="0" w:color="auto"/>
        <w:bottom w:val="none" w:sz="0" w:space="0" w:color="auto"/>
        <w:right w:val="none" w:sz="0" w:space="0" w:color="auto"/>
      </w:divBdr>
      <w:divsChild>
        <w:div w:id="366300776">
          <w:marLeft w:val="0"/>
          <w:marRight w:val="0"/>
          <w:marTop w:val="0"/>
          <w:marBottom w:val="0"/>
          <w:divBdr>
            <w:top w:val="none" w:sz="0" w:space="0" w:color="auto"/>
            <w:left w:val="none" w:sz="0" w:space="0" w:color="auto"/>
            <w:bottom w:val="none" w:sz="0" w:space="0" w:color="auto"/>
            <w:right w:val="none" w:sz="0" w:space="0" w:color="auto"/>
          </w:divBdr>
          <w:divsChild>
            <w:div w:id="2141915437">
              <w:marLeft w:val="0"/>
              <w:marRight w:val="0"/>
              <w:marTop w:val="0"/>
              <w:marBottom w:val="0"/>
              <w:divBdr>
                <w:top w:val="none" w:sz="0" w:space="0" w:color="auto"/>
                <w:left w:val="none" w:sz="0" w:space="0" w:color="auto"/>
                <w:bottom w:val="none" w:sz="0" w:space="0" w:color="auto"/>
                <w:right w:val="none" w:sz="0" w:space="0" w:color="auto"/>
              </w:divBdr>
              <w:divsChild>
                <w:div w:id="7765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20087">
      <w:bodyDiv w:val="1"/>
      <w:marLeft w:val="0"/>
      <w:marRight w:val="0"/>
      <w:marTop w:val="0"/>
      <w:marBottom w:val="0"/>
      <w:divBdr>
        <w:top w:val="none" w:sz="0" w:space="0" w:color="auto"/>
        <w:left w:val="none" w:sz="0" w:space="0" w:color="auto"/>
        <w:bottom w:val="none" w:sz="0" w:space="0" w:color="auto"/>
        <w:right w:val="none" w:sz="0" w:space="0" w:color="auto"/>
      </w:divBdr>
      <w:divsChild>
        <w:div w:id="1310136035">
          <w:marLeft w:val="0"/>
          <w:marRight w:val="0"/>
          <w:marTop w:val="0"/>
          <w:marBottom w:val="0"/>
          <w:divBdr>
            <w:top w:val="none" w:sz="0" w:space="0" w:color="auto"/>
            <w:left w:val="none" w:sz="0" w:space="0" w:color="auto"/>
            <w:bottom w:val="none" w:sz="0" w:space="0" w:color="auto"/>
            <w:right w:val="none" w:sz="0" w:space="0" w:color="auto"/>
          </w:divBdr>
          <w:divsChild>
            <w:div w:id="1799831505">
              <w:marLeft w:val="0"/>
              <w:marRight w:val="0"/>
              <w:marTop w:val="0"/>
              <w:marBottom w:val="0"/>
              <w:divBdr>
                <w:top w:val="none" w:sz="0" w:space="0" w:color="auto"/>
                <w:left w:val="none" w:sz="0" w:space="0" w:color="auto"/>
                <w:bottom w:val="none" w:sz="0" w:space="0" w:color="auto"/>
                <w:right w:val="none" w:sz="0" w:space="0" w:color="auto"/>
              </w:divBdr>
              <w:divsChild>
                <w:div w:id="64959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67262">
      <w:bodyDiv w:val="1"/>
      <w:marLeft w:val="0"/>
      <w:marRight w:val="0"/>
      <w:marTop w:val="0"/>
      <w:marBottom w:val="0"/>
      <w:divBdr>
        <w:top w:val="none" w:sz="0" w:space="0" w:color="auto"/>
        <w:left w:val="none" w:sz="0" w:space="0" w:color="auto"/>
        <w:bottom w:val="none" w:sz="0" w:space="0" w:color="auto"/>
        <w:right w:val="none" w:sz="0" w:space="0" w:color="auto"/>
      </w:divBdr>
    </w:div>
    <w:div w:id="217132661">
      <w:bodyDiv w:val="1"/>
      <w:marLeft w:val="0"/>
      <w:marRight w:val="0"/>
      <w:marTop w:val="0"/>
      <w:marBottom w:val="0"/>
      <w:divBdr>
        <w:top w:val="none" w:sz="0" w:space="0" w:color="auto"/>
        <w:left w:val="none" w:sz="0" w:space="0" w:color="auto"/>
        <w:bottom w:val="none" w:sz="0" w:space="0" w:color="auto"/>
        <w:right w:val="none" w:sz="0" w:space="0" w:color="auto"/>
      </w:divBdr>
      <w:divsChild>
        <w:div w:id="450519864">
          <w:marLeft w:val="0"/>
          <w:marRight w:val="0"/>
          <w:marTop w:val="0"/>
          <w:marBottom w:val="0"/>
          <w:divBdr>
            <w:top w:val="none" w:sz="0" w:space="0" w:color="auto"/>
            <w:left w:val="none" w:sz="0" w:space="0" w:color="auto"/>
            <w:bottom w:val="none" w:sz="0" w:space="0" w:color="auto"/>
            <w:right w:val="none" w:sz="0" w:space="0" w:color="auto"/>
          </w:divBdr>
          <w:divsChild>
            <w:div w:id="1541749047">
              <w:marLeft w:val="0"/>
              <w:marRight w:val="0"/>
              <w:marTop w:val="0"/>
              <w:marBottom w:val="0"/>
              <w:divBdr>
                <w:top w:val="none" w:sz="0" w:space="0" w:color="auto"/>
                <w:left w:val="none" w:sz="0" w:space="0" w:color="auto"/>
                <w:bottom w:val="none" w:sz="0" w:space="0" w:color="auto"/>
                <w:right w:val="none" w:sz="0" w:space="0" w:color="auto"/>
              </w:divBdr>
              <w:divsChild>
                <w:div w:id="50085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194875">
      <w:bodyDiv w:val="1"/>
      <w:marLeft w:val="0"/>
      <w:marRight w:val="0"/>
      <w:marTop w:val="0"/>
      <w:marBottom w:val="0"/>
      <w:divBdr>
        <w:top w:val="none" w:sz="0" w:space="0" w:color="auto"/>
        <w:left w:val="none" w:sz="0" w:space="0" w:color="auto"/>
        <w:bottom w:val="none" w:sz="0" w:space="0" w:color="auto"/>
        <w:right w:val="none" w:sz="0" w:space="0" w:color="auto"/>
      </w:divBdr>
    </w:div>
    <w:div w:id="272521646">
      <w:bodyDiv w:val="1"/>
      <w:marLeft w:val="0"/>
      <w:marRight w:val="0"/>
      <w:marTop w:val="0"/>
      <w:marBottom w:val="0"/>
      <w:divBdr>
        <w:top w:val="none" w:sz="0" w:space="0" w:color="auto"/>
        <w:left w:val="none" w:sz="0" w:space="0" w:color="auto"/>
        <w:bottom w:val="none" w:sz="0" w:space="0" w:color="auto"/>
        <w:right w:val="none" w:sz="0" w:space="0" w:color="auto"/>
      </w:divBdr>
      <w:divsChild>
        <w:div w:id="1753774165">
          <w:marLeft w:val="0"/>
          <w:marRight w:val="0"/>
          <w:marTop w:val="0"/>
          <w:marBottom w:val="0"/>
          <w:divBdr>
            <w:top w:val="none" w:sz="0" w:space="0" w:color="auto"/>
            <w:left w:val="none" w:sz="0" w:space="0" w:color="auto"/>
            <w:bottom w:val="none" w:sz="0" w:space="0" w:color="auto"/>
            <w:right w:val="none" w:sz="0" w:space="0" w:color="auto"/>
          </w:divBdr>
          <w:divsChild>
            <w:div w:id="2102098825">
              <w:marLeft w:val="0"/>
              <w:marRight w:val="0"/>
              <w:marTop w:val="0"/>
              <w:marBottom w:val="0"/>
              <w:divBdr>
                <w:top w:val="none" w:sz="0" w:space="0" w:color="auto"/>
                <w:left w:val="none" w:sz="0" w:space="0" w:color="auto"/>
                <w:bottom w:val="none" w:sz="0" w:space="0" w:color="auto"/>
                <w:right w:val="none" w:sz="0" w:space="0" w:color="auto"/>
              </w:divBdr>
              <w:divsChild>
                <w:div w:id="180272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559026">
      <w:bodyDiv w:val="1"/>
      <w:marLeft w:val="0"/>
      <w:marRight w:val="0"/>
      <w:marTop w:val="0"/>
      <w:marBottom w:val="0"/>
      <w:divBdr>
        <w:top w:val="none" w:sz="0" w:space="0" w:color="auto"/>
        <w:left w:val="none" w:sz="0" w:space="0" w:color="auto"/>
        <w:bottom w:val="none" w:sz="0" w:space="0" w:color="auto"/>
        <w:right w:val="none" w:sz="0" w:space="0" w:color="auto"/>
      </w:divBdr>
      <w:divsChild>
        <w:div w:id="534660431">
          <w:marLeft w:val="0"/>
          <w:marRight w:val="0"/>
          <w:marTop w:val="0"/>
          <w:marBottom w:val="0"/>
          <w:divBdr>
            <w:top w:val="none" w:sz="0" w:space="0" w:color="auto"/>
            <w:left w:val="none" w:sz="0" w:space="0" w:color="auto"/>
            <w:bottom w:val="none" w:sz="0" w:space="0" w:color="auto"/>
            <w:right w:val="none" w:sz="0" w:space="0" w:color="auto"/>
          </w:divBdr>
          <w:divsChild>
            <w:div w:id="383136462">
              <w:marLeft w:val="0"/>
              <w:marRight w:val="0"/>
              <w:marTop w:val="0"/>
              <w:marBottom w:val="0"/>
              <w:divBdr>
                <w:top w:val="none" w:sz="0" w:space="0" w:color="auto"/>
                <w:left w:val="none" w:sz="0" w:space="0" w:color="auto"/>
                <w:bottom w:val="none" w:sz="0" w:space="0" w:color="auto"/>
                <w:right w:val="none" w:sz="0" w:space="0" w:color="auto"/>
              </w:divBdr>
              <w:divsChild>
                <w:div w:id="89628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777951">
      <w:bodyDiv w:val="1"/>
      <w:marLeft w:val="0"/>
      <w:marRight w:val="0"/>
      <w:marTop w:val="0"/>
      <w:marBottom w:val="0"/>
      <w:divBdr>
        <w:top w:val="none" w:sz="0" w:space="0" w:color="auto"/>
        <w:left w:val="none" w:sz="0" w:space="0" w:color="auto"/>
        <w:bottom w:val="none" w:sz="0" w:space="0" w:color="auto"/>
        <w:right w:val="none" w:sz="0" w:space="0" w:color="auto"/>
      </w:divBdr>
    </w:div>
    <w:div w:id="298153910">
      <w:bodyDiv w:val="1"/>
      <w:marLeft w:val="0"/>
      <w:marRight w:val="0"/>
      <w:marTop w:val="0"/>
      <w:marBottom w:val="0"/>
      <w:divBdr>
        <w:top w:val="none" w:sz="0" w:space="0" w:color="auto"/>
        <w:left w:val="none" w:sz="0" w:space="0" w:color="auto"/>
        <w:bottom w:val="none" w:sz="0" w:space="0" w:color="auto"/>
        <w:right w:val="none" w:sz="0" w:space="0" w:color="auto"/>
      </w:divBdr>
    </w:div>
    <w:div w:id="308827696">
      <w:bodyDiv w:val="1"/>
      <w:marLeft w:val="0"/>
      <w:marRight w:val="0"/>
      <w:marTop w:val="0"/>
      <w:marBottom w:val="0"/>
      <w:divBdr>
        <w:top w:val="none" w:sz="0" w:space="0" w:color="auto"/>
        <w:left w:val="none" w:sz="0" w:space="0" w:color="auto"/>
        <w:bottom w:val="none" w:sz="0" w:space="0" w:color="auto"/>
        <w:right w:val="none" w:sz="0" w:space="0" w:color="auto"/>
      </w:divBdr>
      <w:divsChild>
        <w:div w:id="1869292053">
          <w:marLeft w:val="0"/>
          <w:marRight w:val="0"/>
          <w:marTop w:val="0"/>
          <w:marBottom w:val="0"/>
          <w:divBdr>
            <w:top w:val="none" w:sz="0" w:space="0" w:color="auto"/>
            <w:left w:val="none" w:sz="0" w:space="0" w:color="auto"/>
            <w:bottom w:val="none" w:sz="0" w:space="0" w:color="auto"/>
            <w:right w:val="none" w:sz="0" w:space="0" w:color="auto"/>
          </w:divBdr>
          <w:divsChild>
            <w:div w:id="1403794258">
              <w:marLeft w:val="0"/>
              <w:marRight w:val="0"/>
              <w:marTop w:val="0"/>
              <w:marBottom w:val="0"/>
              <w:divBdr>
                <w:top w:val="none" w:sz="0" w:space="0" w:color="auto"/>
                <w:left w:val="none" w:sz="0" w:space="0" w:color="auto"/>
                <w:bottom w:val="none" w:sz="0" w:space="0" w:color="auto"/>
                <w:right w:val="none" w:sz="0" w:space="0" w:color="auto"/>
              </w:divBdr>
              <w:divsChild>
                <w:div w:id="26230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462844">
      <w:bodyDiv w:val="1"/>
      <w:marLeft w:val="0"/>
      <w:marRight w:val="0"/>
      <w:marTop w:val="0"/>
      <w:marBottom w:val="0"/>
      <w:divBdr>
        <w:top w:val="none" w:sz="0" w:space="0" w:color="auto"/>
        <w:left w:val="none" w:sz="0" w:space="0" w:color="auto"/>
        <w:bottom w:val="none" w:sz="0" w:space="0" w:color="auto"/>
        <w:right w:val="none" w:sz="0" w:space="0" w:color="auto"/>
      </w:divBdr>
      <w:divsChild>
        <w:div w:id="882132497">
          <w:marLeft w:val="0"/>
          <w:marRight w:val="0"/>
          <w:marTop w:val="0"/>
          <w:marBottom w:val="0"/>
          <w:divBdr>
            <w:top w:val="none" w:sz="0" w:space="0" w:color="auto"/>
            <w:left w:val="none" w:sz="0" w:space="0" w:color="auto"/>
            <w:bottom w:val="none" w:sz="0" w:space="0" w:color="auto"/>
            <w:right w:val="none" w:sz="0" w:space="0" w:color="auto"/>
          </w:divBdr>
          <w:divsChild>
            <w:div w:id="559555941">
              <w:marLeft w:val="0"/>
              <w:marRight w:val="0"/>
              <w:marTop w:val="0"/>
              <w:marBottom w:val="0"/>
              <w:divBdr>
                <w:top w:val="none" w:sz="0" w:space="0" w:color="auto"/>
                <w:left w:val="none" w:sz="0" w:space="0" w:color="auto"/>
                <w:bottom w:val="none" w:sz="0" w:space="0" w:color="auto"/>
                <w:right w:val="none" w:sz="0" w:space="0" w:color="auto"/>
              </w:divBdr>
              <w:divsChild>
                <w:div w:id="104571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727346">
      <w:bodyDiv w:val="1"/>
      <w:marLeft w:val="0"/>
      <w:marRight w:val="0"/>
      <w:marTop w:val="0"/>
      <w:marBottom w:val="0"/>
      <w:divBdr>
        <w:top w:val="none" w:sz="0" w:space="0" w:color="auto"/>
        <w:left w:val="none" w:sz="0" w:space="0" w:color="auto"/>
        <w:bottom w:val="none" w:sz="0" w:space="0" w:color="auto"/>
        <w:right w:val="none" w:sz="0" w:space="0" w:color="auto"/>
      </w:divBdr>
      <w:divsChild>
        <w:div w:id="695353582">
          <w:marLeft w:val="0"/>
          <w:marRight w:val="0"/>
          <w:marTop w:val="0"/>
          <w:marBottom w:val="0"/>
          <w:divBdr>
            <w:top w:val="none" w:sz="0" w:space="0" w:color="auto"/>
            <w:left w:val="none" w:sz="0" w:space="0" w:color="auto"/>
            <w:bottom w:val="none" w:sz="0" w:space="0" w:color="auto"/>
            <w:right w:val="none" w:sz="0" w:space="0" w:color="auto"/>
          </w:divBdr>
          <w:divsChild>
            <w:div w:id="1881480599">
              <w:marLeft w:val="0"/>
              <w:marRight w:val="0"/>
              <w:marTop w:val="0"/>
              <w:marBottom w:val="0"/>
              <w:divBdr>
                <w:top w:val="none" w:sz="0" w:space="0" w:color="auto"/>
                <w:left w:val="none" w:sz="0" w:space="0" w:color="auto"/>
                <w:bottom w:val="none" w:sz="0" w:space="0" w:color="auto"/>
                <w:right w:val="none" w:sz="0" w:space="0" w:color="auto"/>
              </w:divBdr>
              <w:divsChild>
                <w:div w:id="190783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695810">
      <w:bodyDiv w:val="1"/>
      <w:marLeft w:val="0"/>
      <w:marRight w:val="0"/>
      <w:marTop w:val="0"/>
      <w:marBottom w:val="0"/>
      <w:divBdr>
        <w:top w:val="none" w:sz="0" w:space="0" w:color="auto"/>
        <w:left w:val="none" w:sz="0" w:space="0" w:color="auto"/>
        <w:bottom w:val="none" w:sz="0" w:space="0" w:color="auto"/>
        <w:right w:val="none" w:sz="0" w:space="0" w:color="auto"/>
      </w:divBdr>
      <w:divsChild>
        <w:div w:id="767890027">
          <w:marLeft w:val="0"/>
          <w:marRight w:val="0"/>
          <w:marTop w:val="0"/>
          <w:marBottom w:val="0"/>
          <w:divBdr>
            <w:top w:val="none" w:sz="0" w:space="0" w:color="auto"/>
            <w:left w:val="none" w:sz="0" w:space="0" w:color="auto"/>
            <w:bottom w:val="none" w:sz="0" w:space="0" w:color="auto"/>
            <w:right w:val="none" w:sz="0" w:space="0" w:color="auto"/>
          </w:divBdr>
          <w:divsChild>
            <w:div w:id="1336231468">
              <w:marLeft w:val="0"/>
              <w:marRight w:val="0"/>
              <w:marTop w:val="0"/>
              <w:marBottom w:val="0"/>
              <w:divBdr>
                <w:top w:val="none" w:sz="0" w:space="0" w:color="auto"/>
                <w:left w:val="none" w:sz="0" w:space="0" w:color="auto"/>
                <w:bottom w:val="none" w:sz="0" w:space="0" w:color="auto"/>
                <w:right w:val="none" w:sz="0" w:space="0" w:color="auto"/>
              </w:divBdr>
              <w:divsChild>
                <w:div w:id="165074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206417">
      <w:bodyDiv w:val="1"/>
      <w:marLeft w:val="0"/>
      <w:marRight w:val="0"/>
      <w:marTop w:val="0"/>
      <w:marBottom w:val="0"/>
      <w:divBdr>
        <w:top w:val="none" w:sz="0" w:space="0" w:color="auto"/>
        <w:left w:val="none" w:sz="0" w:space="0" w:color="auto"/>
        <w:bottom w:val="none" w:sz="0" w:space="0" w:color="auto"/>
        <w:right w:val="none" w:sz="0" w:space="0" w:color="auto"/>
      </w:divBdr>
    </w:div>
    <w:div w:id="380331380">
      <w:bodyDiv w:val="1"/>
      <w:marLeft w:val="0"/>
      <w:marRight w:val="0"/>
      <w:marTop w:val="0"/>
      <w:marBottom w:val="0"/>
      <w:divBdr>
        <w:top w:val="none" w:sz="0" w:space="0" w:color="auto"/>
        <w:left w:val="none" w:sz="0" w:space="0" w:color="auto"/>
        <w:bottom w:val="none" w:sz="0" w:space="0" w:color="auto"/>
        <w:right w:val="none" w:sz="0" w:space="0" w:color="auto"/>
      </w:divBdr>
    </w:div>
    <w:div w:id="390542943">
      <w:bodyDiv w:val="1"/>
      <w:marLeft w:val="0"/>
      <w:marRight w:val="0"/>
      <w:marTop w:val="0"/>
      <w:marBottom w:val="0"/>
      <w:divBdr>
        <w:top w:val="none" w:sz="0" w:space="0" w:color="auto"/>
        <w:left w:val="none" w:sz="0" w:space="0" w:color="auto"/>
        <w:bottom w:val="none" w:sz="0" w:space="0" w:color="auto"/>
        <w:right w:val="none" w:sz="0" w:space="0" w:color="auto"/>
      </w:divBdr>
      <w:divsChild>
        <w:div w:id="1454405664">
          <w:marLeft w:val="0"/>
          <w:marRight w:val="0"/>
          <w:marTop w:val="0"/>
          <w:marBottom w:val="0"/>
          <w:divBdr>
            <w:top w:val="none" w:sz="0" w:space="0" w:color="auto"/>
            <w:left w:val="none" w:sz="0" w:space="0" w:color="auto"/>
            <w:bottom w:val="none" w:sz="0" w:space="0" w:color="auto"/>
            <w:right w:val="none" w:sz="0" w:space="0" w:color="auto"/>
          </w:divBdr>
          <w:divsChild>
            <w:div w:id="570046270">
              <w:marLeft w:val="0"/>
              <w:marRight w:val="0"/>
              <w:marTop w:val="0"/>
              <w:marBottom w:val="0"/>
              <w:divBdr>
                <w:top w:val="none" w:sz="0" w:space="0" w:color="auto"/>
                <w:left w:val="none" w:sz="0" w:space="0" w:color="auto"/>
                <w:bottom w:val="none" w:sz="0" w:space="0" w:color="auto"/>
                <w:right w:val="none" w:sz="0" w:space="0" w:color="auto"/>
              </w:divBdr>
              <w:divsChild>
                <w:div w:id="23135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470275">
      <w:bodyDiv w:val="1"/>
      <w:marLeft w:val="0"/>
      <w:marRight w:val="0"/>
      <w:marTop w:val="0"/>
      <w:marBottom w:val="0"/>
      <w:divBdr>
        <w:top w:val="none" w:sz="0" w:space="0" w:color="auto"/>
        <w:left w:val="none" w:sz="0" w:space="0" w:color="auto"/>
        <w:bottom w:val="none" w:sz="0" w:space="0" w:color="auto"/>
        <w:right w:val="none" w:sz="0" w:space="0" w:color="auto"/>
      </w:divBdr>
    </w:div>
    <w:div w:id="456991818">
      <w:bodyDiv w:val="1"/>
      <w:marLeft w:val="0"/>
      <w:marRight w:val="0"/>
      <w:marTop w:val="0"/>
      <w:marBottom w:val="0"/>
      <w:divBdr>
        <w:top w:val="none" w:sz="0" w:space="0" w:color="auto"/>
        <w:left w:val="none" w:sz="0" w:space="0" w:color="auto"/>
        <w:bottom w:val="none" w:sz="0" w:space="0" w:color="auto"/>
        <w:right w:val="none" w:sz="0" w:space="0" w:color="auto"/>
      </w:divBdr>
    </w:div>
    <w:div w:id="481316723">
      <w:bodyDiv w:val="1"/>
      <w:marLeft w:val="0"/>
      <w:marRight w:val="0"/>
      <w:marTop w:val="0"/>
      <w:marBottom w:val="0"/>
      <w:divBdr>
        <w:top w:val="none" w:sz="0" w:space="0" w:color="auto"/>
        <w:left w:val="none" w:sz="0" w:space="0" w:color="auto"/>
        <w:bottom w:val="none" w:sz="0" w:space="0" w:color="auto"/>
        <w:right w:val="none" w:sz="0" w:space="0" w:color="auto"/>
      </w:divBdr>
    </w:div>
    <w:div w:id="482234211">
      <w:bodyDiv w:val="1"/>
      <w:marLeft w:val="0"/>
      <w:marRight w:val="0"/>
      <w:marTop w:val="0"/>
      <w:marBottom w:val="0"/>
      <w:divBdr>
        <w:top w:val="none" w:sz="0" w:space="0" w:color="auto"/>
        <w:left w:val="none" w:sz="0" w:space="0" w:color="auto"/>
        <w:bottom w:val="none" w:sz="0" w:space="0" w:color="auto"/>
        <w:right w:val="none" w:sz="0" w:space="0" w:color="auto"/>
      </w:divBdr>
      <w:divsChild>
        <w:div w:id="1141383998">
          <w:marLeft w:val="0"/>
          <w:marRight w:val="0"/>
          <w:marTop w:val="0"/>
          <w:marBottom w:val="0"/>
          <w:divBdr>
            <w:top w:val="none" w:sz="0" w:space="0" w:color="auto"/>
            <w:left w:val="none" w:sz="0" w:space="0" w:color="auto"/>
            <w:bottom w:val="none" w:sz="0" w:space="0" w:color="auto"/>
            <w:right w:val="none" w:sz="0" w:space="0" w:color="auto"/>
          </w:divBdr>
          <w:divsChild>
            <w:div w:id="346254946">
              <w:marLeft w:val="0"/>
              <w:marRight w:val="0"/>
              <w:marTop w:val="0"/>
              <w:marBottom w:val="0"/>
              <w:divBdr>
                <w:top w:val="none" w:sz="0" w:space="0" w:color="auto"/>
                <w:left w:val="none" w:sz="0" w:space="0" w:color="auto"/>
                <w:bottom w:val="none" w:sz="0" w:space="0" w:color="auto"/>
                <w:right w:val="none" w:sz="0" w:space="0" w:color="auto"/>
              </w:divBdr>
              <w:divsChild>
                <w:div w:id="15303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895887">
      <w:bodyDiv w:val="1"/>
      <w:marLeft w:val="0"/>
      <w:marRight w:val="0"/>
      <w:marTop w:val="0"/>
      <w:marBottom w:val="0"/>
      <w:divBdr>
        <w:top w:val="none" w:sz="0" w:space="0" w:color="auto"/>
        <w:left w:val="none" w:sz="0" w:space="0" w:color="auto"/>
        <w:bottom w:val="none" w:sz="0" w:space="0" w:color="auto"/>
        <w:right w:val="none" w:sz="0" w:space="0" w:color="auto"/>
      </w:divBdr>
      <w:divsChild>
        <w:div w:id="1940604110">
          <w:marLeft w:val="0"/>
          <w:marRight w:val="0"/>
          <w:marTop w:val="0"/>
          <w:marBottom w:val="0"/>
          <w:divBdr>
            <w:top w:val="none" w:sz="0" w:space="0" w:color="auto"/>
            <w:left w:val="none" w:sz="0" w:space="0" w:color="auto"/>
            <w:bottom w:val="none" w:sz="0" w:space="0" w:color="auto"/>
            <w:right w:val="none" w:sz="0" w:space="0" w:color="auto"/>
          </w:divBdr>
          <w:divsChild>
            <w:div w:id="1457023940">
              <w:marLeft w:val="0"/>
              <w:marRight w:val="0"/>
              <w:marTop w:val="0"/>
              <w:marBottom w:val="0"/>
              <w:divBdr>
                <w:top w:val="none" w:sz="0" w:space="0" w:color="auto"/>
                <w:left w:val="none" w:sz="0" w:space="0" w:color="auto"/>
                <w:bottom w:val="none" w:sz="0" w:space="0" w:color="auto"/>
                <w:right w:val="none" w:sz="0" w:space="0" w:color="auto"/>
              </w:divBdr>
              <w:divsChild>
                <w:div w:id="120628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094407">
      <w:bodyDiv w:val="1"/>
      <w:marLeft w:val="0"/>
      <w:marRight w:val="0"/>
      <w:marTop w:val="0"/>
      <w:marBottom w:val="0"/>
      <w:divBdr>
        <w:top w:val="none" w:sz="0" w:space="0" w:color="auto"/>
        <w:left w:val="none" w:sz="0" w:space="0" w:color="auto"/>
        <w:bottom w:val="none" w:sz="0" w:space="0" w:color="auto"/>
        <w:right w:val="none" w:sz="0" w:space="0" w:color="auto"/>
      </w:divBdr>
      <w:divsChild>
        <w:div w:id="1297446524">
          <w:marLeft w:val="0"/>
          <w:marRight w:val="0"/>
          <w:marTop w:val="0"/>
          <w:marBottom w:val="0"/>
          <w:divBdr>
            <w:top w:val="none" w:sz="0" w:space="0" w:color="auto"/>
            <w:left w:val="none" w:sz="0" w:space="0" w:color="auto"/>
            <w:bottom w:val="none" w:sz="0" w:space="0" w:color="auto"/>
            <w:right w:val="none" w:sz="0" w:space="0" w:color="auto"/>
          </w:divBdr>
          <w:divsChild>
            <w:div w:id="1714384555">
              <w:marLeft w:val="0"/>
              <w:marRight w:val="0"/>
              <w:marTop w:val="0"/>
              <w:marBottom w:val="0"/>
              <w:divBdr>
                <w:top w:val="none" w:sz="0" w:space="0" w:color="auto"/>
                <w:left w:val="none" w:sz="0" w:space="0" w:color="auto"/>
                <w:bottom w:val="none" w:sz="0" w:space="0" w:color="auto"/>
                <w:right w:val="none" w:sz="0" w:space="0" w:color="auto"/>
              </w:divBdr>
              <w:divsChild>
                <w:div w:id="4978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287486">
      <w:bodyDiv w:val="1"/>
      <w:marLeft w:val="0"/>
      <w:marRight w:val="0"/>
      <w:marTop w:val="0"/>
      <w:marBottom w:val="0"/>
      <w:divBdr>
        <w:top w:val="none" w:sz="0" w:space="0" w:color="auto"/>
        <w:left w:val="none" w:sz="0" w:space="0" w:color="auto"/>
        <w:bottom w:val="none" w:sz="0" w:space="0" w:color="auto"/>
        <w:right w:val="none" w:sz="0" w:space="0" w:color="auto"/>
      </w:divBdr>
    </w:div>
    <w:div w:id="605163150">
      <w:bodyDiv w:val="1"/>
      <w:marLeft w:val="0"/>
      <w:marRight w:val="0"/>
      <w:marTop w:val="0"/>
      <w:marBottom w:val="0"/>
      <w:divBdr>
        <w:top w:val="none" w:sz="0" w:space="0" w:color="auto"/>
        <w:left w:val="none" w:sz="0" w:space="0" w:color="auto"/>
        <w:bottom w:val="none" w:sz="0" w:space="0" w:color="auto"/>
        <w:right w:val="none" w:sz="0" w:space="0" w:color="auto"/>
      </w:divBdr>
      <w:divsChild>
        <w:div w:id="598566807">
          <w:marLeft w:val="0"/>
          <w:marRight w:val="0"/>
          <w:marTop w:val="0"/>
          <w:marBottom w:val="0"/>
          <w:divBdr>
            <w:top w:val="none" w:sz="0" w:space="0" w:color="auto"/>
            <w:left w:val="none" w:sz="0" w:space="0" w:color="auto"/>
            <w:bottom w:val="none" w:sz="0" w:space="0" w:color="auto"/>
            <w:right w:val="none" w:sz="0" w:space="0" w:color="auto"/>
          </w:divBdr>
          <w:divsChild>
            <w:div w:id="1608267907">
              <w:marLeft w:val="0"/>
              <w:marRight w:val="0"/>
              <w:marTop w:val="0"/>
              <w:marBottom w:val="0"/>
              <w:divBdr>
                <w:top w:val="none" w:sz="0" w:space="0" w:color="auto"/>
                <w:left w:val="none" w:sz="0" w:space="0" w:color="auto"/>
                <w:bottom w:val="none" w:sz="0" w:space="0" w:color="auto"/>
                <w:right w:val="none" w:sz="0" w:space="0" w:color="auto"/>
              </w:divBdr>
              <w:divsChild>
                <w:div w:id="59914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938826">
      <w:bodyDiv w:val="1"/>
      <w:marLeft w:val="0"/>
      <w:marRight w:val="0"/>
      <w:marTop w:val="0"/>
      <w:marBottom w:val="0"/>
      <w:divBdr>
        <w:top w:val="none" w:sz="0" w:space="0" w:color="auto"/>
        <w:left w:val="none" w:sz="0" w:space="0" w:color="auto"/>
        <w:bottom w:val="none" w:sz="0" w:space="0" w:color="auto"/>
        <w:right w:val="none" w:sz="0" w:space="0" w:color="auto"/>
      </w:divBdr>
      <w:divsChild>
        <w:div w:id="845293088">
          <w:marLeft w:val="0"/>
          <w:marRight w:val="0"/>
          <w:marTop w:val="0"/>
          <w:marBottom w:val="0"/>
          <w:divBdr>
            <w:top w:val="none" w:sz="0" w:space="0" w:color="auto"/>
            <w:left w:val="none" w:sz="0" w:space="0" w:color="auto"/>
            <w:bottom w:val="none" w:sz="0" w:space="0" w:color="auto"/>
            <w:right w:val="none" w:sz="0" w:space="0" w:color="auto"/>
          </w:divBdr>
          <w:divsChild>
            <w:div w:id="1665275360">
              <w:marLeft w:val="0"/>
              <w:marRight w:val="0"/>
              <w:marTop w:val="0"/>
              <w:marBottom w:val="0"/>
              <w:divBdr>
                <w:top w:val="none" w:sz="0" w:space="0" w:color="auto"/>
                <w:left w:val="none" w:sz="0" w:space="0" w:color="auto"/>
                <w:bottom w:val="none" w:sz="0" w:space="0" w:color="auto"/>
                <w:right w:val="none" w:sz="0" w:space="0" w:color="auto"/>
              </w:divBdr>
              <w:divsChild>
                <w:div w:id="144095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922368">
      <w:bodyDiv w:val="1"/>
      <w:marLeft w:val="0"/>
      <w:marRight w:val="0"/>
      <w:marTop w:val="0"/>
      <w:marBottom w:val="0"/>
      <w:divBdr>
        <w:top w:val="none" w:sz="0" w:space="0" w:color="auto"/>
        <w:left w:val="none" w:sz="0" w:space="0" w:color="auto"/>
        <w:bottom w:val="none" w:sz="0" w:space="0" w:color="auto"/>
        <w:right w:val="none" w:sz="0" w:space="0" w:color="auto"/>
      </w:divBdr>
    </w:div>
    <w:div w:id="685448132">
      <w:bodyDiv w:val="1"/>
      <w:marLeft w:val="0"/>
      <w:marRight w:val="0"/>
      <w:marTop w:val="0"/>
      <w:marBottom w:val="0"/>
      <w:divBdr>
        <w:top w:val="none" w:sz="0" w:space="0" w:color="auto"/>
        <w:left w:val="none" w:sz="0" w:space="0" w:color="auto"/>
        <w:bottom w:val="none" w:sz="0" w:space="0" w:color="auto"/>
        <w:right w:val="none" w:sz="0" w:space="0" w:color="auto"/>
      </w:divBdr>
      <w:divsChild>
        <w:div w:id="1280331846">
          <w:marLeft w:val="0"/>
          <w:marRight w:val="0"/>
          <w:marTop w:val="240"/>
          <w:marBottom w:val="240"/>
          <w:divBdr>
            <w:top w:val="none" w:sz="0" w:space="0" w:color="auto"/>
            <w:left w:val="none" w:sz="0" w:space="0" w:color="auto"/>
            <w:bottom w:val="none" w:sz="0" w:space="0" w:color="auto"/>
            <w:right w:val="none" w:sz="0" w:space="0" w:color="auto"/>
          </w:divBdr>
        </w:div>
      </w:divsChild>
    </w:div>
    <w:div w:id="719670590">
      <w:bodyDiv w:val="1"/>
      <w:marLeft w:val="0"/>
      <w:marRight w:val="0"/>
      <w:marTop w:val="0"/>
      <w:marBottom w:val="0"/>
      <w:divBdr>
        <w:top w:val="none" w:sz="0" w:space="0" w:color="auto"/>
        <w:left w:val="none" w:sz="0" w:space="0" w:color="auto"/>
        <w:bottom w:val="none" w:sz="0" w:space="0" w:color="auto"/>
        <w:right w:val="none" w:sz="0" w:space="0" w:color="auto"/>
      </w:divBdr>
      <w:divsChild>
        <w:div w:id="1251848">
          <w:marLeft w:val="0"/>
          <w:marRight w:val="0"/>
          <w:marTop w:val="0"/>
          <w:marBottom w:val="0"/>
          <w:divBdr>
            <w:top w:val="none" w:sz="0" w:space="0" w:color="auto"/>
            <w:left w:val="none" w:sz="0" w:space="0" w:color="auto"/>
            <w:bottom w:val="none" w:sz="0" w:space="0" w:color="auto"/>
            <w:right w:val="none" w:sz="0" w:space="0" w:color="auto"/>
          </w:divBdr>
          <w:divsChild>
            <w:div w:id="1365474022">
              <w:marLeft w:val="0"/>
              <w:marRight w:val="0"/>
              <w:marTop w:val="0"/>
              <w:marBottom w:val="0"/>
              <w:divBdr>
                <w:top w:val="none" w:sz="0" w:space="0" w:color="auto"/>
                <w:left w:val="none" w:sz="0" w:space="0" w:color="auto"/>
                <w:bottom w:val="none" w:sz="0" w:space="0" w:color="auto"/>
                <w:right w:val="none" w:sz="0" w:space="0" w:color="auto"/>
              </w:divBdr>
              <w:divsChild>
                <w:div w:id="58565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200995">
      <w:bodyDiv w:val="1"/>
      <w:marLeft w:val="0"/>
      <w:marRight w:val="0"/>
      <w:marTop w:val="0"/>
      <w:marBottom w:val="0"/>
      <w:divBdr>
        <w:top w:val="none" w:sz="0" w:space="0" w:color="auto"/>
        <w:left w:val="none" w:sz="0" w:space="0" w:color="auto"/>
        <w:bottom w:val="none" w:sz="0" w:space="0" w:color="auto"/>
        <w:right w:val="none" w:sz="0" w:space="0" w:color="auto"/>
      </w:divBdr>
      <w:divsChild>
        <w:div w:id="339967079">
          <w:marLeft w:val="0"/>
          <w:marRight w:val="0"/>
          <w:marTop w:val="0"/>
          <w:marBottom w:val="0"/>
          <w:divBdr>
            <w:top w:val="none" w:sz="0" w:space="0" w:color="auto"/>
            <w:left w:val="none" w:sz="0" w:space="0" w:color="auto"/>
            <w:bottom w:val="none" w:sz="0" w:space="0" w:color="auto"/>
            <w:right w:val="none" w:sz="0" w:space="0" w:color="auto"/>
          </w:divBdr>
          <w:divsChild>
            <w:div w:id="1036664593">
              <w:marLeft w:val="0"/>
              <w:marRight w:val="0"/>
              <w:marTop w:val="0"/>
              <w:marBottom w:val="0"/>
              <w:divBdr>
                <w:top w:val="none" w:sz="0" w:space="0" w:color="auto"/>
                <w:left w:val="none" w:sz="0" w:space="0" w:color="auto"/>
                <w:bottom w:val="none" w:sz="0" w:space="0" w:color="auto"/>
                <w:right w:val="none" w:sz="0" w:space="0" w:color="auto"/>
              </w:divBdr>
              <w:divsChild>
                <w:div w:id="86320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235837">
      <w:bodyDiv w:val="1"/>
      <w:marLeft w:val="0"/>
      <w:marRight w:val="0"/>
      <w:marTop w:val="0"/>
      <w:marBottom w:val="0"/>
      <w:divBdr>
        <w:top w:val="none" w:sz="0" w:space="0" w:color="auto"/>
        <w:left w:val="none" w:sz="0" w:space="0" w:color="auto"/>
        <w:bottom w:val="none" w:sz="0" w:space="0" w:color="auto"/>
        <w:right w:val="none" w:sz="0" w:space="0" w:color="auto"/>
      </w:divBdr>
      <w:divsChild>
        <w:div w:id="71971347">
          <w:marLeft w:val="0"/>
          <w:marRight w:val="0"/>
          <w:marTop w:val="0"/>
          <w:marBottom w:val="0"/>
          <w:divBdr>
            <w:top w:val="none" w:sz="0" w:space="0" w:color="auto"/>
            <w:left w:val="none" w:sz="0" w:space="0" w:color="auto"/>
            <w:bottom w:val="none" w:sz="0" w:space="0" w:color="auto"/>
            <w:right w:val="none" w:sz="0" w:space="0" w:color="auto"/>
          </w:divBdr>
          <w:divsChild>
            <w:div w:id="860320796">
              <w:marLeft w:val="0"/>
              <w:marRight w:val="0"/>
              <w:marTop w:val="0"/>
              <w:marBottom w:val="0"/>
              <w:divBdr>
                <w:top w:val="none" w:sz="0" w:space="0" w:color="auto"/>
                <w:left w:val="none" w:sz="0" w:space="0" w:color="auto"/>
                <w:bottom w:val="none" w:sz="0" w:space="0" w:color="auto"/>
                <w:right w:val="none" w:sz="0" w:space="0" w:color="auto"/>
              </w:divBdr>
              <w:divsChild>
                <w:div w:id="88744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122909">
      <w:bodyDiv w:val="1"/>
      <w:marLeft w:val="0"/>
      <w:marRight w:val="0"/>
      <w:marTop w:val="0"/>
      <w:marBottom w:val="0"/>
      <w:divBdr>
        <w:top w:val="none" w:sz="0" w:space="0" w:color="auto"/>
        <w:left w:val="none" w:sz="0" w:space="0" w:color="auto"/>
        <w:bottom w:val="none" w:sz="0" w:space="0" w:color="auto"/>
        <w:right w:val="none" w:sz="0" w:space="0" w:color="auto"/>
      </w:divBdr>
    </w:div>
    <w:div w:id="773670890">
      <w:bodyDiv w:val="1"/>
      <w:marLeft w:val="0"/>
      <w:marRight w:val="0"/>
      <w:marTop w:val="0"/>
      <w:marBottom w:val="0"/>
      <w:divBdr>
        <w:top w:val="none" w:sz="0" w:space="0" w:color="auto"/>
        <w:left w:val="none" w:sz="0" w:space="0" w:color="auto"/>
        <w:bottom w:val="none" w:sz="0" w:space="0" w:color="auto"/>
        <w:right w:val="none" w:sz="0" w:space="0" w:color="auto"/>
      </w:divBdr>
      <w:divsChild>
        <w:div w:id="869881219">
          <w:marLeft w:val="0"/>
          <w:marRight w:val="0"/>
          <w:marTop w:val="0"/>
          <w:marBottom w:val="0"/>
          <w:divBdr>
            <w:top w:val="none" w:sz="0" w:space="0" w:color="auto"/>
            <w:left w:val="none" w:sz="0" w:space="0" w:color="auto"/>
            <w:bottom w:val="none" w:sz="0" w:space="0" w:color="auto"/>
            <w:right w:val="none" w:sz="0" w:space="0" w:color="auto"/>
          </w:divBdr>
          <w:divsChild>
            <w:div w:id="998188323">
              <w:marLeft w:val="0"/>
              <w:marRight w:val="0"/>
              <w:marTop w:val="0"/>
              <w:marBottom w:val="0"/>
              <w:divBdr>
                <w:top w:val="none" w:sz="0" w:space="0" w:color="auto"/>
                <w:left w:val="none" w:sz="0" w:space="0" w:color="auto"/>
                <w:bottom w:val="none" w:sz="0" w:space="0" w:color="auto"/>
                <w:right w:val="none" w:sz="0" w:space="0" w:color="auto"/>
              </w:divBdr>
              <w:divsChild>
                <w:div w:id="185946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472545">
      <w:bodyDiv w:val="1"/>
      <w:marLeft w:val="0"/>
      <w:marRight w:val="0"/>
      <w:marTop w:val="0"/>
      <w:marBottom w:val="0"/>
      <w:divBdr>
        <w:top w:val="none" w:sz="0" w:space="0" w:color="auto"/>
        <w:left w:val="none" w:sz="0" w:space="0" w:color="auto"/>
        <w:bottom w:val="none" w:sz="0" w:space="0" w:color="auto"/>
        <w:right w:val="none" w:sz="0" w:space="0" w:color="auto"/>
      </w:divBdr>
      <w:divsChild>
        <w:div w:id="648292850">
          <w:marLeft w:val="0"/>
          <w:marRight w:val="0"/>
          <w:marTop w:val="0"/>
          <w:marBottom w:val="0"/>
          <w:divBdr>
            <w:top w:val="none" w:sz="0" w:space="0" w:color="auto"/>
            <w:left w:val="none" w:sz="0" w:space="0" w:color="auto"/>
            <w:bottom w:val="none" w:sz="0" w:space="0" w:color="auto"/>
            <w:right w:val="none" w:sz="0" w:space="0" w:color="auto"/>
          </w:divBdr>
          <w:divsChild>
            <w:div w:id="877474250">
              <w:marLeft w:val="0"/>
              <w:marRight w:val="0"/>
              <w:marTop w:val="0"/>
              <w:marBottom w:val="0"/>
              <w:divBdr>
                <w:top w:val="none" w:sz="0" w:space="0" w:color="auto"/>
                <w:left w:val="none" w:sz="0" w:space="0" w:color="auto"/>
                <w:bottom w:val="none" w:sz="0" w:space="0" w:color="auto"/>
                <w:right w:val="none" w:sz="0" w:space="0" w:color="auto"/>
              </w:divBdr>
              <w:divsChild>
                <w:div w:id="37867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661348">
      <w:bodyDiv w:val="1"/>
      <w:marLeft w:val="0"/>
      <w:marRight w:val="0"/>
      <w:marTop w:val="0"/>
      <w:marBottom w:val="0"/>
      <w:divBdr>
        <w:top w:val="none" w:sz="0" w:space="0" w:color="auto"/>
        <w:left w:val="none" w:sz="0" w:space="0" w:color="auto"/>
        <w:bottom w:val="none" w:sz="0" w:space="0" w:color="auto"/>
        <w:right w:val="none" w:sz="0" w:space="0" w:color="auto"/>
      </w:divBdr>
      <w:divsChild>
        <w:div w:id="1192063066">
          <w:blockQuote w:val="1"/>
          <w:marLeft w:val="0"/>
          <w:marRight w:val="0"/>
          <w:marTop w:val="336"/>
          <w:marBottom w:val="336"/>
          <w:divBdr>
            <w:top w:val="none" w:sz="0" w:space="0" w:color="auto"/>
            <w:left w:val="single" w:sz="18" w:space="12" w:color="D3D3D3"/>
            <w:bottom w:val="none" w:sz="0" w:space="0" w:color="auto"/>
            <w:right w:val="none" w:sz="0" w:space="0" w:color="auto"/>
          </w:divBdr>
        </w:div>
        <w:div w:id="1427582433">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819881047">
      <w:bodyDiv w:val="1"/>
      <w:marLeft w:val="0"/>
      <w:marRight w:val="0"/>
      <w:marTop w:val="0"/>
      <w:marBottom w:val="0"/>
      <w:divBdr>
        <w:top w:val="none" w:sz="0" w:space="0" w:color="auto"/>
        <w:left w:val="none" w:sz="0" w:space="0" w:color="auto"/>
        <w:bottom w:val="none" w:sz="0" w:space="0" w:color="auto"/>
        <w:right w:val="none" w:sz="0" w:space="0" w:color="auto"/>
      </w:divBdr>
      <w:divsChild>
        <w:div w:id="77793045">
          <w:marLeft w:val="0"/>
          <w:marRight w:val="0"/>
          <w:marTop w:val="0"/>
          <w:marBottom w:val="0"/>
          <w:divBdr>
            <w:top w:val="none" w:sz="0" w:space="0" w:color="auto"/>
            <w:left w:val="none" w:sz="0" w:space="0" w:color="auto"/>
            <w:bottom w:val="none" w:sz="0" w:space="0" w:color="auto"/>
            <w:right w:val="none" w:sz="0" w:space="0" w:color="auto"/>
          </w:divBdr>
          <w:divsChild>
            <w:div w:id="1398897839">
              <w:marLeft w:val="0"/>
              <w:marRight w:val="0"/>
              <w:marTop w:val="0"/>
              <w:marBottom w:val="0"/>
              <w:divBdr>
                <w:top w:val="none" w:sz="0" w:space="0" w:color="auto"/>
                <w:left w:val="none" w:sz="0" w:space="0" w:color="auto"/>
                <w:bottom w:val="none" w:sz="0" w:space="0" w:color="auto"/>
                <w:right w:val="none" w:sz="0" w:space="0" w:color="auto"/>
              </w:divBdr>
              <w:divsChild>
                <w:div w:id="59225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739580">
      <w:bodyDiv w:val="1"/>
      <w:marLeft w:val="0"/>
      <w:marRight w:val="0"/>
      <w:marTop w:val="0"/>
      <w:marBottom w:val="0"/>
      <w:divBdr>
        <w:top w:val="none" w:sz="0" w:space="0" w:color="auto"/>
        <w:left w:val="none" w:sz="0" w:space="0" w:color="auto"/>
        <w:bottom w:val="none" w:sz="0" w:space="0" w:color="auto"/>
        <w:right w:val="none" w:sz="0" w:space="0" w:color="auto"/>
      </w:divBdr>
      <w:divsChild>
        <w:div w:id="1034185843">
          <w:marLeft w:val="0"/>
          <w:marRight w:val="0"/>
          <w:marTop w:val="0"/>
          <w:marBottom w:val="0"/>
          <w:divBdr>
            <w:top w:val="none" w:sz="0" w:space="0" w:color="auto"/>
            <w:left w:val="none" w:sz="0" w:space="0" w:color="auto"/>
            <w:bottom w:val="none" w:sz="0" w:space="0" w:color="auto"/>
            <w:right w:val="none" w:sz="0" w:space="0" w:color="auto"/>
          </w:divBdr>
          <w:divsChild>
            <w:div w:id="724184859">
              <w:marLeft w:val="0"/>
              <w:marRight w:val="0"/>
              <w:marTop w:val="0"/>
              <w:marBottom w:val="0"/>
              <w:divBdr>
                <w:top w:val="none" w:sz="0" w:space="0" w:color="auto"/>
                <w:left w:val="none" w:sz="0" w:space="0" w:color="auto"/>
                <w:bottom w:val="none" w:sz="0" w:space="0" w:color="auto"/>
                <w:right w:val="none" w:sz="0" w:space="0" w:color="auto"/>
              </w:divBdr>
              <w:divsChild>
                <w:div w:id="93382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834727">
      <w:bodyDiv w:val="1"/>
      <w:marLeft w:val="0"/>
      <w:marRight w:val="0"/>
      <w:marTop w:val="0"/>
      <w:marBottom w:val="0"/>
      <w:divBdr>
        <w:top w:val="none" w:sz="0" w:space="0" w:color="auto"/>
        <w:left w:val="none" w:sz="0" w:space="0" w:color="auto"/>
        <w:bottom w:val="none" w:sz="0" w:space="0" w:color="auto"/>
        <w:right w:val="none" w:sz="0" w:space="0" w:color="auto"/>
      </w:divBdr>
      <w:divsChild>
        <w:div w:id="1994527907">
          <w:marLeft w:val="0"/>
          <w:marRight w:val="0"/>
          <w:marTop w:val="0"/>
          <w:marBottom w:val="0"/>
          <w:divBdr>
            <w:top w:val="none" w:sz="0" w:space="0" w:color="auto"/>
            <w:left w:val="none" w:sz="0" w:space="0" w:color="auto"/>
            <w:bottom w:val="none" w:sz="0" w:space="0" w:color="auto"/>
            <w:right w:val="none" w:sz="0" w:space="0" w:color="auto"/>
          </w:divBdr>
          <w:divsChild>
            <w:div w:id="1601988358">
              <w:marLeft w:val="0"/>
              <w:marRight w:val="0"/>
              <w:marTop w:val="0"/>
              <w:marBottom w:val="0"/>
              <w:divBdr>
                <w:top w:val="none" w:sz="0" w:space="0" w:color="auto"/>
                <w:left w:val="none" w:sz="0" w:space="0" w:color="auto"/>
                <w:bottom w:val="none" w:sz="0" w:space="0" w:color="auto"/>
                <w:right w:val="none" w:sz="0" w:space="0" w:color="auto"/>
              </w:divBdr>
              <w:divsChild>
                <w:div w:id="189982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578103">
      <w:bodyDiv w:val="1"/>
      <w:marLeft w:val="0"/>
      <w:marRight w:val="0"/>
      <w:marTop w:val="0"/>
      <w:marBottom w:val="0"/>
      <w:divBdr>
        <w:top w:val="none" w:sz="0" w:space="0" w:color="auto"/>
        <w:left w:val="none" w:sz="0" w:space="0" w:color="auto"/>
        <w:bottom w:val="none" w:sz="0" w:space="0" w:color="auto"/>
        <w:right w:val="none" w:sz="0" w:space="0" w:color="auto"/>
      </w:divBdr>
    </w:div>
    <w:div w:id="895046514">
      <w:bodyDiv w:val="1"/>
      <w:marLeft w:val="0"/>
      <w:marRight w:val="0"/>
      <w:marTop w:val="0"/>
      <w:marBottom w:val="0"/>
      <w:divBdr>
        <w:top w:val="none" w:sz="0" w:space="0" w:color="auto"/>
        <w:left w:val="none" w:sz="0" w:space="0" w:color="auto"/>
        <w:bottom w:val="none" w:sz="0" w:space="0" w:color="auto"/>
        <w:right w:val="none" w:sz="0" w:space="0" w:color="auto"/>
      </w:divBdr>
    </w:div>
    <w:div w:id="905266160">
      <w:bodyDiv w:val="1"/>
      <w:marLeft w:val="0"/>
      <w:marRight w:val="0"/>
      <w:marTop w:val="0"/>
      <w:marBottom w:val="0"/>
      <w:divBdr>
        <w:top w:val="none" w:sz="0" w:space="0" w:color="auto"/>
        <w:left w:val="none" w:sz="0" w:space="0" w:color="auto"/>
        <w:bottom w:val="none" w:sz="0" w:space="0" w:color="auto"/>
        <w:right w:val="none" w:sz="0" w:space="0" w:color="auto"/>
      </w:divBdr>
      <w:divsChild>
        <w:div w:id="1584144926">
          <w:blockQuote w:val="1"/>
          <w:marLeft w:val="0"/>
          <w:marRight w:val="0"/>
          <w:marTop w:val="336"/>
          <w:marBottom w:val="336"/>
          <w:divBdr>
            <w:top w:val="none" w:sz="0" w:space="0" w:color="auto"/>
            <w:left w:val="single" w:sz="18" w:space="12" w:color="D3D3D3"/>
            <w:bottom w:val="none" w:sz="0" w:space="0" w:color="auto"/>
            <w:right w:val="none" w:sz="0" w:space="0" w:color="auto"/>
          </w:divBdr>
        </w:div>
        <w:div w:id="1514224252">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954167793">
      <w:bodyDiv w:val="1"/>
      <w:marLeft w:val="0"/>
      <w:marRight w:val="0"/>
      <w:marTop w:val="0"/>
      <w:marBottom w:val="0"/>
      <w:divBdr>
        <w:top w:val="none" w:sz="0" w:space="0" w:color="auto"/>
        <w:left w:val="none" w:sz="0" w:space="0" w:color="auto"/>
        <w:bottom w:val="none" w:sz="0" w:space="0" w:color="auto"/>
        <w:right w:val="none" w:sz="0" w:space="0" w:color="auto"/>
      </w:divBdr>
    </w:div>
    <w:div w:id="977613109">
      <w:bodyDiv w:val="1"/>
      <w:marLeft w:val="0"/>
      <w:marRight w:val="0"/>
      <w:marTop w:val="0"/>
      <w:marBottom w:val="0"/>
      <w:divBdr>
        <w:top w:val="none" w:sz="0" w:space="0" w:color="auto"/>
        <w:left w:val="none" w:sz="0" w:space="0" w:color="auto"/>
        <w:bottom w:val="none" w:sz="0" w:space="0" w:color="auto"/>
        <w:right w:val="none" w:sz="0" w:space="0" w:color="auto"/>
      </w:divBdr>
      <w:divsChild>
        <w:div w:id="774133314">
          <w:marLeft w:val="0"/>
          <w:marRight w:val="0"/>
          <w:marTop w:val="0"/>
          <w:marBottom w:val="0"/>
          <w:divBdr>
            <w:top w:val="none" w:sz="0" w:space="0" w:color="auto"/>
            <w:left w:val="none" w:sz="0" w:space="0" w:color="auto"/>
            <w:bottom w:val="none" w:sz="0" w:space="0" w:color="auto"/>
            <w:right w:val="none" w:sz="0" w:space="0" w:color="auto"/>
          </w:divBdr>
          <w:divsChild>
            <w:div w:id="1505240161">
              <w:marLeft w:val="0"/>
              <w:marRight w:val="0"/>
              <w:marTop w:val="0"/>
              <w:marBottom w:val="0"/>
              <w:divBdr>
                <w:top w:val="none" w:sz="0" w:space="0" w:color="auto"/>
                <w:left w:val="none" w:sz="0" w:space="0" w:color="auto"/>
                <w:bottom w:val="none" w:sz="0" w:space="0" w:color="auto"/>
                <w:right w:val="none" w:sz="0" w:space="0" w:color="auto"/>
              </w:divBdr>
              <w:divsChild>
                <w:div w:id="7947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288463">
      <w:bodyDiv w:val="1"/>
      <w:marLeft w:val="0"/>
      <w:marRight w:val="0"/>
      <w:marTop w:val="0"/>
      <w:marBottom w:val="0"/>
      <w:divBdr>
        <w:top w:val="none" w:sz="0" w:space="0" w:color="auto"/>
        <w:left w:val="none" w:sz="0" w:space="0" w:color="auto"/>
        <w:bottom w:val="none" w:sz="0" w:space="0" w:color="auto"/>
        <w:right w:val="none" w:sz="0" w:space="0" w:color="auto"/>
      </w:divBdr>
    </w:div>
    <w:div w:id="1012538403">
      <w:bodyDiv w:val="1"/>
      <w:marLeft w:val="0"/>
      <w:marRight w:val="0"/>
      <w:marTop w:val="0"/>
      <w:marBottom w:val="0"/>
      <w:divBdr>
        <w:top w:val="none" w:sz="0" w:space="0" w:color="auto"/>
        <w:left w:val="none" w:sz="0" w:space="0" w:color="auto"/>
        <w:bottom w:val="none" w:sz="0" w:space="0" w:color="auto"/>
        <w:right w:val="none" w:sz="0" w:space="0" w:color="auto"/>
      </w:divBdr>
      <w:divsChild>
        <w:div w:id="1890415839">
          <w:marLeft w:val="446"/>
          <w:marRight w:val="0"/>
          <w:marTop w:val="0"/>
          <w:marBottom w:val="0"/>
          <w:divBdr>
            <w:top w:val="none" w:sz="0" w:space="0" w:color="auto"/>
            <w:left w:val="none" w:sz="0" w:space="0" w:color="auto"/>
            <w:bottom w:val="none" w:sz="0" w:space="0" w:color="auto"/>
            <w:right w:val="none" w:sz="0" w:space="0" w:color="auto"/>
          </w:divBdr>
        </w:div>
        <w:div w:id="1673414244">
          <w:marLeft w:val="446"/>
          <w:marRight w:val="0"/>
          <w:marTop w:val="0"/>
          <w:marBottom w:val="0"/>
          <w:divBdr>
            <w:top w:val="none" w:sz="0" w:space="0" w:color="auto"/>
            <w:left w:val="none" w:sz="0" w:space="0" w:color="auto"/>
            <w:bottom w:val="none" w:sz="0" w:space="0" w:color="auto"/>
            <w:right w:val="none" w:sz="0" w:space="0" w:color="auto"/>
          </w:divBdr>
        </w:div>
        <w:div w:id="884411388">
          <w:marLeft w:val="446"/>
          <w:marRight w:val="0"/>
          <w:marTop w:val="0"/>
          <w:marBottom w:val="0"/>
          <w:divBdr>
            <w:top w:val="none" w:sz="0" w:space="0" w:color="auto"/>
            <w:left w:val="none" w:sz="0" w:space="0" w:color="auto"/>
            <w:bottom w:val="none" w:sz="0" w:space="0" w:color="auto"/>
            <w:right w:val="none" w:sz="0" w:space="0" w:color="auto"/>
          </w:divBdr>
        </w:div>
        <w:div w:id="711073879">
          <w:marLeft w:val="446"/>
          <w:marRight w:val="0"/>
          <w:marTop w:val="0"/>
          <w:marBottom w:val="0"/>
          <w:divBdr>
            <w:top w:val="none" w:sz="0" w:space="0" w:color="auto"/>
            <w:left w:val="none" w:sz="0" w:space="0" w:color="auto"/>
            <w:bottom w:val="none" w:sz="0" w:space="0" w:color="auto"/>
            <w:right w:val="none" w:sz="0" w:space="0" w:color="auto"/>
          </w:divBdr>
        </w:div>
      </w:divsChild>
    </w:div>
    <w:div w:id="1019772376">
      <w:bodyDiv w:val="1"/>
      <w:marLeft w:val="0"/>
      <w:marRight w:val="0"/>
      <w:marTop w:val="0"/>
      <w:marBottom w:val="0"/>
      <w:divBdr>
        <w:top w:val="none" w:sz="0" w:space="0" w:color="auto"/>
        <w:left w:val="none" w:sz="0" w:space="0" w:color="auto"/>
        <w:bottom w:val="none" w:sz="0" w:space="0" w:color="auto"/>
        <w:right w:val="none" w:sz="0" w:space="0" w:color="auto"/>
      </w:divBdr>
      <w:divsChild>
        <w:div w:id="1660693479">
          <w:marLeft w:val="0"/>
          <w:marRight w:val="0"/>
          <w:marTop w:val="0"/>
          <w:marBottom w:val="0"/>
          <w:divBdr>
            <w:top w:val="none" w:sz="0" w:space="0" w:color="auto"/>
            <w:left w:val="none" w:sz="0" w:space="0" w:color="auto"/>
            <w:bottom w:val="none" w:sz="0" w:space="0" w:color="auto"/>
            <w:right w:val="none" w:sz="0" w:space="0" w:color="auto"/>
          </w:divBdr>
        </w:div>
        <w:div w:id="1381588389">
          <w:marLeft w:val="0"/>
          <w:marRight w:val="0"/>
          <w:marTop w:val="0"/>
          <w:marBottom w:val="0"/>
          <w:divBdr>
            <w:top w:val="none" w:sz="0" w:space="0" w:color="auto"/>
            <w:left w:val="none" w:sz="0" w:space="0" w:color="auto"/>
            <w:bottom w:val="none" w:sz="0" w:space="0" w:color="auto"/>
            <w:right w:val="none" w:sz="0" w:space="0" w:color="auto"/>
          </w:divBdr>
        </w:div>
        <w:div w:id="923802057">
          <w:marLeft w:val="0"/>
          <w:marRight w:val="0"/>
          <w:marTop w:val="0"/>
          <w:marBottom w:val="0"/>
          <w:divBdr>
            <w:top w:val="none" w:sz="0" w:space="0" w:color="auto"/>
            <w:left w:val="none" w:sz="0" w:space="0" w:color="auto"/>
            <w:bottom w:val="none" w:sz="0" w:space="0" w:color="auto"/>
            <w:right w:val="none" w:sz="0" w:space="0" w:color="auto"/>
          </w:divBdr>
        </w:div>
        <w:div w:id="974992105">
          <w:marLeft w:val="0"/>
          <w:marRight w:val="0"/>
          <w:marTop w:val="0"/>
          <w:marBottom w:val="0"/>
          <w:divBdr>
            <w:top w:val="none" w:sz="0" w:space="0" w:color="auto"/>
            <w:left w:val="none" w:sz="0" w:space="0" w:color="auto"/>
            <w:bottom w:val="none" w:sz="0" w:space="0" w:color="auto"/>
            <w:right w:val="none" w:sz="0" w:space="0" w:color="auto"/>
          </w:divBdr>
        </w:div>
      </w:divsChild>
    </w:div>
    <w:div w:id="1027949023">
      <w:bodyDiv w:val="1"/>
      <w:marLeft w:val="0"/>
      <w:marRight w:val="0"/>
      <w:marTop w:val="0"/>
      <w:marBottom w:val="0"/>
      <w:divBdr>
        <w:top w:val="none" w:sz="0" w:space="0" w:color="auto"/>
        <w:left w:val="none" w:sz="0" w:space="0" w:color="auto"/>
        <w:bottom w:val="none" w:sz="0" w:space="0" w:color="auto"/>
        <w:right w:val="none" w:sz="0" w:space="0" w:color="auto"/>
      </w:divBdr>
      <w:divsChild>
        <w:div w:id="526331889">
          <w:marLeft w:val="0"/>
          <w:marRight w:val="0"/>
          <w:marTop w:val="0"/>
          <w:marBottom w:val="0"/>
          <w:divBdr>
            <w:top w:val="none" w:sz="0" w:space="0" w:color="auto"/>
            <w:left w:val="none" w:sz="0" w:space="0" w:color="auto"/>
            <w:bottom w:val="none" w:sz="0" w:space="0" w:color="auto"/>
            <w:right w:val="none" w:sz="0" w:space="0" w:color="auto"/>
          </w:divBdr>
          <w:divsChild>
            <w:div w:id="1295328639">
              <w:marLeft w:val="0"/>
              <w:marRight w:val="0"/>
              <w:marTop w:val="0"/>
              <w:marBottom w:val="0"/>
              <w:divBdr>
                <w:top w:val="none" w:sz="0" w:space="0" w:color="auto"/>
                <w:left w:val="none" w:sz="0" w:space="0" w:color="auto"/>
                <w:bottom w:val="none" w:sz="0" w:space="0" w:color="auto"/>
                <w:right w:val="none" w:sz="0" w:space="0" w:color="auto"/>
              </w:divBdr>
              <w:divsChild>
                <w:div w:id="177362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672633">
      <w:bodyDiv w:val="1"/>
      <w:marLeft w:val="0"/>
      <w:marRight w:val="0"/>
      <w:marTop w:val="0"/>
      <w:marBottom w:val="0"/>
      <w:divBdr>
        <w:top w:val="none" w:sz="0" w:space="0" w:color="auto"/>
        <w:left w:val="none" w:sz="0" w:space="0" w:color="auto"/>
        <w:bottom w:val="none" w:sz="0" w:space="0" w:color="auto"/>
        <w:right w:val="none" w:sz="0" w:space="0" w:color="auto"/>
      </w:divBdr>
      <w:divsChild>
        <w:div w:id="1528905857">
          <w:marLeft w:val="0"/>
          <w:marRight w:val="0"/>
          <w:marTop w:val="0"/>
          <w:marBottom w:val="0"/>
          <w:divBdr>
            <w:top w:val="none" w:sz="0" w:space="0" w:color="auto"/>
            <w:left w:val="none" w:sz="0" w:space="0" w:color="auto"/>
            <w:bottom w:val="none" w:sz="0" w:space="0" w:color="auto"/>
            <w:right w:val="none" w:sz="0" w:space="0" w:color="auto"/>
          </w:divBdr>
          <w:divsChild>
            <w:div w:id="1581791799">
              <w:marLeft w:val="0"/>
              <w:marRight w:val="0"/>
              <w:marTop w:val="0"/>
              <w:marBottom w:val="0"/>
              <w:divBdr>
                <w:top w:val="none" w:sz="0" w:space="0" w:color="auto"/>
                <w:left w:val="none" w:sz="0" w:space="0" w:color="auto"/>
                <w:bottom w:val="none" w:sz="0" w:space="0" w:color="auto"/>
                <w:right w:val="none" w:sz="0" w:space="0" w:color="auto"/>
              </w:divBdr>
              <w:divsChild>
                <w:div w:id="31287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270249">
      <w:bodyDiv w:val="1"/>
      <w:marLeft w:val="0"/>
      <w:marRight w:val="0"/>
      <w:marTop w:val="0"/>
      <w:marBottom w:val="0"/>
      <w:divBdr>
        <w:top w:val="none" w:sz="0" w:space="0" w:color="auto"/>
        <w:left w:val="none" w:sz="0" w:space="0" w:color="auto"/>
        <w:bottom w:val="none" w:sz="0" w:space="0" w:color="auto"/>
        <w:right w:val="none" w:sz="0" w:space="0" w:color="auto"/>
      </w:divBdr>
      <w:divsChild>
        <w:div w:id="36853861">
          <w:marLeft w:val="0"/>
          <w:marRight w:val="0"/>
          <w:marTop w:val="0"/>
          <w:marBottom w:val="0"/>
          <w:divBdr>
            <w:top w:val="none" w:sz="0" w:space="0" w:color="auto"/>
            <w:left w:val="none" w:sz="0" w:space="0" w:color="auto"/>
            <w:bottom w:val="none" w:sz="0" w:space="0" w:color="auto"/>
            <w:right w:val="none" w:sz="0" w:space="0" w:color="auto"/>
          </w:divBdr>
          <w:divsChild>
            <w:div w:id="1027558712">
              <w:marLeft w:val="0"/>
              <w:marRight w:val="0"/>
              <w:marTop w:val="0"/>
              <w:marBottom w:val="0"/>
              <w:divBdr>
                <w:top w:val="none" w:sz="0" w:space="0" w:color="auto"/>
                <w:left w:val="none" w:sz="0" w:space="0" w:color="auto"/>
                <w:bottom w:val="none" w:sz="0" w:space="0" w:color="auto"/>
                <w:right w:val="none" w:sz="0" w:space="0" w:color="auto"/>
              </w:divBdr>
              <w:divsChild>
                <w:div w:id="164404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849300">
      <w:bodyDiv w:val="1"/>
      <w:marLeft w:val="0"/>
      <w:marRight w:val="0"/>
      <w:marTop w:val="0"/>
      <w:marBottom w:val="0"/>
      <w:divBdr>
        <w:top w:val="none" w:sz="0" w:space="0" w:color="auto"/>
        <w:left w:val="none" w:sz="0" w:space="0" w:color="auto"/>
        <w:bottom w:val="none" w:sz="0" w:space="0" w:color="auto"/>
        <w:right w:val="none" w:sz="0" w:space="0" w:color="auto"/>
      </w:divBdr>
    </w:div>
    <w:div w:id="1094739985">
      <w:bodyDiv w:val="1"/>
      <w:marLeft w:val="0"/>
      <w:marRight w:val="0"/>
      <w:marTop w:val="0"/>
      <w:marBottom w:val="0"/>
      <w:divBdr>
        <w:top w:val="none" w:sz="0" w:space="0" w:color="auto"/>
        <w:left w:val="none" w:sz="0" w:space="0" w:color="auto"/>
        <w:bottom w:val="none" w:sz="0" w:space="0" w:color="auto"/>
        <w:right w:val="none" w:sz="0" w:space="0" w:color="auto"/>
      </w:divBdr>
    </w:div>
    <w:div w:id="1098481241">
      <w:bodyDiv w:val="1"/>
      <w:marLeft w:val="0"/>
      <w:marRight w:val="0"/>
      <w:marTop w:val="0"/>
      <w:marBottom w:val="0"/>
      <w:divBdr>
        <w:top w:val="none" w:sz="0" w:space="0" w:color="auto"/>
        <w:left w:val="none" w:sz="0" w:space="0" w:color="auto"/>
        <w:bottom w:val="none" w:sz="0" w:space="0" w:color="auto"/>
        <w:right w:val="none" w:sz="0" w:space="0" w:color="auto"/>
      </w:divBdr>
    </w:div>
    <w:div w:id="1128359241">
      <w:bodyDiv w:val="1"/>
      <w:marLeft w:val="0"/>
      <w:marRight w:val="0"/>
      <w:marTop w:val="0"/>
      <w:marBottom w:val="0"/>
      <w:divBdr>
        <w:top w:val="none" w:sz="0" w:space="0" w:color="auto"/>
        <w:left w:val="none" w:sz="0" w:space="0" w:color="auto"/>
        <w:bottom w:val="none" w:sz="0" w:space="0" w:color="auto"/>
        <w:right w:val="none" w:sz="0" w:space="0" w:color="auto"/>
      </w:divBdr>
      <w:divsChild>
        <w:div w:id="1915815931">
          <w:marLeft w:val="0"/>
          <w:marRight w:val="0"/>
          <w:marTop w:val="0"/>
          <w:marBottom w:val="0"/>
          <w:divBdr>
            <w:top w:val="none" w:sz="0" w:space="0" w:color="auto"/>
            <w:left w:val="none" w:sz="0" w:space="0" w:color="auto"/>
            <w:bottom w:val="none" w:sz="0" w:space="0" w:color="auto"/>
            <w:right w:val="none" w:sz="0" w:space="0" w:color="auto"/>
          </w:divBdr>
          <w:divsChild>
            <w:div w:id="360013273">
              <w:marLeft w:val="0"/>
              <w:marRight w:val="0"/>
              <w:marTop w:val="0"/>
              <w:marBottom w:val="0"/>
              <w:divBdr>
                <w:top w:val="none" w:sz="0" w:space="0" w:color="auto"/>
                <w:left w:val="none" w:sz="0" w:space="0" w:color="auto"/>
                <w:bottom w:val="none" w:sz="0" w:space="0" w:color="auto"/>
                <w:right w:val="none" w:sz="0" w:space="0" w:color="auto"/>
              </w:divBdr>
              <w:divsChild>
                <w:div w:id="107238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308710">
      <w:bodyDiv w:val="1"/>
      <w:marLeft w:val="0"/>
      <w:marRight w:val="0"/>
      <w:marTop w:val="0"/>
      <w:marBottom w:val="0"/>
      <w:divBdr>
        <w:top w:val="none" w:sz="0" w:space="0" w:color="auto"/>
        <w:left w:val="none" w:sz="0" w:space="0" w:color="auto"/>
        <w:bottom w:val="none" w:sz="0" w:space="0" w:color="auto"/>
        <w:right w:val="none" w:sz="0" w:space="0" w:color="auto"/>
      </w:divBdr>
      <w:divsChild>
        <w:div w:id="1548420248">
          <w:marLeft w:val="0"/>
          <w:marRight w:val="0"/>
          <w:marTop w:val="0"/>
          <w:marBottom w:val="0"/>
          <w:divBdr>
            <w:top w:val="none" w:sz="0" w:space="0" w:color="auto"/>
            <w:left w:val="none" w:sz="0" w:space="0" w:color="auto"/>
            <w:bottom w:val="none" w:sz="0" w:space="0" w:color="auto"/>
            <w:right w:val="none" w:sz="0" w:space="0" w:color="auto"/>
          </w:divBdr>
          <w:divsChild>
            <w:div w:id="283540848">
              <w:marLeft w:val="0"/>
              <w:marRight w:val="0"/>
              <w:marTop w:val="0"/>
              <w:marBottom w:val="0"/>
              <w:divBdr>
                <w:top w:val="none" w:sz="0" w:space="0" w:color="auto"/>
                <w:left w:val="none" w:sz="0" w:space="0" w:color="auto"/>
                <w:bottom w:val="none" w:sz="0" w:space="0" w:color="auto"/>
                <w:right w:val="none" w:sz="0" w:space="0" w:color="auto"/>
              </w:divBdr>
              <w:divsChild>
                <w:div w:id="13455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75882">
      <w:bodyDiv w:val="1"/>
      <w:marLeft w:val="0"/>
      <w:marRight w:val="0"/>
      <w:marTop w:val="0"/>
      <w:marBottom w:val="0"/>
      <w:divBdr>
        <w:top w:val="none" w:sz="0" w:space="0" w:color="auto"/>
        <w:left w:val="none" w:sz="0" w:space="0" w:color="auto"/>
        <w:bottom w:val="none" w:sz="0" w:space="0" w:color="auto"/>
        <w:right w:val="none" w:sz="0" w:space="0" w:color="auto"/>
      </w:divBdr>
    </w:div>
    <w:div w:id="1197814054">
      <w:bodyDiv w:val="1"/>
      <w:marLeft w:val="0"/>
      <w:marRight w:val="0"/>
      <w:marTop w:val="0"/>
      <w:marBottom w:val="0"/>
      <w:divBdr>
        <w:top w:val="none" w:sz="0" w:space="0" w:color="auto"/>
        <w:left w:val="none" w:sz="0" w:space="0" w:color="auto"/>
        <w:bottom w:val="none" w:sz="0" w:space="0" w:color="auto"/>
        <w:right w:val="none" w:sz="0" w:space="0" w:color="auto"/>
      </w:divBdr>
      <w:divsChild>
        <w:div w:id="243343524">
          <w:marLeft w:val="0"/>
          <w:marRight w:val="0"/>
          <w:marTop w:val="0"/>
          <w:marBottom w:val="0"/>
          <w:divBdr>
            <w:top w:val="none" w:sz="0" w:space="0" w:color="auto"/>
            <w:left w:val="none" w:sz="0" w:space="0" w:color="auto"/>
            <w:bottom w:val="none" w:sz="0" w:space="0" w:color="auto"/>
            <w:right w:val="none" w:sz="0" w:space="0" w:color="auto"/>
          </w:divBdr>
          <w:divsChild>
            <w:div w:id="1273245459">
              <w:marLeft w:val="0"/>
              <w:marRight w:val="0"/>
              <w:marTop w:val="0"/>
              <w:marBottom w:val="0"/>
              <w:divBdr>
                <w:top w:val="none" w:sz="0" w:space="0" w:color="auto"/>
                <w:left w:val="none" w:sz="0" w:space="0" w:color="auto"/>
                <w:bottom w:val="none" w:sz="0" w:space="0" w:color="auto"/>
                <w:right w:val="none" w:sz="0" w:space="0" w:color="auto"/>
              </w:divBdr>
              <w:divsChild>
                <w:div w:id="112827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266861">
      <w:bodyDiv w:val="1"/>
      <w:marLeft w:val="0"/>
      <w:marRight w:val="0"/>
      <w:marTop w:val="0"/>
      <w:marBottom w:val="0"/>
      <w:divBdr>
        <w:top w:val="none" w:sz="0" w:space="0" w:color="auto"/>
        <w:left w:val="none" w:sz="0" w:space="0" w:color="auto"/>
        <w:bottom w:val="none" w:sz="0" w:space="0" w:color="auto"/>
        <w:right w:val="none" w:sz="0" w:space="0" w:color="auto"/>
      </w:divBdr>
    </w:div>
    <w:div w:id="1246572862">
      <w:bodyDiv w:val="1"/>
      <w:marLeft w:val="0"/>
      <w:marRight w:val="0"/>
      <w:marTop w:val="0"/>
      <w:marBottom w:val="0"/>
      <w:divBdr>
        <w:top w:val="none" w:sz="0" w:space="0" w:color="auto"/>
        <w:left w:val="none" w:sz="0" w:space="0" w:color="auto"/>
        <w:bottom w:val="none" w:sz="0" w:space="0" w:color="auto"/>
        <w:right w:val="none" w:sz="0" w:space="0" w:color="auto"/>
      </w:divBdr>
      <w:divsChild>
        <w:div w:id="884409710">
          <w:marLeft w:val="0"/>
          <w:marRight w:val="0"/>
          <w:marTop w:val="0"/>
          <w:marBottom w:val="0"/>
          <w:divBdr>
            <w:top w:val="none" w:sz="0" w:space="0" w:color="auto"/>
            <w:left w:val="none" w:sz="0" w:space="0" w:color="auto"/>
            <w:bottom w:val="none" w:sz="0" w:space="0" w:color="auto"/>
            <w:right w:val="none" w:sz="0" w:space="0" w:color="auto"/>
          </w:divBdr>
          <w:divsChild>
            <w:div w:id="967661746">
              <w:marLeft w:val="0"/>
              <w:marRight w:val="0"/>
              <w:marTop w:val="0"/>
              <w:marBottom w:val="0"/>
              <w:divBdr>
                <w:top w:val="none" w:sz="0" w:space="0" w:color="auto"/>
                <w:left w:val="none" w:sz="0" w:space="0" w:color="auto"/>
                <w:bottom w:val="none" w:sz="0" w:space="0" w:color="auto"/>
                <w:right w:val="none" w:sz="0" w:space="0" w:color="auto"/>
              </w:divBdr>
              <w:divsChild>
                <w:div w:id="80061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996551">
      <w:bodyDiv w:val="1"/>
      <w:marLeft w:val="0"/>
      <w:marRight w:val="0"/>
      <w:marTop w:val="0"/>
      <w:marBottom w:val="0"/>
      <w:divBdr>
        <w:top w:val="none" w:sz="0" w:space="0" w:color="auto"/>
        <w:left w:val="none" w:sz="0" w:space="0" w:color="auto"/>
        <w:bottom w:val="none" w:sz="0" w:space="0" w:color="auto"/>
        <w:right w:val="none" w:sz="0" w:space="0" w:color="auto"/>
      </w:divBdr>
      <w:divsChild>
        <w:div w:id="1198933915">
          <w:marLeft w:val="446"/>
          <w:marRight w:val="0"/>
          <w:marTop w:val="240"/>
          <w:marBottom w:val="0"/>
          <w:divBdr>
            <w:top w:val="none" w:sz="0" w:space="0" w:color="auto"/>
            <w:left w:val="none" w:sz="0" w:space="0" w:color="auto"/>
            <w:bottom w:val="none" w:sz="0" w:space="0" w:color="auto"/>
            <w:right w:val="none" w:sz="0" w:space="0" w:color="auto"/>
          </w:divBdr>
        </w:div>
        <w:div w:id="655885720">
          <w:marLeft w:val="446"/>
          <w:marRight w:val="0"/>
          <w:marTop w:val="240"/>
          <w:marBottom w:val="0"/>
          <w:divBdr>
            <w:top w:val="none" w:sz="0" w:space="0" w:color="auto"/>
            <w:left w:val="none" w:sz="0" w:space="0" w:color="auto"/>
            <w:bottom w:val="none" w:sz="0" w:space="0" w:color="auto"/>
            <w:right w:val="none" w:sz="0" w:space="0" w:color="auto"/>
          </w:divBdr>
        </w:div>
        <w:div w:id="1993101303">
          <w:marLeft w:val="446"/>
          <w:marRight w:val="0"/>
          <w:marTop w:val="240"/>
          <w:marBottom w:val="0"/>
          <w:divBdr>
            <w:top w:val="none" w:sz="0" w:space="0" w:color="auto"/>
            <w:left w:val="none" w:sz="0" w:space="0" w:color="auto"/>
            <w:bottom w:val="none" w:sz="0" w:space="0" w:color="auto"/>
            <w:right w:val="none" w:sz="0" w:space="0" w:color="auto"/>
          </w:divBdr>
        </w:div>
      </w:divsChild>
    </w:div>
    <w:div w:id="1282567352">
      <w:bodyDiv w:val="1"/>
      <w:marLeft w:val="0"/>
      <w:marRight w:val="0"/>
      <w:marTop w:val="0"/>
      <w:marBottom w:val="0"/>
      <w:divBdr>
        <w:top w:val="none" w:sz="0" w:space="0" w:color="auto"/>
        <w:left w:val="none" w:sz="0" w:space="0" w:color="auto"/>
        <w:bottom w:val="none" w:sz="0" w:space="0" w:color="auto"/>
        <w:right w:val="none" w:sz="0" w:space="0" w:color="auto"/>
      </w:divBdr>
      <w:divsChild>
        <w:div w:id="551116698">
          <w:marLeft w:val="0"/>
          <w:marRight w:val="0"/>
          <w:marTop w:val="0"/>
          <w:marBottom w:val="0"/>
          <w:divBdr>
            <w:top w:val="none" w:sz="0" w:space="0" w:color="auto"/>
            <w:left w:val="none" w:sz="0" w:space="0" w:color="auto"/>
            <w:bottom w:val="none" w:sz="0" w:space="0" w:color="auto"/>
            <w:right w:val="none" w:sz="0" w:space="0" w:color="auto"/>
          </w:divBdr>
          <w:divsChild>
            <w:div w:id="498890478">
              <w:marLeft w:val="0"/>
              <w:marRight w:val="0"/>
              <w:marTop w:val="0"/>
              <w:marBottom w:val="0"/>
              <w:divBdr>
                <w:top w:val="none" w:sz="0" w:space="0" w:color="auto"/>
                <w:left w:val="none" w:sz="0" w:space="0" w:color="auto"/>
                <w:bottom w:val="none" w:sz="0" w:space="0" w:color="auto"/>
                <w:right w:val="none" w:sz="0" w:space="0" w:color="auto"/>
              </w:divBdr>
              <w:divsChild>
                <w:div w:id="151310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658833">
      <w:bodyDiv w:val="1"/>
      <w:marLeft w:val="0"/>
      <w:marRight w:val="0"/>
      <w:marTop w:val="0"/>
      <w:marBottom w:val="0"/>
      <w:divBdr>
        <w:top w:val="none" w:sz="0" w:space="0" w:color="auto"/>
        <w:left w:val="none" w:sz="0" w:space="0" w:color="auto"/>
        <w:bottom w:val="none" w:sz="0" w:space="0" w:color="auto"/>
        <w:right w:val="none" w:sz="0" w:space="0" w:color="auto"/>
      </w:divBdr>
      <w:divsChild>
        <w:div w:id="1969700080">
          <w:marLeft w:val="0"/>
          <w:marRight w:val="0"/>
          <w:marTop w:val="0"/>
          <w:marBottom w:val="0"/>
          <w:divBdr>
            <w:top w:val="none" w:sz="0" w:space="0" w:color="auto"/>
            <w:left w:val="none" w:sz="0" w:space="0" w:color="auto"/>
            <w:bottom w:val="none" w:sz="0" w:space="0" w:color="auto"/>
            <w:right w:val="none" w:sz="0" w:space="0" w:color="auto"/>
          </w:divBdr>
          <w:divsChild>
            <w:div w:id="1619801111">
              <w:marLeft w:val="0"/>
              <w:marRight w:val="0"/>
              <w:marTop w:val="0"/>
              <w:marBottom w:val="0"/>
              <w:divBdr>
                <w:top w:val="none" w:sz="0" w:space="0" w:color="auto"/>
                <w:left w:val="none" w:sz="0" w:space="0" w:color="auto"/>
                <w:bottom w:val="none" w:sz="0" w:space="0" w:color="auto"/>
                <w:right w:val="none" w:sz="0" w:space="0" w:color="auto"/>
              </w:divBdr>
              <w:divsChild>
                <w:div w:id="88965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157316">
      <w:bodyDiv w:val="1"/>
      <w:marLeft w:val="0"/>
      <w:marRight w:val="0"/>
      <w:marTop w:val="0"/>
      <w:marBottom w:val="0"/>
      <w:divBdr>
        <w:top w:val="none" w:sz="0" w:space="0" w:color="auto"/>
        <w:left w:val="none" w:sz="0" w:space="0" w:color="auto"/>
        <w:bottom w:val="none" w:sz="0" w:space="0" w:color="auto"/>
        <w:right w:val="none" w:sz="0" w:space="0" w:color="auto"/>
      </w:divBdr>
    </w:div>
    <w:div w:id="1322007599">
      <w:bodyDiv w:val="1"/>
      <w:marLeft w:val="0"/>
      <w:marRight w:val="0"/>
      <w:marTop w:val="0"/>
      <w:marBottom w:val="0"/>
      <w:divBdr>
        <w:top w:val="none" w:sz="0" w:space="0" w:color="auto"/>
        <w:left w:val="none" w:sz="0" w:space="0" w:color="auto"/>
        <w:bottom w:val="none" w:sz="0" w:space="0" w:color="auto"/>
        <w:right w:val="none" w:sz="0" w:space="0" w:color="auto"/>
      </w:divBdr>
      <w:divsChild>
        <w:div w:id="1977876839">
          <w:marLeft w:val="0"/>
          <w:marRight w:val="0"/>
          <w:marTop w:val="0"/>
          <w:marBottom w:val="0"/>
          <w:divBdr>
            <w:top w:val="none" w:sz="0" w:space="0" w:color="auto"/>
            <w:left w:val="none" w:sz="0" w:space="0" w:color="auto"/>
            <w:bottom w:val="none" w:sz="0" w:space="0" w:color="auto"/>
            <w:right w:val="none" w:sz="0" w:space="0" w:color="auto"/>
          </w:divBdr>
          <w:divsChild>
            <w:div w:id="761142460">
              <w:marLeft w:val="0"/>
              <w:marRight w:val="0"/>
              <w:marTop w:val="0"/>
              <w:marBottom w:val="0"/>
              <w:divBdr>
                <w:top w:val="none" w:sz="0" w:space="0" w:color="auto"/>
                <w:left w:val="none" w:sz="0" w:space="0" w:color="auto"/>
                <w:bottom w:val="none" w:sz="0" w:space="0" w:color="auto"/>
                <w:right w:val="none" w:sz="0" w:space="0" w:color="auto"/>
              </w:divBdr>
              <w:divsChild>
                <w:div w:id="172093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949124">
      <w:bodyDiv w:val="1"/>
      <w:marLeft w:val="0"/>
      <w:marRight w:val="0"/>
      <w:marTop w:val="0"/>
      <w:marBottom w:val="0"/>
      <w:divBdr>
        <w:top w:val="none" w:sz="0" w:space="0" w:color="auto"/>
        <w:left w:val="none" w:sz="0" w:space="0" w:color="auto"/>
        <w:bottom w:val="none" w:sz="0" w:space="0" w:color="auto"/>
        <w:right w:val="none" w:sz="0" w:space="0" w:color="auto"/>
      </w:divBdr>
    </w:div>
    <w:div w:id="1337031383">
      <w:bodyDiv w:val="1"/>
      <w:marLeft w:val="0"/>
      <w:marRight w:val="0"/>
      <w:marTop w:val="0"/>
      <w:marBottom w:val="0"/>
      <w:divBdr>
        <w:top w:val="none" w:sz="0" w:space="0" w:color="auto"/>
        <w:left w:val="none" w:sz="0" w:space="0" w:color="auto"/>
        <w:bottom w:val="none" w:sz="0" w:space="0" w:color="auto"/>
        <w:right w:val="none" w:sz="0" w:space="0" w:color="auto"/>
      </w:divBdr>
      <w:divsChild>
        <w:div w:id="1677147569">
          <w:marLeft w:val="0"/>
          <w:marRight w:val="0"/>
          <w:marTop w:val="0"/>
          <w:marBottom w:val="0"/>
          <w:divBdr>
            <w:top w:val="none" w:sz="0" w:space="0" w:color="auto"/>
            <w:left w:val="none" w:sz="0" w:space="0" w:color="auto"/>
            <w:bottom w:val="none" w:sz="0" w:space="0" w:color="auto"/>
            <w:right w:val="none" w:sz="0" w:space="0" w:color="auto"/>
          </w:divBdr>
          <w:divsChild>
            <w:div w:id="374352514">
              <w:marLeft w:val="0"/>
              <w:marRight w:val="0"/>
              <w:marTop w:val="0"/>
              <w:marBottom w:val="0"/>
              <w:divBdr>
                <w:top w:val="none" w:sz="0" w:space="0" w:color="auto"/>
                <w:left w:val="none" w:sz="0" w:space="0" w:color="auto"/>
                <w:bottom w:val="none" w:sz="0" w:space="0" w:color="auto"/>
                <w:right w:val="none" w:sz="0" w:space="0" w:color="auto"/>
              </w:divBdr>
              <w:divsChild>
                <w:div w:id="170139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771730">
      <w:bodyDiv w:val="1"/>
      <w:marLeft w:val="0"/>
      <w:marRight w:val="0"/>
      <w:marTop w:val="0"/>
      <w:marBottom w:val="0"/>
      <w:divBdr>
        <w:top w:val="none" w:sz="0" w:space="0" w:color="auto"/>
        <w:left w:val="none" w:sz="0" w:space="0" w:color="auto"/>
        <w:bottom w:val="none" w:sz="0" w:space="0" w:color="auto"/>
        <w:right w:val="none" w:sz="0" w:space="0" w:color="auto"/>
      </w:divBdr>
      <w:divsChild>
        <w:div w:id="507408450">
          <w:marLeft w:val="0"/>
          <w:marRight w:val="0"/>
          <w:marTop w:val="0"/>
          <w:marBottom w:val="0"/>
          <w:divBdr>
            <w:top w:val="none" w:sz="0" w:space="0" w:color="auto"/>
            <w:left w:val="none" w:sz="0" w:space="0" w:color="auto"/>
            <w:bottom w:val="none" w:sz="0" w:space="0" w:color="auto"/>
            <w:right w:val="none" w:sz="0" w:space="0" w:color="auto"/>
          </w:divBdr>
          <w:divsChild>
            <w:div w:id="1688410815">
              <w:marLeft w:val="0"/>
              <w:marRight w:val="0"/>
              <w:marTop w:val="0"/>
              <w:marBottom w:val="0"/>
              <w:divBdr>
                <w:top w:val="none" w:sz="0" w:space="0" w:color="auto"/>
                <w:left w:val="none" w:sz="0" w:space="0" w:color="auto"/>
                <w:bottom w:val="none" w:sz="0" w:space="0" w:color="auto"/>
                <w:right w:val="none" w:sz="0" w:space="0" w:color="auto"/>
              </w:divBdr>
              <w:divsChild>
                <w:div w:id="85526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996789">
      <w:bodyDiv w:val="1"/>
      <w:marLeft w:val="0"/>
      <w:marRight w:val="0"/>
      <w:marTop w:val="0"/>
      <w:marBottom w:val="0"/>
      <w:divBdr>
        <w:top w:val="none" w:sz="0" w:space="0" w:color="auto"/>
        <w:left w:val="none" w:sz="0" w:space="0" w:color="auto"/>
        <w:bottom w:val="none" w:sz="0" w:space="0" w:color="auto"/>
        <w:right w:val="none" w:sz="0" w:space="0" w:color="auto"/>
      </w:divBdr>
      <w:divsChild>
        <w:div w:id="787815785">
          <w:marLeft w:val="0"/>
          <w:marRight w:val="0"/>
          <w:marTop w:val="0"/>
          <w:marBottom w:val="0"/>
          <w:divBdr>
            <w:top w:val="none" w:sz="0" w:space="0" w:color="auto"/>
            <w:left w:val="none" w:sz="0" w:space="0" w:color="auto"/>
            <w:bottom w:val="none" w:sz="0" w:space="0" w:color="auto"/>
            <w:right w:val="none" w:sz="0" w:space="0" w:color="auto"/>
          </w:divBdr>
        </w:div>
      </w:divsChild>
    </w:div>
    <w:div w:id="1391731087">
      <w:bodyDiv w:val="1"/>
      <w:marLeft w:val="0"/>
      <w:marRight w:val="0"/>
      <w:marTop w:val="0"/>
      <w:marBottom w:val="0"/>
      <w:divBdr>
        <w:top w:val="none" w:sz="0" w:space="0" w:color="auto"/>
        <w:left w:val="none" w:sz="0" w:space="0" w:color="auto"/>
        <w:bottom w:val="none" w:sz="0" w:space="0" w:color="auto"/>
        <w:right w:val="none" w:sz="0" w:space="0" w:color="auto"/>
      </w:divBdr>
      <w:divsChild>
        <w:div w:id="887642247">
          <w:marLeft w:val="0"/>
          <w:marRight w:val="0"/>
          <w:marTop w:val="0"/>
          <w:marBottom w:val="0"/>
          <w:divBdr>
            <w:top w:val="none" w:sz="0" w:space="0" w:color="auto"/>
            <w:left w:val="none" w:sz="0" w:space="0" w:color="auto"/>
            <w:bottom w:val="none" w:sz="0" w:space="0" w:color="auto"/>
            <w:right w:val="none" w:sz="0" w:space="0" w:color="auto"/>
          </w:divBdr>
          <w:divsChild>
            <w:div w:id="417099528">
              <w:marLeft w:val="0"/>
              <w:marRight w:val="0"/>
              <w:marTop w:val="0"/>
              <w:marBottom w:val="0"/>
              <w:divBdr>
                <w:top w:val="none" w:sz="0" w:space="0" w:color="auto"/>
                <w:left w:val="none" w:sz="0" w:space="0" w:color="auto"/>
                <w:bottom w:val="none" w:sz="0" w:space="0" w:color="auto"/>
                <w:right w:val="none" w:sz="0" w:space="0" w:color="auto"/>
              </w:divBdr>
              <w:divsChild>
                <w:div w:id="132736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996593">
      <w:bodyDiv w:val="1"/>
      <w:marLeft w:val="0"/>
      <w:marRight w:val="0"/>
      <w:marTop w:val="0"/>
      <w:marBottom w:val="0"/>
      <w:divBdr>
        <w:top w:val="none" w:sz="0" w:space="0" w:color="auto"/>
        <w:left w:val="none" w:sz="0" w:space="0" w:color="auto"/>
        <w:bottom w:val="none" w:sz="0" w:space="0" w:color="auto"/>
        <w:right w:val="none" w:sz="0" w:space="0" w:color="auto"/>
      </w:divBdr>
    </w:div>
    <w:div w:id="1417944396">
      <w:bodyDiv w:val="1"/>
      <w:marLeft w:val="0"/>
      <w:marRight w:val="0"/>
      <w:marTop w:val="0"/>
      <w:marBottom w:val="0"/>
      <w:divBdr>
        <w:top w:val="none" w:sz="0" w:space="0" w:color="auto"/>
        <w:left w:val="none" w:sz="0" w:space="0" w:color="auto"/>
        <w:bottom w:val="none" w:sz="0" w:space="0" w:color="auto"/>
        <w:right w:val="none" w:sz="0" w:space="0" w:color="auto"/>
      </w:divBdr>
    </w:div>
    <w:div w:id="1420785051">
      <w:bodyDiv w:val="1"/>
      <w:marLeft w:val="0"/>
      <w:marRight w:val="0"/>
      <w:marTop w:val="0"/>
      <w:marBottom w:val="0"/>
      <w:divBdr>
        <w:top w:val="none" w:sz="0" w:space="0" w:color="auto"/>
        <w:left w:val="none" w:sz="0" w:space="0" w:color="auto"/>
        <w:bottom w:val="none" w:sz="0" w:space="0" w:color="auto"/>
        <w:right w:val="none" w:sz="0" w:space="0" w:color="auto"/>
      </w:divBdr>
      <w:divsChild>
        <w:div w:id="1486243857">
          <w:marLeft w:val="0"/>
          <w:marRight w:val="0"/>
          <w:marTop w:val="0"/>
          <w:marBottom w:val="0"/>
          <w:divBdr>
            <w:top w:val="none" w:sz="0" w:space="0" w:color="auto"/>
            <w:left w:val="none" w:sz="0" w:space="0" w:color="auto"/>
            <w:bottom w:val="none" w:sz="0" w:space="0" w:color="auto"/>
            <w:right w:val="none" w:sz="0" w:space="0" w:color="auto"/>
          </w:divBdr>
          <w:divsChild>
            <w:div w:id="115098534">
              <w:marLeft w:val="0"/>
              <w:marRight w:val="0"/>
              <w:marTop w:val="0"/>
              <w:marBottom w:val="0"/>
              <w:divBdr>
                <w:top w:val="none" w:sz="0" w:space="0" w:color="auto"/>
                <w:left w:val="none" w:sz="0" w:space="0" w:color="auto"/>
                <w:bottom w:val="none" w:sz="0" w:space="0" w:color="auto"/>
                <w:right w:val="none" w:sz="0" w:space="0" w:color="auto"/>
              </w:divBdr>
              <w:divsChild>
                <w:div w:id="113170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721966">
      <w:bodyDiv w:val="1"/>
      <w:marLeft w:val="0"/>
      <w:marRight w:val="0"/>
      <w:marTop w:val="0"/>
      <w:marBottom w:val="0"/>
      <w:divBdr>
        <w:top w:val="none" w:sz="0" w:space="0" w:color="auto"/>
        <w:left w:val="none" w:sz="0" w:space="0" w:color="auto"/>
        <w:bottom w:val="none" w:sz="0" w:space="0" w:color="auto"/>
        <w:right w:val="none" w:sz="0" w:space="0" w:color="auto"/>
      </w:divBdr>
    </w:div>
    <w:div w:id="1467508114">
      <w:bodyDiv w:val="1"/>
      <w:marLeft w:val="0"/>
      <w:marRight w:val="0"/>
      <w:marTop w:val="0"/>
      <w:marBottom w:val="0"/>
      <w:divBdr>
        <w:top w:val="none" w:sz="0" w:space="0" w:color="auto"/>
        <w:left w:val="none" w:sz="0" w:space="0" w:color="auto"/>
        <w:bottom w:val="none" w:sz="0" w:space="0" w:color="auto"/>
        <w:right w:val="none" w:sz="0" w:space="0" w:color="auto"/>
      </w:divBdr>
      <w:divsChild>
        <w:div w:id="958950750">
          <w:marLeft w:val="0"/>
          <w:marRight w:val="0"/>
          <w:marTop w:val="0"/>
          <w:marBottom w:val="0"/>
          <w:divBdr>
            <w:top w:val="none" w:sz="0" w:space="0" w:color="auto"/>
            <w:left w:val="none" w:sz="0" w:space="0" w:color="auto"/>
            <w:bottom w:val="none" w:sz="0" w:space="0" w:color="auto"/>
            <w:right w:val="none" w:sz="0" w:space="0" w:color="auto"/>
          </w:divBdr>
        </w:div>
        <w:div w:id="1373919035">
          <w:marLeft w:val="0"/>
          <w:marRight w:val="0"/>
          <w:marTop w:val="0"/>
          <w:marBottom w:val="0"/>
          <w:divBdr>
            <w:top w:val="none" w:sz="0" w:space="0" w:color="auto"/>
            <w:left w:val="none" w:sz="0" w:space="0" w:color="auto"/>
            <w:bottom w:val="none" w:sz="0" w:space="0" w:color="auto"/>
            <w:right w:val="none" w:sz="0" w:space="0" w:color="auto"/>
          </w:divBdr>
        </w:div>
        <w:div w:id="462774119">
          <w:marLeft w:val="0"/>
          <w:marRight w:val="0"/>
          <w:marTop w:val="0"/>
          <w:marBottom w:val="0"/>
          <w:divBdr>
            <w:top w:val="none" w:sz="0" w:space="0" w:color="auto"/>
            <w:left w:val="none" w:sz="0" w:space="0" w:color="auto"/>
            <w:bottom w:val="none" w:sz="0" w:space="0" w:color="auto"/>
            <w:right w:val="none" w:sz="0" w:space="0" w:color="auto"/>
          </w:divBdr>
        </w:div>
        <w:div w:id="628823371">
          <w:marLeft w:val="0"/>
          <w:marRight w:val="0"/>
          <w:marTop w:val="0"/>
          <w:marBottom w:val="0"/>
          <w:divBdr>
            <w:top w:val="none" w:sz="0" w:space="0" w:color="auto"/>
            <w:left w:val="none" w:sz="0" w:space="0" w:color="auto"/>
            <w:bottom w:val="none" w:sz="0" w:space="0" w:color="auto"/>
            <w:right w:val="none" w:sz="0" w:space="0" w:color="auto"/>
          </w:divBdr>
        </w:div>
        <w:div w:id="2099137480">
          <w:marLeft w:val="0"/>
          <w:marRight w:val="0"/>
          <w:marTop w:val="0"/>
          <w:marBottom w:val="0"/>
          <w:divBdr>
            <w:top w:val="none" w:sz="0" w:space="0" w:color="auto"/>
            <w:left w:val="none" w:sz="0" w:space="0" w:color="auto"/>
            <w:bottom w:val="none" w:sz="0" w:space="0" w:color="auto"/>
            <w:right w:val="none" w:sz="0" w:space="0" w:color="auto"/>
          </w:divBdr>
        </w:div>
        <w:div w:id="1669207889">
          <w:marLeft w:val="0"/>
          <w:marRight w:val="0"/>
          <w:marTop w:val="0"/>
          <w:marBottom w:val="0"/>
          <w:divBdr>
            <w:top w:val="none" w:sz="0" w:space="0" w:color="auto"/>
            <w:left w:val="none" w:sz="0" w:space="0" w:color="auto"/>
            <w:bottom w:val="none" w:sz="0" w:space="0" w:color="auto"/>
            <w:right w:val="none" w:sz="0" w:space="0" w:color="auto"/>
          </w:divBdr>
        </w:div>
        <w:div w:id="533075435">
          <w:marLeft w:val="0"/>
          <w:marRight w:val="0"/>
          <w:marTop w:val="0"/>
          <w:marBottom w:val="0"/>
          <w:divBdr>
            <w:top w:val="none" w:sz="0" w:space="0" w:color="auto"/>
            <w:left w:val="none" w:sz="0" w:space="0" w:color="auto"/>
            <w:bottom w:val="none" w:sz="0" w:space="0" w:color="auto"/>
            <w:right w:val="none" w:sz="0" w:space="0" w:color="auto"/>
          </w:divBdr>
        </w:div>
      </w:divsChild>
    </w:div>
    <w:div w:id="1471748900">
      <w:bodyDiv w:val="1"/>
      <w:marLeft w:val="0"/>
      <w:marRight w:val="0"/>
      <w:marTop w:val="0"/>
      <w:marBottom w:val="0"/>
      <w:divBdr>
        <w:top w:val="none" w:sz="0" w:space="0" w:color="auto"/>
        <w:left w:val="none" w:sz="0" w:space="0" w:color="auto"/>
        <w:bottom w:val="none" w:sz="0" w:space="0" w:color="auto"/>
        <w:right w:val="none" w:sz="0" w:space="0" w:color="auto"/>
      </w:divBdr>
      <w:divsChild>
        <w:div w:id="2140567609">
          <w:marLeft w:val="0"/>
          <w:marRight w:val="0"/>
          <w:marTop w:val="0"/>
          <w:marBottom w:val="0"/>
          <w:divBdr>
            <w:top w:val="none" w:sz="0" w:space="0" w:color="auto"/>
            <w:left w:val="none" w:sz="0" w:space="0" w:color="auto"/>
            <w:bottom w:val="none" w:sz="0" w:space="0" w:color="auto"/>
            <w:right w:val="none" w:sz="0" w:space="0" w:color="auto"/>
          </w:divBdr>
          <w:divsChild>
            <w:div w:id="246303129">
              <w:marLeft w:val="0"/>
              <w:marRight w:val="0"/>
              <w:marTop w:val="0"/>
              <w:marBottom w:val="0"/>
              <w:divBdr>
                <w:top w:val="none" w:sz="0" w:space="0" w:color="auto"/>
                <w:left w:val="none" w:sz="0" w:space="0" w:color="auto"/>
                <w:bottom w:val="none" w:sz="0" w:space="0" w:color="auto"/>
                <w:right w:val="none" w:sz="0" w:space="0" w:color="auto"/>
              </w:divBdr>
              <w:divsChild>
                <w:div w:id="204894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644237">
      <w:bodyDiv w:val="1"/>
      <w:marLeft w:val="0"/>
      <w:marRight w:val="0"/>
      <w:marTop w:val="0"/>
      <w:marBottom w:val="0"/>
      <w:divBdr>
        <w:top w:val="none" w:sz="0" w:space="0" w:color="auto"/>
        <w:left w:val="none" w:sz="0" w:space="0" w:color="auto"/>
        <w:bottom w:val="none" w:sz="0" w:space="0" w:color="auto"/>
        <w:right w:val="none" w:sz="0" w:space="0" w:color="auto"/>
      </w:divBdr>
    </w:div>
    <w:div w:id="1497498126">
      <w:bodyDiv w:val="1"/>
      <w:marLeft w:val="0"/>
      <w:marRight w:val="0"/>
      <w:marTop w:val="0"/>
      <w:marBottom w:val="0"/>
      <w:divBdr>
        <w:top w:val="none" w:sz="0" w:space="0" w:color="auto"/>
        <w:left w:val="none" w:sz="0" w:space="0" w:color="auto"/>
        <w:bottom w:val="none" w:sz="0" w:space="0" w:color="auto"/>
        <w:right w:val="none" w:sz="0" w:space="0" w:color="auto"/>
      </w:divBdr>
      <w:divsChild>
        <w:div w:id="463084266">
          <w:marLeft w:val="405"/>
          <w:marRight w:val="0"/>
          <w:marTop w:val="0"/>
          <w:marBottom w:val="0"/>
          <w:divBdr>
            <w:top w:val="none" w:sz="0" w:space="0" w:color="auto"/>
            <w:left w:val="none" w:sz="0" w:space="0" w:color="auto"/>
            <w:bottom w:val="none" w:sz="0" w:space="0" w:color="auto"/>
            <w:right w:val="none" w:sz="0" w:space="0" w:color="auto"/>
          </w:divBdr>
        </w:div>
        <w:div w:id="610938782">
          <w:marLeft w:val="405"/>
          <w:marRight w:val="0"/>
          <w:marTop w:val="0"/>
          <w:marBottom w:val="0"/>
          <w:divBdr>
            <w:top w:val="none" w:sz="0" w:space="0" w:color="auto"/>
            <w:left w:val="none" w:sz="0" w:space="0" w:color="auto"/>
            <w:bottom w:val="none" w:sz="0" w:space="0" w:color="auto"/>
            <w:right w:val="none" w:sz="0" w:space="0" w:color="auto"/>
          </w:divBdr>
        </w:div>
        <w:div w:id="1335455713">
          <w:marLeft w:val="405"/>
          <w:marRight w:val="0"/>
          <w:marTop w:val="0"/>
          <w:marBottom w:val="0"/>
          <w:divBdr>
            <w:top w:val="none" w:sz="0" w:space="0" w:color="auto"/>
            <w:left w:val="none" w:sz="0" w:space="0" w:color="auto"/>
            <w:bottom w:val="none" w:sz="0" w:space="0" w:color="auto"/>
            <w:right w:val="none" w:sz="0" w:space="0" w:color="auto"/>
          </w:divBdr>
        </w:div>
        <w:div w:id="831599079">
          <w:marLeft w:val="405"/>
          <w:marRight w:val="0"/>
          <w:marTop w:val="0"/>
          <w:marBottom w:val="0"/>
          <w:divBdr>
            <w:top w:val="none" w:sz="0" w:space="0" w:color="auto"/>
            <w:left w:val="none" w:sz="0" w:space="0" w:color="auto"/>
            <w:bottom w:val="none" w:sz="0" w:space="0" w:color="auto"/>
            <w:right w:val="none" w:sz="0" w:space="0" w:color="auto"/>
          </w:divBdr>
        </w:div>
        <w:div w:id="215823473">
          <w:marLeft w:val="405"/>
          <w:marRight w:val="0"/>
          <w:marTop w:val="0"/>
          <w:marBottom w:val="0"/>
          <w:divBdr>
            <w:top w:val="none" w:sz="0" w:space="0" w:color="auto"/>
            <w:left w:val="none" w:sz="0" w:space="0" w:color="auto"/>
            <w:bottom w:val="none" w:sz="0" w:space="0" w:color="auto"/>
            <w:right w:val="none" w:sz="0" w:space="0" w:color="auto"/>
          </w:divBdr>
        </w:div>
      </w:divsChild>
    </w:div>
    <w:div w:id="1497961382">
      <w:bodyDiv w:val="1"/>
      <w:marLeft w:val="0"/>
      <w:marRight w:val="0"/>
      <w:marTop w:val="0"/>
      <w:marBottom w:val="0"/>
      <w:divBdr>
        <w:top w:val="none" w:sz="0" w:space="0" w:color="auto"/>
        <w:left w:val="none" w:sz="0" w:space="0" w:color="auto"/>
        <w:bottom w:val="none" w:sz="0" w:space="0" w:color="auto"/>
        <w:right w:val="none" w:sz="0" w:space="0" w:color="auto"/>
      </w:divBdr>
      <w:divsChild>
        <w:div w:id="1915427784">
          <w:marLeft w:val="0"/>
          <w:marRight w:val="0"/>
          <w:marTop w:val="0"/>
          <w:marBottom w:val="0"/>
          <w:divBdr>
            <w:top w:val="none" w:sz="0" w:space="0" w:color="auto"/>
            <w:left w:val="none" w:sz="0" w:space="0" w:color="auto"/>
            <w:bottom w:val="none" w:sz="0" w:space="0" w:color="auto"/>
            <w:right w:val="none" w:sz="0" w:space="0" w:color="auto"/>
          </w:divBdr>
          <w:divsChild>
            <w:div w:id="1887335325">
              <w:marLeft w:val="0"/>
              <w:marRight w:val="0"/>
              <w:marTop w:val="0"/>
              <w:marBottom w:val="0"/>
              <w:divBdr>
                <w:top w:val="none" w:sz="0" w:space="0" w:color="auto"/>
                <w:left w:val="none" w:sz="0" w:space="0" w:color="auto"/>
                <w:bottom w:val="none" w:sz="0" w:space="0" w:color="auto"/>
                <w:right w:val="none" w:sz="0" w:space="0" w:color="auto"/>
              </w:divBdr>
              <w:divsChild>
                <w:div w:id="11620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386299">
      <w:bodyDiv w:val="1"/>
      <w:marLeft w:val="0"/>
      <w:marRight w:val="0"/>
      <w:marTop w:val="0"/>
      <w:marBottom w:val="0"/>
      <w:divBdr>
        <w:top w:val="none" w:sz="0" w:space="0" w:color="auto"/>
        <w:left w:val="none" w:sz="0" w:space="0" w:color="auto"/>
        <w:bottom w:val="none" w:sz="0" w:space="0" w:color="auto"/>
        <w:right w:val="none" w:sz="0" w:space="0" w:color="auto"/>
      </w:divBdr>
      <w:divsChild>
        <w:div w:id="497574221">
          <w:marLeft w:val="0"/>
          <w:marRight w:val="0"/>
          <w:marTop w:val="0"/>
          <w:marBottom w:val="0"/>
          <w:divBdr>
            <w:top w:val="none" w:sz="0" w:space="0" w:color="auto"/>
            <w:left w:val="none" w:sz="0" w:space="0" w:color="auto"/>
            <w:bottom w:val="none" w:sz="0" w:space="0" w:color="auto"/>
            <w:right w:val="none" w:sz="0" w:space="0" w:color="auto"/>
          </w:divBdr>
          <w:divsChild>
            <w:div w:id="1699356068">
              <w:marLeft w:val="0"/>
              <w:marRight w:val="0"/>
              <w:marTop w:val="0"/>
              <w:marBottom w:val="0"/>
              <w:divBdr>
                <w:top w:val="none" w:sz="0" w:space="0" w:color="auto"/>
                <w:left w:val="none" w:sz="0" w:space="0" w:color="auto"/>
                <w:bottom w:val="none" w:sz="0" w:space="0" w:color="auto"/>
                <w:right w:val="none" w:sz="0" w:space="0" w:color="auto"/>
              </w:divBdr>
              <w:divsChild>
                <w:div w:id="191400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639983">
      <w:bodyDiv w:val="1"/>
      <w:marLeft w:val="0"/>
      <w:marRight w:val="0"/>
      <w:marTop w:val="0"/>
      <w:marBottom w:val="0"/>
      <w:divBdr>
        <w:top w:val="none" w:sz="0" w:space="0" w:color="auto"/>
        <w:left w:val="none" w:sz="0" w:space="0" w:color="auto"/>
        <w:bottom w:val="none" w:sz="0" w:space="0" w:color="auto"/>
        <w:right w:val="none" w:sz="0" w:space="0" w:color="auto"/>
      </w:divBdr>
      <w:divsChild>
        <w:div w:id="2133593555">
          <w:marLeft w:val="0"/>
          <w:marRight w:val="0"/>
          <w:marTop w:val="0"/>
          <w:marBottom w:val="0"/>
          <w:divBdr>
            <w:top w:val="none" w:sz="0" w:space="0" w:color="auto"/>
            <w:left w:val="none" w:sz="0" w:space="0" w:color="auto"/>
            <w:bottom w:val="none" w:sz="0" w:space="0" w:color="auto"/>
            <w:right w:val="none" w:sz="0" w:space="0" w:color="auto"/>
          </w:divBdr>
          <w:divsChild>
            <w:div w:id="500197803">
              <w:marLeft w:val="0"/>
              <w:marRight w:val="0"/>
              <w:marTop w:val="0"/>
              <w:marBottom w:val="0"/>
              <w:divBdr>
                <w:top w:val="none" w:sz="0" w:space="0" w:color="auto"/>
                <w:left w:val="none" w:sz="0" w:space="0" w:color="auto"/>
                <w:bottom w:val="none" w:sz="0" w:space="0" w:color="auto"/>
                <w:right w:val="none" w:sz="0" w:space="0" w:color="auto"/>
              </w:divBdr>
              <w:divsChild>
                <w:div w:id="178973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493844">
      <w:bodyDiv w:val="1"/>
      <w:marLeft w:val="0"/>
      <w:marRight w:val="0"/>
      <w:marTop w:val="0"/>
      <w:marBottom w:val="0"/>
      <w:divBdr>
        <w:top w:val="none" w:sz="0" w:space="0" w:color="auto"/>
        <w:left w:val="none" w:sz="0" w:space="0" w:color="auto"/>
        <w:bottom w:val="none" w:sz="0" w:space="0" w:color="auto"/>
        <w:right w:val="none" w:sz="0" w:space="0" w:color="auto"/>
      </w:divBdr>
    </w:div>
    <w:div w:id="1514952189">
      <w:bodyDiv w:val="1"/>
      <w:marLeft w:val="0"/>
      <w:marRight w:val="0"/>
      <w:marTop w:val="0"/>
      <w:marBottom w:val="0"/>
      <w:divBdr>
        <w:top w:val="none" w:sz="0" w:space="0" w:color="auto"/>
        <w:left w:val="none" w:sz="0" w:space="0" w:color="auto"/>
        <w:bottom w:val="none" w:sz="0" w:space="0" w:color="auto"/>
        <w:right w:val="none" w:sz="0" w:space="0" w:color="auto"/>
      </w:divBdr>
      <w:divsChild>
        <w:div w:id="670715669">
          <w:marLeft w:val="0"/>
          <w:marRight w:val="0"/>
          <w:marTop w:val="0"/>
          <w:marBottom w:val="225"/>
          <w:divBdr>
            <w:top w:val="none" w:sz="0" w:space="0" w:color="auto"/>
            <w:left w:val="none" w:sz="0" w:space="0" w:color="auto"/>
            <w:bottom w:val="none" w:sz="0" w:space="0" w:color="auto"/>
            <w:right w:val="none" w:sz="0" w:space="0" w:color="auto"/>
          </w:divBdr>
          <w:divsChild>
            <w:div w:id="464587587">
              <w:marLeft w:val="0"/>
              <w:marRight w:val="0"/>
              <w:marTop w:val="0"/>
              <w:marBottom w:val="0"/>
              <w:divBdr>
                <w:top w:val="none" w:sz="0" w:space="0" w:color="auto"/>
                <w:left w:val="none" w:sz="0" w:space="0" w:color="auto"/>
                <w:bottom w:val="none" w:sz="0" w:space="0" w:color="auto"/>
                <w:right w:val="none" w:sz="0" w:space="0" w:color="auto"/>
              </w:divBdr>
            </w:div>
            <w:div w:id="69273612">
              <w:marLeft w:val="0"/>
              <w:marRight w:val="0"/>
              <w:marTop w:val="0"/>
              <w:marBottom w:val="0"/>
              <w:divBdr>
                <w:top w:val="none" w:sz="0" w:space="0" w:color="auto"/>
                <w:left w:val="none" w:sz="0" w:space="0" w:color="auto"/>
                <w:bottom w:val="none" w:sz="0" w:space="0" w:color="auto"/>
                <w:right w:val="none" w:sz="0" w:space="0" w:color="auto"/>
              </w:divBdr>
            </w:div>
            <w:div w:id="957613631">
              <w:marLeft w:val="0"/>
              <w:marRight w:val="0"/>
              <w:marTop w:val="0"/>
              <w:marBottom w:val="0"/>
              <w:divBdr>
                <w:top w:val="none" w:sz="0" w:space="0" w:color="auto"/>
                <w:left w:val="none" w:sz="0" w:space="0" w:color="auto"/>
                <w:bottom w:val="none" w:sz="0" w:space="0" w:color="auto"/>
                <w:right w:val="none" w:sz="0" w:space="0" w:color="auto"/>
              </w:divBdr>
            </w:div>
          </w:divsChild>
        </w:div>
        <w:div w:id="1481265067">
          <w:marLeft w:val="0"/>
          <w:marRight w:val="0"/>
          <w:marTop w:val="0"/>
          <w:marBottom w:val="225"/>
          <w:divBdr>
            <w:top w:val="none" w:sz="0" w:space="0" w:color="auto"/>
            <w:left w:val="none" w:sz="0" w:space="0" w:color="auto"/>
            <w:bottom w:val="none" w:sz="0" w:space="0" w:color="auto"/>
            <w:right w:val="none" w:sz="0" w:space="0" w:color="auto"/>
          </w:divBdr>
          <w:divsChild>
            <w:div w:id="144013082">
              <w:marLeft w:val="0"/>
              <w:marRight w:val="0"/>
              <w:marTop w:val="0"/>
              <w:marBottom w:val="0"/>
              <w:divBdr>
                <w:top w:val="none" w:sz="0" w:space="0" w:color="auto"/>
                <w:left w:val="none" w:sz="0" w:space="0" w:color="auto"/>
                <w:bottom w:val="none" w:sz="0" w:space="0" w:color="auto"/>
                <w:right w:val="none" w:sz="0" w:space="0" w:color="auto"/>
              </w:divBdr>
            </w:div>
          </w:divsChild>
        </w:div>
        <w:div w:id="1060446315">
          <w:marLeft w:val="0"/>
          <w:marRight w:val="0"/>
          <w:marTop w:val="0"/>
          <w:marBottom w:val="225"/>
          <w:divBdr>
            <w:top w:val="none" w:sz="0" w:space="0" w:color="auto"/>
            <w:left w:val="none" w:sz="0" w:space="0" w:color="auto"/>
            <w:bottom w:val="none" w:sz="0" w:space="0" w:color="auto"/>
            <w:right w:val="none" w:sz="0" w:space="0" w:color="auto"/>
          </w:divBdr>
          <w:divsChild>
            <w:div w:id="1674139162">
              <w:marLeft w:val="0"/>
              <w:marRight w:val="0"/>
              <w:marTop w:val="0"/>
              <w:marBottom w:val="0"/>
              <w:divBdr>
                <w:top w:val="none" w:sz="0" w:space="0" w:color="auto"/>
                <w:left w:val="none" w:sz="0" w:space="0" w:color="auto"/>
                <w:bottom w:val="none" w:sz="0" w:space="0" w:color="auto"/>
                <w:right w:val="none" w:sz="0" w:space="0" w:color="auto"/>
              </w:divBdr>
            </w:div>
            <w:div w:id="1044212025">
              <w:marLeft w:val="0"/>
              <w:marRight w:val="0"/>
              <w:marTop w:val="0"/>
              <w:marBottom w:val="0"/>
              <w:divBdr>
                <w:top w:val="none" w:sz="0" w:space="0" w:color="auto"/>
                <w:left w:val="none" w:sz="0" w:space="0" w:color="auto"/>
                <w:bottom w:val="none" w:sz="0" w:space="0" w:color="auto"/>
                <w:right w:val="none" w:sz="0" w:space="0" w:color="auto"/>
              </w:divBdr>
            </w:div>
            <w:div w:id="1436553215">
              <w:marLeft w:val="0"/>
              <w:marRight w:val="0"/>
              <w:marTop w:val="0"/>
              <w:marBottom w:val="0"/>
              <w:divBdr>
                <w:top w:val="none" w:sz="0" w:space="0" w:color="auto"/>
                <w:left w:val="none" w:sz="0" w:space="0" w:color="auto"/>
                <w:bottom w:val="none" w:sz="0" w:space="0" w:color="auto"/>
                <w:right w:val="none" w:sz="0" w:space="0" w:color="auto"/>
              </w:divBdr>
            </w:div>
          </w:divsChild>
        </w:div>
        <w:div w:id="1625388524">
          <w:marLeft w:val="0"/>
          <w:marRight w:val="0"/>
          <w:marTop w:val="0"/>
          <w:marBottom w:val="225"/>
          <w:divBdr>
            <w:top w:val="none" w:sz="0" w:space="0" w:color="auto"/>
            <w:left w:val="none" w:sz="0" w:space="0" w:color="auto"/>
            <w:bottom w:val="none" w:sz="0" w:space="0" w:color="auto"/>
            <w:right w:val="none" w:sz="0" w:space="0" w:color="auto"/>
          </w:divBdr>
          <w:divsChild>
            <w:div w:id="1042750725">
              <w:marLeft w:val="0"/>
              <w:marRight w:val="0"/>
              <w:marTop w:val="0"/>
              <w:marBottom w:val="0"/>
              <w:divBdr>
                <w:top w:val="none" w:sz="0" w:space="0" w:color="auto"/>
                <w:left w:val="none" w:sz="0" w:space="0" w:color="auto"/>
                <w:bottom w:val="none" w:sz="0" w:space="0" w:color="auto"/>
                <w:right w:val="none" w:sz="0" w:space="0" w:color="auto"/>
              </w:divBdr>
            </w:div>
          </w:divsChild>
        </w:div>
        <w:div w:id="2090690826">
          <w:marLeft w:val="0"/>
          <w:marRight w:val="0"/>
          <w:marTop w:val="0"/>
          <w:marBottom w:val="225"/>
          <w:divBdr>
            <w:top w:val="none" w:sz="0" w:space="0" w:color="auto"/>
            <w:left w:val="none" w:sz="0" w:space="0" w:color="auto"/>
            <w:bottom w:val="none" w:sz="0" w:space="0" w:color="auto"/>
            <w:right w:val="none" w:sz="0" w:space="0" w:color="auto"/>
          </w:divBdr>
          <w:divsChild>
            <w:div w:id="123470961">
              <w:marLeft w:val="0"/>
              <w:marRight w:val="0"/>
              <w:marTop w:val="0"/>
              <w:marBottom w:val="0"/>
              <w:divBdr>
                <w:top w:val="none" w:sz="0" w:space="0" w:color="auto"/>
                <w:left w:val="none" w:sz="0" w:space="0" w:color="auto"/>
                <w:bottom w:val="none" w:sz="0" w:space="0" w:color="auto"/>
                <w:right w:val="none" w:sz="0" w:space="0" w:color="auto"/>
              </w:divBdr>
            </w:div>
          </w:divsChild>
        </w:div>
        <w:div w:id="1190490746">
          <w:marLeft w:val="0"/>
          <w:marRight w:val="0"/>
          <w:marTop w:val="0"/>
          <w:marBottom w:val="225"/>
          <w:divBdr>
            <w:top w:val="none" w:sz="0" w:space="0" w:color="auto"/>
            <w:left w:val="none" w:sz="0" w:space="0" w:color="auto"/>
            <w:bottom w:val="none" w:sz="0" w:space="0" w:color="auto"/>
            <w:right w:val="none" w:sz="0" w:space="0" w:color="auto"/>
          </w:divBdr>
        </w:div>
        <w:div w:id="1807115668">
          <w:marLeft w:val="0"/>
          <w:marRight w:val="0"/>
          <w:marTop w:val="0"/>
          <w:marBottom w:val="225"/>
          <w:divBdr>
            <w:top w:val="none" w:sz="0" w:space="0" w:color="auto"/>
            <w:left w:val="none" w:sz="0" w:space="0" w:color="auto"/>
            <w:bottom w:val="none" w:sz="0" w:space="0" w:color="auto"/>
            <w:right w:val="none" w:sz="0" w:space="0" w:color="auto"/>
          </w:divBdr>
        </w:div>
        <w:div w:id="2077972365">
          <w:marLeft w:val="0"/>
          <w:marRight w:val="0"/>
          <w:marTop w:val="0"/>
          <w:marBottom w:val="225"/>
          <w:divBdr>
            <w:top w:val="none" w:sz="0" w:space="0" w:color="auto"/>
            <w:left w:val="none" w:sz="0" w:space="0" w:color="auto"/>
            <w:bottom w:val="none" w:sz="0" w:space="0" w:color="auto"/>
            <w:right w:val="none" w:sz="0" w:space="0" w:color="auto"/>
          </w:divBdr>
          <w:divsChild>
            <w:div w:id="2123760510">
              <w:marLeft w:val="0"/>
              <w:marRight w:val="0"/>
              <w:marTop w:val="0"/>
              <w:marBottom w:val="0"/>
              <w:divBdr>
                <w:top w:val="none" w:sz="0" w:space="0" w:color="auto"/>
                <w:left w:val="none" w:sz="0" w:space="0" w:color="auto"/>
                <w:bottom w:val="none" w:sz="0" w:space="0" w:color="auto"/>
                <w:right w:val="none" w:sz="0" w:space="0" w:color="auto"/>
              </w:divBdr>
            </w:div>
          </w:divsChild>
        </w:div>
        <w:div w:id="1802382848">
          <w:marLeft w:val="0"/>
          <w:marRight w:val="0"/>
          <w:marTop w:val="0"/>
          <w:marBottom w:val="225"/>
          <w:divBdr>
            <w:top w:val="none" w:sz="0" w:space="0" w:color="auto"/>
            <w:left w:val="none" w:sz="0" w:space="0" w:color="auto"/>
            <w:bottom w:val="none" w:sz="0" w:space="0" w:color="auto"/>
            <w:right w:val="none" w:sz="0" w:space="0" w:color="auto"/>
          </w:divBdr>
          <w:divsChild>
            <w:div w:id="1543516750">
              <w:marLeft w:val="0"/>
              <w:marRight w:val="0"/>
              <w:marTop w:val="0"/>
              <w:marBottom w:val="0"/>
              <w:divBdr>
                <w:top w:val="none" w:sz="0" w:space="0" w:color="auto"/>
                <w:left w:val="none" w:sz="0" w:space="0" w:color="auto"/>
                <w:bottom w:val="none" w:sz="0" w:space="0" w:color="auto"/>
                <w:right w:val="none" w:sz="0" w:space="0" w:color="auto"/>
              </w:divBdr>
            </w:div>
            <w:div w:id="2106077006">
              <w:marLeft w:val="0"/>
              <w:marRight w:val="0"/>
              <w:marTop w:val="0"/>
              <w:marBottom w:val="0"/>
              <w:divBdr>
                <w:top w:val="none" w:sz="0" w:space="0" w:color="auto"/>
                <w:left w:val="none" w:sz="0" w:space="0" w:color="auto"/>
                <w:bottom w:val="none" w:sz="0" w:space="0" w:color="auto"/>
                <w:right w:val="none" w:sz="0" w:space="0" w:color="auto"/>
              </w:divBdr>
            </w:div>
          </w:divsChild>
        </w:div>
        <w:div w:id="671490238">
          <w:marLeft w:val="0"/>
          <w:marRight w:val="0"/>
          <w:marTop w:val="0"/>
          <w:marBottom w:val="225"/>
          <w:divBdr>
            <w:top w:val="none" w:sz="0" w:space="0" w:color="auto"/>
            <w:left w:val="none" w:sz="0" w:space="0" w:color="auto"/>
            <w:bottom w:val="none" w:sz="0" w:space="0" w:color="auto"/>
            <w:right w:val="none" w:sz="0" w:space="0" w:color="auto"/>
          </w:divBdr>
          <w:divsChild>
            <w:div w:id="1035156045">
              <w:marLeft w:val="0"/>
              <w:marRight w:val="0"/>
              <w:marTop w:val="0"/>
              <w:marBottom w:val="0"/>
              <w:divBdr>
                <w:top w:val="none" w:sz="0" w:space="0" w:color="auto"/>
                <w:left w:val="none" w:sz="0" w:space="0" w:color="auto"/>
                <w:bottom w:val="none" w:sz="0" w:space="0" w:color="auto"/>
                <w:right w:val="none" w:sz="0" w:space="0" w:color="auto"/>
              </w:divBdr>
            </w:div>
          </w:divsChild>
        </w:div>
        <w:div w:id="911432384">
          <w:marLeft w:val="0"/>
          <w:marRight w:val="0"/>
          <w:marTop w:val="0"/>
          <w:marBottom w:val="225"/>
          <w:divBdr>
            <w:top w:val="none" w:sz="0" w:space="0" w:color="auto"/>
            <w:left w:val="none" w:sz="0" w:space="0" w:color="auto"/>
            <w:bottom w:val="none" w:sz="0" w:space="0" w:color="auto"/>
            <w:right w:val="none" w:sz="0" w:space="0" w:color="auto"/>
          </w:divBdr>
          <w:divsChild>
            <w:div w:id="955407727">
              <w:marLeft w:val="0"/>
              <w:marRight w:val="0"/>
              <w:marTop w:val="0"/>
              <w:marBottom w:val="0"/>
              <w:divBdr>
                <w:top w:val="none" w:sz="0" w:space="0" w:color="auto"/>
                <w:left w:val="none" w:sz="0" w:space="0" w:color="auto"/>
                <w:bottom w:val="none" w:sz="0" w:space="0" w:color="auto"/>
                <w:right w:val="none" w:sz="0" w:space="0" w:color="auto"/>
              </w:divBdr>
            </w:div>
            <w:div w:id="149375022">
              <w:marLeft w:val="0"/>
              <w:marRight w:val="0"/>
              <w:marTop w:val="0"/>
              <w:marBottom w:val="0"/>
              <w:divBdr>
                <w:top w:val="none" w:sz="0" w:space="0" w:color="auto"/>
                <w:left w:val="none" w:sz="0" w:space="0" w:color="auto"/>
                <w:bottom w:val="none" w:sz="0" w:space="0" w:color="auto"/>
                <w:right w:val="none" w:sz="0" w:space="0" w:color="auto"/>
              </w:divBdr>
            </w:div>
          </w:divsChild>
        </w:div>
        <w:div w:id="233785506">
          <w:marLeft w:val="0"/>
          <w:marRight w:val="0"/>
          <w:marTop w:val="0"/>
          <w:marBottom w:val="225"/>
          <w:divBdr>
            <w:top w:val="none" w:sz="0" w:space="0" w:color="auto"/>
            <w:left w:val="none" w:sz="0" w:space="0" w:color="auto"/>
            <w:bottom w:val="none" w:sz="0" w:space="0" w:color="auto"/>
            <w:right w:val="none" w:sz="0" w:space="0" w:color="auto"/>
          </w:divBdr>
        </w:div>
        <w:div w:id="387652129">
          <w:marLeft w:val="0"/>
          <w:marRight w:val="0"/>
          <w:marTop w:val="0"/>
          <w:marBottom w:val="225"/>
          <w:divBdr>
            <w:top w:val="none" w:sz="0" w:space="0" w:color="auto"/>
            <w:left w:val="none" w:sz="0" w:space="0" w:color="auto"/>
            <w:bottom w:val="none" w:sz="0" w:space="0" w:color="auto"/>
            <w:right w:val="none" w:sz="0" w:space="0" w:color="auto"/>
          </w:divBdr>
        </w:div>
        <w:div w:id="599139995">
          <w:marLeft w:val="375"/>
          <w:marRight w:val="0"/>
          <w:marTop w:val="0"/>
          <w:marBottom w:val="0"/>
          <w:divBdr>
            <w:top w:val="none" w:sz="0" w:space="0" w:color="auto"/>
            <w:left w:val="none" w:sz="0" w:space="0" w:color="auto"/>
            <w:bottom w:val="none" w:sz="0" w:space="0" w:color="auto"/>
            <w:right w:val="none" w:sz="0" w:space="0" w:color="auto"/>
          </w:divBdr>
        </w:div>
        <w:div w:id="361058066">
          <w:marLeft w:val="375"/>
          <w:marRight w:val="0"/>
          <w:marTop w:val="0"/>
          <w:marBottom w:val="0"/>
          <w:divBdr>
            <w:top w:val="none" w:sz="0" w:space="0" w:color="auto"/>
            <w:left w:val="none" w:sz="0" w:space="0" w:color="auto"/>
            <w:bottom w:val="none" w:sz="0" w:space="0" w:color="auto"/>
            <w:right w:val="none" w:sz="0" w:space="0" w:color="auto"/>
          </w:divBdr>
        </w:div>
        <w:div w:id="575092635">
          <w:marLeft w:val="0"/>
          <w:marRight w:val="0"/>
          <w:marTop w:val="0"/>
          <w:marBottom w:val="225"/>
          <w:divBdr>
            <w:top w:val="none" w:sz="0" w:space="0" w:color="auto"/>
            <w:left w:val="none" w:sz="0" w:space="0" w:color="auto"/>
            <w:bottom w:val="none" w:sz="0" w:space="0" w:color="auto"/>
            <w:right w:val="none" w:sz="0" w:space="0" w:color="auto"/>
          </w:divBdr>
          <w:divsChild>
            <w:div w:id="2020886060">
              <w:marLeft w:val="0"/>
              <w:marRight w:val="0"/>
              <w:marTop w:val="0"/>
              <w:marBottom w:val="0"/>
              <w:divBdr>
                <w:top w:val="none" w:sz="0" w:space="0" w:color="auto"/>
                <w:left w:val="none" w:sz="0" w:space="0" w:color="auto"/>
                <w:bottom w:val="none" w:sz="0" w:space="0" w:color="auto"/>
                <w:right w:val="none" w:sz="0" w:space="0" w:color="auto"/>
              </w:divBdr>
            </w:div>
          </w:divsChild>
        </w:div>
        <w:div w:id="1581331546">
          <w:marLeft w:val="0"/>
          <w:marRight w:val="0"/>
          <w:marTop w:val="0"/>
          <w:marBottom w:val="225"/>
          <w:divBdr>
            <w:top w:val="none" w:sz="0" w:space="0" w:color="auto"/>
            <w:left w:val="none" w:sz="0" w:space="0" w:color="auto"/>
            <w:bottom w:val="none" w:sz="0" w:space="0" w:color="auto"/>
            <w:right w:val="none" w:sz="0" w:space="0" w:color="auto"/>
          </w:divBdr>
        </w:div>
        <w:div w:id="1807122093">
          <w:marLeft w:val="0"/>
          <w:marRight w:val="0"/>
          <w:marTop w:val="0"/>
          <w:marBottom w:val="225"/>
          <w:divBdr>
            <w:top w:val="none" w:sz="0" w:space="0" w:color="auto"/>
            <w:left w:val="none" w:sz="0" w:space="0" w:color="auto"/>
            <w:bottom w:val="none" w:sz="0" w:space="0" w:color="auto"/>
            <w:right w:val="none" w:sz="0" w:space="0" w:color="auto"/>
          </w:divBdr>
        </w:div>
        <w:div w:id="2143694437">
          <w:marLeft w:val="0"/>
          <w:marRight w:val="0"/>
          <w:marTop w:val="0"/>
          <w:marBottom w:val="225"/>
          <w:divBdr>
            <w:top w:val="none" w:sz="0" w:space="0" w:color="auto"/>
            <w:left w:val="none" w:sz="0" w:space="0" w:color="auto"/>
            <w:bottom w:val="none" w:sz="0" w:space="0" w:color="auto"/>
            <w:right w:val="none" w:sz="0" w:space="0" w:color="auto"/>
          </w:divBdr>
          <w:divsChild>
            <w:div w:id="1635912708">
              <w:marLeft w:val="0"/>
              <w:marRight w:val="0"/>
              <w:marTop w:val="0"/>
              <w:marBottom w:val="0"/>
              <w:divBdr>
                <w:top w:val="none" w:sz="0" w:space="0" w:color="auto"/>
                <w:left w:val="none" w:sz="0" w:space="0" w:color="auto"/>
                <w:bottom w:val="none" w:sz="0" w:space="0" w:color="auto"/>
                <w:right w:val="none" w:sz="0" w:space="0" w:color="auto"/>
              </w:divBdr>
            </w:div>
          </w:divsChild>
        </w:div>
        <w:div w:id="2004701009">
          <w:marLeft w:val="0"/>
          <w:marRight w:val="0"/>
          <w:marTop w:val="0"/>
          <w:marBottom w:val="225"/>
          <w:divBdr>
            <w:top w:val="none" w:sz="0" w:space="0" w:color="auto"/>
            <w:left w:val="none" w:sz="0" w:space="0" w:color="auto"/>
            <w:bottom w:val="none" w:sz="0" w:space="0" w:color="auto"/>
            <w:right w:val="none" w:sz="0" w:space="0" w:color="auto"/>
          </w:divBdr>
        </w:div>
        <w:div w:id="2129273321">
          <w:marLeft w:val="0"/>
          <w:marRight w:val="0"/>
          <w:marTop w:val="0"/>
          <w:marBottom w:val="225"/>
          <w:divBdr>
            <w:top w:val="none" w:sz="0" w:space="0" w:color="auto"/>
            <w:left w:val="none" w:sz="0" w:space="0" w:color="auto"/>
            <w:bottom w:val="none" w:sz="0" w:space="0" w:color="auto"/>
            <w:right w:val="none" w:sz="0" w:space="0" w:color="auto"/>
          </w:divBdr>
        </w:div>
        <w:div w:id="1894149290">
          <w:marLeft w:val="0"/>
          <w:marRight w:val="0"/>
          <w:marTop w:val="0"/>
          <w:marBottom w:val="225"/>
          <w:divBdr>
            <w:top w:val="none" w:sz="0" w:space="0" w:color="auto"/>
            <w:left w:val="none" w:sz="0" w:space="0" w:color="auto"/>
            <w:bottom w:val="none" w:sz="0" w:space="0" w:color="auto"/>
            <w:right w:val="none" w:sz="0" w:space="0" w:color="auto"/>
          </w:divBdr>
        </w:div>
        <w:div w:id="1584333661">
          <w:marLeft w:val="0"/>
          <w:marRight w:val="0"/>
          <w:marTop w:val="0"/>
          <w:marBottom w:val="225"/>
          <w:divBdr>
            <w:top w:val="none" w:sz="0" w:space="0" w:color="auto"/>
            <w:left w:val="none" w:sz="0" w:space="0" w:color="auto"/>
            <w:bottom w:val="none" w:sz="0" w:space="0" w:color="auto"/>
            <w:right w:val="none" w:sz="0" w:space="0" w:color="auto"/>
          </w:divBdr>
        </w:div>
        <w:div w:id="183056812">
          <w:marLeft w:val="0"/>
          <w:marRight w:val="0"/>
          <w:marTop w:val="0"/>
          <w:marBottom w:val="225"/>
          <w:divBdr>
            <w:top w:val="none" w:sz="0" w:space="0" w:color="auto"/>
            <w:left w:val="none" w:sz="0" w:space="0" w:color="auto"/>
            <w:bottom w:val="none" w:sz="0" w:space="0" w:color="auto"/>
            <w:right w:val="none" w:sz="0" w:space="0" w:color="auto"/>
          </w:divBdr>
        </w:div>
        <w:div w:id="568271516">
          <w:marLeft w:val="0"/>
          <w:marRight w:val="0"/>
          <w:marTop w:val="0"/>
          <w:marBottom w:val="225"/>
          <w:divBdr>
            <w:top w:val="none" w:sz="0" w:space="0" w:color="auto"/>
            <w:left w:val="none" w:sz="0" w:space="0" w:color="auto"/>
            <w:bottom w:val="none" w:sz="0" w:space="0" w:color="auto"/>
            <w:right w:val="none" w:sz="0" w:space="0" w:color="auto"/>
          </w:divBdr>
        </w:div>
        <w:div w:id="1264461685">
          <w:marLeft w:val="0"/>
          <w:marRight w:val="0"/>
          <w:marTop w:val="0"/>
          <w:marBottom w:val="225"/>
          <w:divBdr>
            <w:top w:val="none" w:sz="0" w:space="0" w:color="auto"/>
            <w:left w:val="none" w:sz="0" w:space="0" w:color="auto"/>
            <w:bottom w:val="none" w:sz="0" w:space="0" w:color="auto"/>
            <w:right w:val="none" w:sz="0" w:space="0" w:color="auto"/>
          </w:divBdr>
        </w:div>
        <w:div w:id="1399130176">
          <w:marLeft w:val="0"/>
          <w:marRight w:val="0"/>
          <w:marTop w:val="0"/>
          <w:marBottom w:val="225"/>
          <w:divBdr>
            <w:top w:val="none" w:sz="0" w:space="0" w:color="auto"/>
            <w:left w:val="none" w:sz="0" w:space="0" w:color="auto"/>
            <w:bottom w:val="none" w:sz="0" w:space="0" w:color="auto"/>
            <w:right w:val="none" w:sz="0" w:space="0" w:color="auto"/>
          </w:divBdr>
          <w:divsChild>
            <w:div w:id="1231233722">
              <w:marLeft w:val="0"/>
              <w:marRight w:val="0"/>
              <w:marTop w:val="0"/>
              <w:marBottom w:val="0"/>
              <w:divBdr>
                <w:top w:val="none" w:sz="0" w:space="0" w:color="auto"/>
                <w:left w:val="none" w:sz="0" w:space="0" w:color="auto"/>
                <w:bottom w:val="none" w:sz="0" w:space="0" w:color="auto"/>
                <w:right w:val="none" w:sz="0" w:space="0" w:color="auto"/>
              </w:divBdr>
            </w:div>
          </w:divsChild>
        </w:div>
        <w:div w:id="185680647">
          <w:marLeft w:val="0"/>
          <w:marRight w:val="0"/>
          <w:marTop w:val="0"/>
          <w:marBottom w:val="225"/>
          <w:divBdr>
            <w:top w:val="none" w:sz="0" w:space="0" w:color="auto"/>
            <w:left w:val="none" w:sz="0" w:space="0" w:color="auto"/>
            <w:bottom w:val="none" w:sz="0" w:space="0" w:color="auto"/>
            <w:right w:val="none" w:sz="0" w:space="0" w:color="auto"/>
          </w:divBdr>
        </w:div>
        <w:div w:id="614336943">
          <w:marLeft w:val="0"/>
          <w:marRight w:val="0"/>
          <w:marTop w:val="0"/>
          <w:marBottom w:val="225"/>
          <w:divBdr>
            <w:top w:val="none" w:sz="0" w:space="0" w:color="auto"/>
            <w:left w:val="none" w:sz="0" w:space="0" w:color="auto"/>
            <w:bottom w:val="none" w:sz="0" w:space="0" w:color="auto"/>
            <w:right w:val="none" w:sz="0" w:space="0" w:color="auto"/>
          </w:divBdr>
          <w:divsChild>
            <w:div w:id="23942698">
              <w:marLeft w:val="0"/>
              <w:marRight w:val="0"/>
              <w:marTop w:val="0"/>
              <w:marBottom w:val="0"/>
              <w:divBdr>
                <w:top w:val="none" w:sz="0" w:space="0" w:color="auto"/>
                <w:left w:val="none" w:sz="0" w:space="0" w:color="auto"/>
                <w:bottom w:val="none" w:sz="0" w:space="0" w:color="auto"/>
                <w:right w:val="none" w:sz="0" w:space="0" w:color="auto"/>
              </w:divBdr>
            </w:div>
          </w:divsChild>
        </w:div>
        <w:div w:id="2026403356">
          <w:marLeft w:val="-450"/>
          <w:marRight w:val="0"/>
          <w:marTop w:val="525"/>
          <w:marBottom w:val="225"/>
          <w:divBdr>
            <w:top w:val="none" w:sz="0" w:space="0" w:color="auto"/>
            <w:left w:val="single" w:sz="48" w:space="0" w:color="4F9CEE"/>
            <w:bottom w:val="none" w:sz="0" w:space="0" w:color="auto"/>
            <w:right w:val="none" w:sz="0" w:space="0" w:color="auto"/>
          </w:divBdr>
        </w:div>
        <w:div w:id="1555778135">
          <w:marLeft w:val="375"/>
          <w:marRight w:val="0"/>
          <w:marTop w:val="0"/>
          <w:marBottom w:val="0"/>
          <w:divBdr>
            <w:top w:val="none" w:sz="0" w:space="0" w:color="auto"/>
            <w:left w:val="none" w:sz="0" w:space="0" w:color="auto"/>
            <w:bottom w:val="none" w:sz="0" w:space="0" w:color="auto"/>
            <w:right w:val="none" w:sz="0" w:space="0" w:color="auto"/>
          </w:divBdr>
        </w:div>
        <w:div w:id="241259635">
          <w:marLeft w:val="375"/>
          <w:marRight w:val="0"/>
          <w:marTop w:val="0"/>
          <w:marBottom w:val="0"/>
          <w:divBdr>
            <w:top w:val="none" w:sz="0" w:space="0" w:color="auto"/>
            <w:left w:val="none" w:sz="0" w:space="0" w:color="auto"/>
            <w:bottom w:val="none" w:sz="0" w:space="0" w:color="auto"/>
            <w:right w:val="none" w:sz="0" w:space="0" w:color="auto"/>
          </w:divBdr>
        </w:div>
        <w:div w:id="1455056371">
          <w:marLeft w:val="375"/>
          <w:marRight w:val="0"/>
          <w:marTop w:val="0"/>
          <w:marBottom w:val="0"/>
          <w:divBdr>
            <w:top w:val="none" w:sz="0" w:space="0" w:color="auto"/>
            <w:left w:val="none" w:sz="0" w:space="0" w:color="auto"/>
            <w:bottom w:val="none" w:sz="0" w:space="0" w:color="auto"/>
            <w:right w:val="none" w:sz="0" w:space="0" w:color="auto"/>
          </w:divBdr>
        </w:div>
        <w:div w:id="1148665164">
          <w:marLeft w:val="375"/>
          <w:marRight w:val="0"/>
          <w:marTop w:val="0"/>
          <w:marBottom w:val="0"/>
          <w:divBdr>
            <w:top w:val="none" w:sz="0" w:space="0" w:color="auto"/>
            <w:left w:val="none" w:sz="0" w:space="0" w:color="auto"/>
            <w:bottom w:val="none" w:sz="0" w:space="0" w:color="auto"/>
            <w:right w:val="none" w:sz="0" w:space="0" w:color="auto"/>
          </w:divBdr>
        </w:div>
        <w:div w:id="897278322">
          <w:marLeft w:val="375"/>
          <w:marRight w:val="0"/>
          <w:marTop w:val="0"/>
          <w:marBottom w:val="0"/>
          <w:divBdr>
            <w:top w:val="none" w:sz="0" w:space="0" w:color="auto"/>
            <w:left w:val="none" w:sz="0" w:space="0" w:color="auto"/>
            <w:bottom w:val="none" w:sz="0" w:space="0" w:color="auto"/>
            <w:right w:val="none" w:sz="0" w:space="0" w:color="auto"/>
          </w:divBdr>
        </w:div>
        <w:div w:id="1849130916">
          <w:marLeft w:val="-450"/>
          <w:marRight w:val="0"/>
          <w:marTop w:val="525"/>
          <w:marBottom w:val="225"/>
          <w:divBdr>
            <w:top w:val="none" w:sz="0" w:space="0" w:color="auto"/>
            <w:left w:val="single" w:sz="48" w:space="0" w:color="4F9CEE"/>
            <w:bottom w:val="none" w:sz="0" w:space="0" w:color="auto"/>
            <w:right w:val="none" w:sz="0" w:space="0" w:color="auto"/>
          </w:divBdr>
        </w:div>
        <w:div w:id="1874461012">
          <w:marLeft w:val="0"/>
          <w:marRight w:val="0"/>
          <w:marTop w:val="0"/>
          <w:marBottom w:val="225"/>
          <w:divBdr>
            <w:top w:val="none" w:sz="0" w:space="0" w:color="auto"/>
            <w:left w:val="none" w:sz="0" w:space="0" w:color="auto"/>
            <w:bottom w:val="none" w:sz="0" w:space="0" w:color="auto"/>
            <w:right w:val="none" w:sz="0" w:space="0" w:color="auto"/>
          </w:divBdr>
        </w:div>
        <w:div w:id="239797834">
          <w:marLeft w:val="0"/>
          <w:marRight w:val="0"/>
          <w:marTop w:val="0"/>
          <w:marBottom w:val="225"/>
          <w:divBdr>
            <w:top w:val="none" w:sz="0" w:space="0" w:color="auto"/>
            <w:left w:val="none" w:sz="0" w:space="0" w:color="auto"/>
            <w:bottom w:val="none" w:sz="0" w:space="0" w:color="auto"/>
            <w:right w:val="none" w:sz="0" w:space="0" w:color="auto"/>
          </w:divBdr>
        </w:div>
      </w:divsChild>
    </w:div>
    <w:div w:id="1532524765">
      <w:bodyDiv w:val="1"/>
      <w:marLeft w:val="0"/>
      <w:marRight w:val="0"/>
      <w:marTop w:val="0"/>
      <w:marBottom w:val="0"/>
      <w:divBdr>
        <w:top w:val="none" w:sz="0" w:space="0" w:color="auto"/>
        <w:left w:val="none" w:sz="0" w:space="0" w:color="auto"/>
        <w:bottom w:val="none" w:sz="0" w:space="0" w:color="auto"/>
        <w:right w:val="none" w:sz="0" w:space="0" w:color="auto"/>
      </w:divBdr>
      <w:divsChild>
        <w:div w:id="306595427">
          <w:marLeft w:val="0"/>
          <w:marRight w:val="0"/>
          <w:marTop w:val="0"/>
          <w:marBottom w:val="0"/>
          <w:divBdr>
            <w:top w:val="none" w:sz="0" w:space="0" w:color="auto"/>
            <w:left w:val="none" w:sz="0" w:space="0" w:color="auto"/>
            <w:bottom w:val="none" w:sz="0" w:space="0" w:color="auto"/>
            <w:right w:val="none" w:sz="0" w:space="0" w:color="auto"/>
          </w:divBdr>
          <w:divsChild>
            <w:div w:id="659232083">
              <w:marLeft w:val="0"/>
              <w:marRight w:val="0"/>
              <w:marTop w:val="0"/>
              <w:marBottom w:val="0"/>
              <w:divBdr>
                <w:top w:val="none" w:sz="0" w:space="0" w:color="auto"/>
                <w:left w:val="none" w:sz="0" w:space="0" w:color="auto"/>
                <w:bottom w:val="none" w:sz="0" w:space="0" w:color="auto"/>
                <w:right w:val="none" w:sz="0" w:space="0" w:color="auto"/>
              </w:divBdr>
              <w:divsChild>
                <w:div w:id="171870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065509">
      <w:bodyDiv w:val="1"/>
      <w:marLeft w:val="0"/>
      <w:marRight w:val="0"/>
      <w:marTop w:val="0"/>
      <w:marBottom w:val="0"/>
      <w:divBdr>
        <w:top w:val="none" w:sz="0" w:space="0" w:color="auto"/>
        <w:left w:val="none" w:sz="0" w:space="0" w:color="auto"/>
        <w:bottom w:val="none" w:sz="0" w:space="0" w:color="auto"/>
        <w:right w:val="none" w:sz="0" w:space="0" w:color="auto"/>
      </w:divBdr>
      <w:divsChild>
        <w:div w:id="1241597659">
          <w:marLeft w:val="0"/>
          <w:marRight w:val="0"/>
          <w:marTop w:val="0"/>
          <w:marBottom w:val="0"/>
          <w:divBdr>
            <w:top w:val="none" w:sz="0" w:space="0" w:color="auto"/>
            <w:left w:val="none" w:sz="0" w:space="0" w:color="auto"/>
            <w:bottom w:val="none" w:sz="0" w:space="0" w:color="auto"/>
            <w:right w:val="none" w:sz="0" w:space="0" w:color="auto"/>
          </w:divBdr>
          <w:divsChild>
            <w:div w:id="1816680092">
              <w:marLeft w:val="0"/>
              <w:marRight w:val="0"/>
              <w:marTop w:val="0"/>
              <w:marBottom w:val="0"/>
              <w:divBdr>
                <w:top w:val="none" w:sz="0" w:space="0" w:color="auto"/>
                <w:left w:val="none" w:sz="0" w:space="0" w:color="auto"/>
                <w:bottom w:val="none" w:sz="0" w:space="0" w:color="auto"/>
                <w:right w:val="none" w:sz="0" w:space="0" w:color="auto"/>
              </w:divBdr>
              <w:divsChild>
                <w:div w:id="67299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267206">
      <w:bodyDiv w:val="1"/>
      <w:marLeft w:val="0"/>
      <w:marRight w:val="0"/>
      <w:marTop w:val="0"/>
      <w:marBottom w:val="0"/>
      <w:divBdr>
        <w:top w:val="none" w:sz="0" w:space="0" w:color="auto"/>
        <w:left w:val="none" w:sz="0" w:space="0" w:color="auto"/>
        <w:bottom w:val="none" w:sz="0" w:space="0" w:color="auto"/>
        <w:right w:val="none" w:sz="0" w:space="0" w:color="auto"/>
      </w:divBdr>
      <w:divsChild>
        <w:div w:id="9920297">
          <w:marLeft w:val="0"/>
          <w:marRight w:val="0"/>
          <w:marTop w:val="0"/>
          <w:marBottom w:val="0"/>
          <w:divBdr>
            <w:top w:val="none" w:sz="0" w:space="0" w:color="auto"/>
            <w:left w:val="none" w:sz="0" w:space="0" w:color="auto"/>
            <w:bottom w:val="none" w:sz="0" w:space="0" w:color="auto"/>
            <w:right w:val="none" w:sz="0" w:space="0" w:color="auto"/>
          </w:divBdr>
          <w:divsChild>
            <w:div w:id="743797695">
              <w:marLeft w:val="0"/>
              <w:marRight w:val="0"/>
              <w:marTop w:val="0"/>
              <w:marBottom w:val="0"/>
              <w:divBdr>
                <w:top w:val="none" w:sz="0" w:space="0" w:color="auto"/>
                <w:left w:val="none" w:sz="0" w:space="0" w:color="auto"/>
                <w:bottom w:val="none" w:sz="0" w:space="0" w:color="auto"/>
                <w:right w:val="none" w:sz="0" w:space="0" w:color="auto"/>
              </w:divBdr>
              <w:divsChild>
                <w:div w:id="70359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438719">
      <w:bodyDiv w:val="1"/>
      <w:marLeft w:val="0"/>
      <w:marRight w:val="0"/>
      <w:marTop w:val="0"/>
      <w:marBottom w:val="0"/>
      <w:divBdr>
        <w:top w:val="none" w:sz="0" w:space="0" w:color="auto"/>
        <w:left w:val="none" w:sz="0" w:space="0" w:color="auto"/>
        <w:bottom w:val="none" w:sz="0" w:space="0" w:color="auto"/>
        <w:right w:val="none" w:sz="0" w:space="0" w:color="auto"/>
      </w:divBdr>
    </w:div>
    <w:div w:id="1599749220">
      <w:bodyDiv w:val="1"/>
      <w:marLeft w:val="0"/>
      <w:marRight w:val="0"/>
      <w:marTop w:val="0"/>
      <w:marBottom w:val="0"/>
      <w:divBdr>
        <w:top w:val="none" w:sz="0" w:space="0" w:color="auto"/>
        <w:left w:val="none" w:sz="0" w:space="0" w:color="auto"/>
        <w:bottom w:val="none" w:sz="0" w:space="0" w:color="auto"/>
        <w:right w:val="none" w:sz="0" w:space="0" w:color="auto"/>
      </w:divBdr>
    </w:div>
    <w:div w:id="1602376715">
      <w:bodyDiv w:val="1"/>
      <w:marLeft w:val="0"/>
      <w:marRight w:val="0"/>
      <w:marTop w:val="0"/>
      <w:marBottom w:val="0"/>
      <w:divBdr>
        <w:top w:val="none" w:sz="0" w:space="0" w:color="auto"/>
        <w:left w:val="none" w:sz="0" w:space="0" w:color="auto"/>
        <w:bottom w:val="none" w:sz="0" w:space="0" w:color="auto"/>
        <w:right w:val="none" w:sz="0" w:space="0" w:color="auto"/>
      </w:divBdr>
      <w:divsChild>
        <w:div w:id="133528560">
          <w:marLeft w:val="0"/>
          <w:marRight w:val="0"/>
          <w:marTop w:val="0"/>
          <w:marBottom w:val="0"/>
          <w:divBdr>
            <w:top w:val="none" w:sz="0" w:space="0" w:color="auto"/>
            <w:left w:val="none" w:sz="0" w:space="0" w:color="auto"/>
            <w:bottom w:val="none" w:sz="0" w:space="0" w:color="auto"/>
            <w:right w:val="none" w:sz="0" w:space="0" w:color="auto"/>
          </w:divBdr>
          <w:divsChild>
            <w:div w:id="1707633124">
              <w:marLeft w:val="0"/>
              <w:marRight w:val="0"/>
              <w:marTop w:val="0"/>
              <w:marBottom w:val="0"/>
              <w:divBdr>
                <w:top w:val="none" w:sz="0" w:space="0" w:color="auto"/>
                <w:left w:val="none" w:sz="0" w:space="0" w:color="auto"/>
                <w:bottom w:val="none" w:sz="0" w:space="0" w:color="auto"/>
                <w:right w:val="none" w:sz="0" w:space="0" w:color="auto"/>
              </w:divBdr>
              <w:divsChild>
                <w:div w:id="51481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299416">
      <w:bodyDiv w:val="1"/>
      <w:marLeft w:val="0"/>
      <w:marRight w:val="0"/>
      <w:marTop w:val="0"/>
      <w:marBottom w:val="0"/>
      <w:divBdr>
        <w:top w:val="none" w:sz="0" w:space="0" w:color="auto"/>
        <w:left w:val="none" w:sz="0" w:space="0" w:color="auto"/>
        <w:bottom w:val="none" w:sz="0" w:space="0" w:color="auto"/>
        <w:right w:val="none" w:sz="0" w:space="0" w:color="auto"/>
      </w:divBdr>
    </w:div>
    <w:div w:id="1644695830">
      <w:bodyDiv w:val="1"/>
      <w:marLeft w:val="0"/>
      <w:marRight w:val="0"/>
      <w:marTop w:val="0"/>
      <w:marBottom w:val="0"/>
      <w:divBdr>
        <w:top w:val="none" w:sz="0" w:space="0" w:color="auto"/>
        <w:left w:val="none" w:sz="0" w:space="0" w:color="auto"/>
        <w:bottom w:val="none" w:sz="0" w:space="0" w:color="auto"/>
        <w:right w:val="none" w:sz="0" w:space="0" w:color="auto"/>
      </w:divBdr>
      <w:divsChild>
        <w:div w:id="1360472166">
          <w:marLeft w:val="446"/>
          <w:marRight w:val="0"/>
          <w:marTop w:val="120"/>
          <w:marBottom w:val="120"/>
          <w:divBdr>
            <w:top w:val="none" w:sz="0" w:space="0" w:color="auto"/>
            <w:left w:val="none" w:sz="0" w:space="0" w:color="auto"/>
            <w:bottom w:val="none" w:sz="0" w:space="0" w:color="auto"/>
            <w:right w:val="none" w:sz="0" w:space="0" w:color="auto"/>
          </w:divBdr>
        </w:div>
      </w:divsChild>
    </w:div>
    <w:div w:id="1718240719">
      <w:bodyDiv w:val="1"/>
      <w:marLeft w:val="0"/>
      <w:marRight w:val="0"/>
      <w:marTop w:val="0"/>
      <w:marBottom w:val="0"/>
      <w:divBdr>
        <w:top w:val="none" w:sz="0" w:space="0" w:color="auto"/>
        <w:left w:val="none" w:sz="0" w:space="0" w:color="auto"/>
        <w:bottom w:val="none" w:sz="0" w:space="0" w:color="auto"/>
        <w:right w:val="none" w:sz="0" w:space="0" w:color="auto"/>
      </w:divBdr>
      <w:divsChild>
        <w:div w:id="91248986">
          <w:marLeft w:val="446"/>
          <w:marRight w:val="0"/>
          <w:marTop w:val="120"/>
          <w:marBottom w:val="120"/>
          <w:divBdr>
            <w:top w:val="none" w:sz="0" w:space="0" w:color="auto"/>
            <w:left w:val="none" w:sz="0" w:space="0" w:color="auto"/>
            <w:bottom w:val="none" w:sz="0" w:space="0" w:color="auto"/>
            <w:right w:val="none" w:sz="0" w:space="0" w:color="auto"/>
          </w:divBdr>
        </w:div>
      </w:divsChild>
    </w:div>
    <w:div w:id="1721199516">
      <w:bodyDiv w:val="1"/>
      <w:marLeft w:val="0"/>
      <w:marRight w:val="0"/>
      <w:marTop w:val="0"/>
      <w:marBottom w:val="0"/>
      <w:divBdr>
        <w:top w:val="none" w:sz="0" w:space="0" w:color="auto"/>
        <w:left w:val="none" w:sz="0" w:space="0" w:color="auto"/>
        <w:bottom w:val="none" w:sz="0" w:space="0" w:color="auto"/>
        <w:right w:val="none" w:sz="0" w:space="0" w:color="auto"/>
      </w:divBdr>
    </w:div>
    <w:div w:id="1721588095">
      <w:bodyDiv w:val="1"/>
      <w:marLeft w:val="0"/>
      <w:marRight w:val="0"/>
      <w:marTop w:val="0"/>
      <w:marBottom w:val="0"/>
      <w:divBdr>
        <w:top w:val="none" w:sz="0" w:space="0" w:color="auto"/>
        <w:left w:val="none" w:sz="0" w:space="0" w:color="auto"/>
        <w:bottom w:val="none" w:sz="0" w:space="0" w:color="auto"/>
        <w:right w:val="none" w:sz="0" w:space="0" w:color="auto"/>
      </w:divBdr>
      <w:divsChild>
        <w:div w:id="1732843364">
          <w:marLeft w:val="0"/>
          <w:marRight w:val="0"/>
          <w:marTop w:val="0"/>
          <w:marBottom w:val="0"/>
          <w:divBdr>
            <w:top w:val="none" w:sz="0" w:space="0" w:color="auto"/>
            <w:left w:val="none" w:sz="0" w:space="0" w:color="auto"/>
            <w:bottom w:val="none" w:sz="0" w:space="0" w:color="auto"/>
            <w:right w:val="none" w:sz="0" w:space="0" w:color="auto"/>
          </w:divBdr>
          <w:divsChild>
            <w:div w:id="1630742066">
              <w:marLeft w:val="0"/>
              <w:marRight w:val="0"/>
              <w:marTop w:val="0"/>
              <w:marBottom w:val="0"/>
              <w:divBdr>
                <w:top w:val="none" w:sz="0" w:space="0" w:color="auto"/>
                <w:left w:val="none" w:sz="0" w:space="0" w:color="auto"/>
                <w:bottom w:val="none" w:sz="0" w:space="0" w:color="auto"/>
                <w:right w:val="none" w:sz="0" w:space="0" w:color="auto"/>
              </w:divBdr>
              <w:divsChild>
                <w:div w:id="10750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930942">
      <w:bodyDiv w:val="1"/>
      <w:marLeft w:val="0"/>
      <w:marRight w:val="0"/>
      <w:marTop w:val="0"/>
      <w:marBottom w:val="0"/>
      <w:divBdr>
        <w:top w:val="none" w:sz="0" w:space="0" w:color="auto"/>
        <w:left w:val="none" w:sz="0" w:space="0" w:color="auto"/>
        <w:bottom w:val="none" w:sz="0" w:space="0" w:color="auto"/>
        <w:right w:val="none" w:sz="0" w:space="0" w:color="auto"/>
      </w:divBdr>
      <w:divsChild>
        <w:div w:id="2054959701">
          <w:marLeft w:val="0"/>
          <w:marRight w:val="0"/>
          <w:marTop w:val="0"/>
          <w:marBottom w:val="0"/>
          <w:divBdr>
            <w:top w:val="none" w:sz="0" w:space="0" w:color="auto"/>
            <w:left w:val="none" w:sz="0" w:space="0" w:color="auto"/>
            <w:bottom w:val="none" w:sz="0" w:space="0" w:color="auto"/>
            <w:right w:val="none" w:sz="0" w:space="0" w:color="auto"/>
          </w:divBdr>
          <w:divsChild>
            <w:div w:id="1949462509">
              <w:marLeft w:val="0"/>
              <w:marRight w:val="0"/>
              <w:marTop w:val="0"/>
              <w:marBottom w:val="0"/>
              <w:divBdr>
                <w:top w:val="none" w:sz="0" w:space="0" w:color="auto"/>
                <w:left w:val="none" w:sz="0" w:space="0" w:color="auto"/>
                <w:bottom w:val="none" w:sz="0" w:space="0" w:color="auto"/>
                <w:right w:val="none" w:sz="0" w:space="0" w:color="auto"/>
              </w:divBdr>
              <w:divsChild>
                <w:div w:id="341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640685">
      <w:bodyDiv w:val="1"/>
      <w:marLeft w:val="0"/>
      <w:marRight w:val="0"/>
      <w:marTop w:val="0"/>
      <w:marBottom w:val="0"/>
      <w:divBdr>
        <w:top w:val="none" w:sz="0" w:space="0" w:color="auto"/>
        <w:left w:val="none" w:sz="0" w:space="0" w:color="auto"/>
        <w:bottom w:val="none" w:sz="0" w:space="0" w:color="auto"/>
        <w:right w:val="none" w:sz="0" w:space="0" w:color="auto"/>
      </w:divBdr>
    </w:div>
    <w:div w:id="1849830756">
      <w:bodyDiv w:val="1"/>
      <w:marLeft w:val="0"/>
      <w:marRight w:val="0"/>
      <w:marTop w:val="0"/>
      <w:marBottom w:val="0"/>
      <w:divBdr>
        <w:top w:val="none" w:sz="0" w:space="0" w:color="auto"/>
        <w:left w:val="none" w:sz="0" w:space="0" w:color="auto"/>
        <w:bottom w:val="none" w:sz="0" w:space="0" w:color="auto"/>
        <w:right w:val="none" w:sz="0" w:space="0" w:color="auto"/>
      </w:divBdr>
    </w:div>
    <w:div w:id="1877237443">
      <w:bodyDiv w:val="1"/>
      <w:marLeft w:val="0"/>
      <w:marRight w:val="0"/>
      <w:marTop w:val="0"/>
      <w:marBottom w:val="0"/>
      <w:divBdr>
        <w:top w:val="none" w:sz="0" w:space="0" w:color="auto"/>
        <w:left w:val="none" w:sz="0" w:space="0" w:color="auto"/>
        <w:bottom w:val="none" w:sz="0" w:space="0" w:color="auto"/>
        <w:right w:val="none" w:sz="0" w:space="0" w:color="auto"/>
      </w:divBdr>
    </w:div>
    <w:div w:id="1896157477">
      <w:bodyDiv w:val="1"/>
      <w:marLeft w:val="0"/>
      <w:marRight w:val="0"/>
      <w:marTop w:val="0"/>
      <w:marBottom w:val="0"/>
      <w:divBdr>
        <w:top w:val="none" w:sz="0" w:space="0" w:color="auto"/>
        <w:left w:val="none" w:sz="0" w:space="0" w:color="auto"/>
        <w:bottom w:val="none" w:sz="0" w:space="0" w:color="auto"/>
        <w:right w:val="none" w:sz="0" w:space="0" w:color="auto"/>
      </w:divBdr>
    </w:div>
    <w:div w:id="1937403659">
      <w:bodyDiv w:val="1"/>
      <w:marLeft w:val="0"/>
      <w:marRight w:val="0"/>
      <w:marTop w:val="0"/>
      <w:marBottom w:val="0"/>
      <w:divBdr>
        <w:top w:val="none" w:sz="0" w:space="0" w:color="auto"/>
        <w:left w:val="none" w:sz="0" w:space="0" w:color="auto"/>
        <w:bottom w:val="none" w:sz="0" w:space="0" w:color="auto"/>
        <w:right w:val="none" w:sz="0" w:space="0" w:color="auto"/>
      </w:divBdr>
    </w:div>
    <w:div w:id="1979728500">
      <w:bodyDiv w:val="1"/>
      <w:marLeft w:val="0"/>
      <w:marRight w:val="0"/>
      <w:marTop w:val="0"/>
      <w:marBottom w:val="0"/>
      <w:divBdr>
        <w:top w:val="none" w:sz="0" w:space="0" w:color="auto"/>
        <w:left w:val="none" w:sz="0" w:space="0" w:color="auto"/>
        <w:bottom w:val="none" w:sz="0" w:space="0" w:color="auto"/>
        <w:right w:val="none" w:sz="0" w:space="0" w:color="auto"/>
      </w:divBdr>
      <w:divsChild>
        <w:div w:id="485242793">
          <w:marLeft w:val="0"/>
          <w:marRight w:val="0"/>
          <w:marTop w:val="0"/>
          <w:marBottom w:val="0"/>
          <w:divBdr>
            <w:top w:val="none" w:sz="0" w:space="0" w:color="auto"/>
            <w:left w:val="none" w:sz="0" w:space="0" w:color="auto"/>
            <w:bottom w:val="none" w:sz="0" w:space="0" w:color="auto"/>
            <w:right w:val="none" w:sz="0" w:space="0" w:color="auto"/>
          </w:divBdr>
          <w:divsChild>
            <w:div w:id="721634483">
              <w:marLeft w:val="0"/>
              <w:marRight w:val="0"/>
              <w:marTop w:val="0"/>
              <w:marBottom w:val="0"/>
              <w:divBdr>
                <w:top w:val="none" w:sz="0" w:space="0" w:color="auto"/>
                <w:left w:val="none" w:sz="0" w:space="0" w:color="auto"/>
                <w:bottom w:val="none" w:sz="0" w:space="0" w:color="auto"/>
                <w:right w:val="none" w:sz="0" w:space="0" w:color="auto"/>
              </w:divBdr>
              <w:divsChild>
                <w:div w:id="203452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232632">
      <w:bodyDiv w:val="1"/>
      <w:marLeft w:val="0"/>
      <w:marRight w:val="0"/>
      <w:marTop w:val="0"/>
      <w:marBottom w:val="0"/>
      <w:divBdr>
        <w:top w:val="none" w:sz="0" w:space="0" w:color="auto"/>
        <w:left w:val="none" w:sz="0" w:space="0" w:color="auto"/>
        <w:bottom w:val="none" w:sz="0" w:space="0" w:color="auto"/>
        <w:right w:val="none" w:sz="0" w:space="0" w:color="auto"/>
      </w:divBdr>
    </w:div>
    <w:div w:id="2000307280">
      <w:bodyDiv w:val="1"/>
      <w:marLeft w:val="0"/>
      <w:marRight w:val="0"/>
      <w:marTop w:val="0"/>
      <w:marBottom w:val="0"/>
      <w:divBdr>
        <w:top w:val="none" w:sz="0" w:space="0" w:color="auto"/>
        <w:left w:val="none" w:sz="0" w:space="0" w:color="auto"/>
        <w:bottom w:val="none" w:sz="0" w:space="0" w:color="auto"/>
        <w:right w:val="none" w:sz="0" w:space="0" w:color="auto"/>
      </w:divBdr>
    </w:div>
    <w:div w:id="2036954514">
      <w:bodyDiv w:val="1"/>
      <w:marLeft w:val="0"/>
      <w:marRight w:val="0"/>
      <w:marTop w:val="0"/>
      <w:marBottom w:val="0"/>
      <w:divBdr>
        <w:top w:val="none" w:sz="0" w:space="0" w:color="auto"/>
        <w:left w:val="none" w:sz="0" w:space="0" w:color="auto"/>
        <w:bottom w:val="none" w:sz="0" w:space="0" w:color="auto"/>
        <w:right w:val="none" w:sz="0" w:space="0" w:color="auto"/>
      </w:divBdr>
    </w:div>
    <w:div w:id="2043244122">
      <w:bodyDiv w:val="1"/>
      <w:marLeft w:val="0"/>
      <w:marRight w:val="0"/>
      <w:marTop w:val="0"/>
      <w:marBottom w:val="0"/>
      <w:divBdr>
        <w:top w:val="none" w:sz="0" w:space="0" w:color="auto"/>
        <w:left w:val="none" w:sz="0" w:space="0" w:color="auto"/>
        <w:bottom w:val="none" w:sz="0" w:space="0" w:color="auto"/>
        <w:right w:val="none" w:sz="0" w:space="0" w:color="auto"/>
      </w:divBdr>
      <w:divsChild>
        <w:div w:id="1802728309">
          <w:marLeft w:val="0"/>
          <w:marRight w:val="0"/>
          <w:marTop w:val="0"/>
          <w:marBottom w:val="0"/>
          <w:divBdr>
            <w:top w:val="none" w:sz="0" w:space="0" w:color="auto"/>
            <w:left w:val="none" w:sz="0" w:space="0" w:color="auto"/>
            <w:bottom w:val="none" w:sz="0" w:space="0" w:color="auto"/>
            <w:right w:val="none" w:sz="0" w:space="0" w:color="auto"/>
          </w:divBdr>
          <w:divsChild>
            <w:div w:id="727193211">
              <w:marLeft w:val="0"/>
              <w:marRight w:val="0"/>
              <w:marTop w:val="0"/>
              <w:marBottom w:val="0"/>
              <w:divBdr>
                <w:top w:val="none" w:sz="0" w:space="0" w:color="auto"/>
                <w:left w:val="none" w:sz="0" w:space="0" w:color="auto"/>
                <w:bottom w:val="none" w:sz="0" w:space="0" w:color="auto"/>
                <w:right w:val="none" w:sz="0" w:space="0" w:color="auto"/>
              </w:divBdr>
              <w:divsChild>
                <w:div w:id="57535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784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chart" Target="charts/chart1.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6.sv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chart" Target="charts/chart4.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5.png"/><Relationship Id="rId29"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7.jpeg"/><Relationship Id="rId28" Type="http://schemas.openxmlformats.org/officeDocument/2006/relationships/chart" Target="charts/chart5.xml"/><Relationship Id="rId10" Type="http://schemas.openxmlformats.org/officeDocument/2006/relationships/footer" Target="footer1.xml"/><Relationship Id="rId19" Type="http://schemas.openxmlformats.org/officeDocument/2006/relationships/chart" Target="charts/chart2.xml"/><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chart" Target="charts/chart3.xml"/><Relationship Id="rId27" Type="http://schemas.openxmlformats.org/officeDocument/2006/relationships/image" Target="media/image10.svg"/><Relationship Id="rId30" Type="http://schemas.openxmlformats.org/officeDocument/2006/relationships/header" Target="header6.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istrator\Desktop\&#26032;&#24314;%20Microsoft%20Excel%20&#24037;&#20316;&#34920;%20(3)(&#24050;&#33258;&#21160;&#36824;&#21407;).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istrator\Desktop\&#26032;&#24314;%20Microsoft%20Excel%20&#24037;&#20316;&#34920;%20(3)(&#24050;&#33258;&#21160;&#36824;&#21407;).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35770;&#25991;\2024\2024_1\&#26032;&#24314;%20Microsoft%20Excel%20&#24037;&#20316;&#3492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35770;&#25991;\2024\2024_&#19968;&#36718;\&#26032;&#24314;%20Microsoft%20Excel%20&#24037;&#20316;&#3492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35770;&#25991;\2024\2024_1\&#26032;&#24314;%20Microsoft%20Excel%20&#24037;&#20316;&#3492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35770;&#25991;\2024\2024_1\&#26032;&#24314;%20Microsoft%20Excel%20&#24037;&#20316;&#3492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9864069346916787E-2"/>
          <c:y val="0.11620795107033639"/>
          <c:w val="0.86684144089113879"/>
          <c:h val="0.72553444580895277"/>
        </c:manualLayout>
      </c:layout>
      <c:barChart>
        <c:barDir val="col"/>
        <c:grouping val="clustered"/>
        <c:varyColors val="0"/>
        <c:ser>
          <c:idx val="0"/>
          <c:order val="0"/>
          <c:tx>
            <c:strRef>
              <c:f>Sheet1!$C$1</c:f>
              <c:strCache>
                <c:ptCount val="1"/>
                <c:pt idx="0">
                  <c:v>预测效应</c:v>
                </c:pt>
              </c:strCache>
            </c:strRef>
          </c:tx>
          <c:spPr>
            <a:solidFill>
              <a:schemeClr val="tx1">
                <a:lumMod val="95000"/>
                <a:lumOff val="5000"/>
              </a:schemeClr>
            </a:solidFill>
            <a:ln>
              <a:solidFill>
                <a:schemeClr val="tx1"/>
              </a:solidFill>
            </a:ln>
            <a:effectLst/>
          </c:spPr>
          <c:invertIfNegative val="0"/>
          <c:cat>
            <c:numRef>
              <c:f>Sheet1!$B$2:$B$11</c:f>
              <c:numCache>
                <c:formatCode>0_);[Red]\(0\)</c:formatCode>
                <c:ptCount val="10"/>
                <c:pt idx="0">
                  <c:v>1</c:v>
                </c:pt>
                <c:pt idx="1">
                  <c:v>2</c:v>
                </c:pt>
                <c:pt idx="2">
                  <c:v>3</c:v>
                </c:pt>
                <c:pt idx="3">
                  <c:v>4</c:v>
                </c:pt>
                <c:pt idx="4">
                  <c:v>5</c:v>
                </c:pt>
                <c:pt idx="5">
                  <c:v>6</c:v>
                </c:pt>
                <c:pt idx="6">
                  <c:v>7</c:v>
                </c:pt>
                <c:pt idx="7">
                  <c:v>8</c:v>
                </c:pt>
                <c:pt idx="8">
                  <c:v>9</c:v>
                </c:pt>
                <c:pt idx="9">
                  <c:v>10</c:v>
                </c:pt>
              </c:numCache>
            </c:numRef>
          </c:cat>
          <c:val>
            <c:numRef>
              <c:f>Sheet1!$C$2:$C$11</c:f>
              <c:numCache>
                <c:formatCode>General</c:formatCode>
                <c:ptCount val="10"/>
                <c:pt idx="0">
                  <c:v>-1.1599999999999999E-2</c:v>
                </c:pt>
                <c:pt idx="1">
                  <c:v>8.0000000000000002E-3</c:v>
                </c:pt>
                <c:pt idx="2">
                  <c:v>3.6799999999999999E-2</c:v>
                </c:pt>
                <c:pt idx="3">
                  <c:v>5.0599999999999999E-2</c:v>
                </c:pt>
                <c:pt idx="4">
                  <c:v>7.7399999999999997E-2</c:v>
                </c:pt>
                <c:pt idx="5">
                  <c:v>0.10150000000000001</c:v>
                </c:pt>
                <c:pt idx="6">
                  <c:v>0.1231</c:v>
                </c:pt>
                <c:pt idx="7">
                  <c:v>0.14910000000000001</c:v>
                </c:pt>
                <c:pt idx="8">
                  <c:v>0.182</c:v>
                </c:pt>
                <c:pt idx="9">
                  <c:v>0.23780000000000001</c:v>
                </c:pt>
              </c:numCache>
            </c:numRef>
          </c:val>
          <c:extLst>
            <c:ext xmlns:c16="http://schemas.microsoft.com/office/drawing/2014/chart" uri="{C3380CC4-5D6E-409C-BE32-E72D297353CC}">
              <c16:uniqueId val="{00000000-71C8-44E4-9972-2E72F6DC782B}"/>
            </c:ext>
          </c:extLst>
        </c:ser>
        <c:ser>
          <c:idx val="1"/>
          <c:order val="1"/>
          <c:tx>
            <c:strRef>
              <c:f>Sheet1!$D$1</c:f>
              <c:strCache>
                <c:ptCount val="1"/>
                <c:pt idx="0">
                  <c:v>实际效应</c:v>
                </c:pt>
              </c:strCache>
            </c:strRef>
          </c:tx>
          <c:spPr>
            <a:solidFill>
              <a:sysClr val="window" lastClr="FFFFFF"/>
            </a:solidFill>
            <a:ln>
              <a:solidFill>
                <a:sysClr val="windowText" lastClr="000000"/>
              </a:solidFill>
            </a:ln>
            <a:effectLst/>
          </c:spPr>
          <c:invertIfNegative val="0"/>
          <c:cat>
            <c:numRef>
              <c:f>Sheet1!$B$2:$B$11</c:f>
              <c:numCache>
                <c:formatCode>0_);[Red]\(0\)</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-7.3000000000000001E-3</c:v>
                </c:pt>
                <c:pt idx="1">
                  <c:v>4.0000000000000001E-3</c:v>
                </c:pt>
                <c:pt idx="2">
                  <c:v>2.5399999999999999E-2</c:v>
                </c:pt>
                <c:pt idx="3">
                  <c:v>4.3200000000000002E-2</c:v>
                </c:pt>
                <c:pt idx="4">
                  <c:v>6.2799999999999995E-2</c:v>
                </c:pt>
                <c:pt idx="5">
                  <c:v>0.10050000000000001</c:v>
                </c:pt>
                <c:pt idx="6">
                  <c:v>0.1211</c:v>
                </c:pt>
                <c:pt idx="7">
                  <c:v>0.14419999999999999</c:v>
                </c:pt>
                <c:pt idx="8">
                  <c:v>0.191</c:v>
                </c:pt>
                <c:pt idx="9">
                  <c:v>0.22109999999999999</c:v>
                </c:pt>
              </c:numCache>
            </c:numRef>
          </c:val>
          <c:extLst>
            <c:ext xmlns:c16="http://schemas.microsoft.com/office/drawing/2014/chart" uri="{C3380CC4-5D6E-409C-BE32-E72D297353CC}">
              <c16:uniqueId val="{00000001-71C8-44E4-9972-2E72F6DC782B}"/>
            </c:ext>
          </c:extLst>
        </c:ser>
        <c:dLbls>
          <c:showLegendKey val="0"/>
          <c:showVal val="0"/>
          <c:showCatName val="0"/>
          <c:showSerName val="0"/>
          <c:showPercent val="0"/>
          <c:showBubbleSize val="0"/>
        </c:dLbls>
        <c:gapWidth val="219"/>
        <c:overlap val="-27"/>
        <c:axId val="370227455"/>
        <c:axId val="370230783"/>
      </c:barChart>
      <c:catAx>
        <c:axId val="370227455"/>
        <c:scaling>
          <c:orientation val="minMax"/>
        </c:scaling>
        <c:delete val="0"/>
        <c:axPos val="b"/>
        <c:numFmt formatCode="0_);[Red]\(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0230783"/>
        <c:crosses val="autoZero"/>
        <c:auto val="1"/>
        <c:lblAlgn val="ctr"/>
        <c:lblOffset val="100"/>
        <c:noMultiLvlLbl val="0"/>
      </c:catAx>
      <c:valAx>
        <c:axId val="370230783"/>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0227455"/>
        <c:crosses val="autoZero"/>
        <c:crossBetween val="between"/>
        <c:majorUnit val="0.1"/>
      </c:valAx>
      <c:spPr>
        <a:noFill/>
        <a:ln>
          <a:noFill/>
        </a:ln>
        <a:effectLst/>
      </c:spPr>
    </c:plotArea>
    <c:legend>
      <c:legendPos val="b"/>
      <c:layout>
        <c:manualLayout>
          <c:xMode val="edge"/>
          <c:yMode val="edge"/>
          <c:x val="0.36962257943160798"/>
          <c:y val="0.86495942594331676"/>
          <c:w val="0.25815507436570428"/>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Sheet1!$E$1</c:f>
              <c:strCache>
                <c:ptCount val="1"/>
                <c:pt idx="0">
                  <c:v>TARNet</c:v>
                </c:pt>
              </c:strCache>
            </c:strRef>
          </c:tx>
          <c:spPr>
            <a:solidFill>
              <a:schemeClr val="tx1"/>
            </a:solidFill>
            <a:ln>
              <a:noFill/>
            </a:ln>
            <a:effectLst/>
          </c:spPr>
          <c:invertIfNegative val="0"/>
          <c:cat>
            <c:numRef>
              <c:f>Sheet1!$B$2:$B$11</c:f>
              <c:numCache>
                <c:formatCode>0_);[Red]\(0\)</c:formatCode>
                <c:ptCount val="10"/>
                <c:pt idx="0">
                  <c:v>1</c:v>
                </c:pt>
                <c:pt idx="1">
                  <c:v>2</c:v>
                </c:pt>
                <c:pt idx="2">
                  <c:v>3</c:v>
                </c:pt>
                <c:pt idx="3">
                  <c:v>4</c:v>
                </c:pt>
                <c:pt idx="4">
                  <c:v>5</c:v>
                </c:pt>
                <c:pt idx="5">
                  <c:v>6</c:v>
                </c:pt>
                <c:pt idx="6">
                  <c:v>7</c:v>
                </c:pt>
                <c:pt idx="7">
                  <c:v>8</c:v>
                </c:pt>
                <c:pt idx="8">
                  <c:v>9</c:v>
                </c:pt>
                <c:pt idx="9">
                  <c:v>10</c:v>
                </c:pt>
              </c:numCache>
            </c:numRef>
          </c:cat>
          <c:val>
            <c:numRef>
              <c:f>Sheet1!$E$2:$E$11</c:f>
              <c:numCache>
                <c:formatCode>General</c:formatCode>
                <c:ptCount val="10"/>
                <c:pt idx="0">
                  <c:v>4.2999999999999991E-3</c:v>
                </c:pt>
                <c:pt idx="1">
                  <c:v>4.0000000000000001E-3</c:v>
                </c:pt>
                <c:pt idx="2">
                  <c:v>1.14E-2</c:v>
                </c:pt>
                <c:pt idx="3">
                  <c:v>7.3999999999999969E-3</c:v>
                </c:pt>
                <c:pt idx="4">
                  <c:v>1.4600000000000002E-2</c:v>
                </c:pt>
                <c:pt idx="5">
                  <c:v>1.0000000000000009E-3</c:v>
                </c:pt>
                <c:pt idx="6">
                  <c:v>2.0000000000000018E-3</c:v>
                </c:pt>
                <c:pt idx="7">
                  <c:v>4.9000000000000155E-3</c:v>
                </c:pt>
                <c:pt idx="8">
                  <c:v>8.9999999999999993E-3</c:v>
                </c:pt>
                <c:pt idx="9">
                  <c:v>1.670000000000002E-2</c:v>
                </c:pt>
              </c:numCache>
            </c:numRef>
          </c:val>
          <c:extLst>
            <c:ext xmlns:c16="http://schemas.microsoft.com/office/drawing/2014/chart" uri="{C3380CC4-5D6E-409C-BE32-E72D297353CC}">
              <c16:uniqueId val="{00000000-93F6-4B54-AD7A-FE920402D3B3}"/>
            </c:ext>
          </c:extLst>
        </c:ser>
        <c:ser>
          <c:idx val="1"/>
          <c:order val="1"/>
          <c:tx>
            <c:strRef>
              <c:f>Sheet1!$F$1</c:f>
              <c:strCache>
                <c:ptCount val="1"/>
                <c:pt idx="0">
                  <c:v>S-Learner</c:v>
                </c:pt>
              </c:strCache>
            </c:strRef>
          </c:tx>
          <c:spPr>
            <a:solidFill>
              <a:schemeClr val="tx1">
                <a:lumMod val="85000"/>
                <a:lumOff val="15000"/>
              </a:schemeClr>
            </a:solidFill>
            <a:ln>
              <a:noFill/>
            </a:ln>
            <a:effectLst/>
          </c:spPr>
          <c:invertIfNegative val="0"/>
          <c:cat>
            <c:numRef>
              <c:f>Sheet1!$B$2:$B$11</c:f>
              <c:numCache>
                <c:formatCode>0_);[Red]\(0\)</c:formatCode>
                <c:ptCount val="10"/>
                <c:pt idx="0">
                  <c:v>1</c:v>
                </c:pt>
                <c:pt idx="1">
                  <c:v>2</c:v>
                </c:pt>
                <c:pt idx="2">
                  <c:v>3</c:v>
                </c:pt>
                <c:pt idx="3">
                  <c:v>4</c:v>
                </c:pt>
                <c:pt idx="4">
                  <c:v>5</c:v>
                </c:pt>
                <c:pt idx="5">
                  <c:v>6</c:v>
                </c:pt>
                <c:pt idx="6">
                  <c:v>7</c:v>
                </c:pt>
                <c:pt idx="7">
                  <c:v>8</c:v>
                </c:pt>
                <c:pt idx="8">
                  <c:v>9</c:v>
                </c:pt>
                <c:pt idx="9">
                  <c:v>10</c:v>
                </c:pt>
              </c:numCache>
            </c:numRef>
          </c:cat>
          <c:val>
            <c:numRef>
              <c:f>Sheet1!$F$2:$F$11</c:f>
              <c:numCache>
                <c:formatCode>General</c:formatCode>
                <c:ptCount val="10"/>
                <c:pt idx="0">
                  <c:v>8.6999999999999994E-3</c:v>
                </c:pt>
                <c:pt idx="1">
                  <c:v>1.43E-2</c:v>
                </c:pt>
                <c:pt idx="2">
                  <c:v>2.64E-2</c:v>
                </c:pt>
                <c:pt idx="3">
                  <c:v>3.6799999999999999E-2</c:v>
                </c:pt>
                <c:pt idx="4">
                  <c:v>1.04E-2</c:v>
                </c:pt>
                <c:pt idx="5">
                  <c:v>5.4899999999999997E-2</c:v>
                </c:pt>
                <c:pt idx="6">
                  <c:v>1.35E-2</c:v>
                </c:pt>
                <c:pt idx="7">
                  <c:v>2.4799999999999999E-2</c:v>
                </c:pt>
                <c:pt idx="8">
                  <c:v>5.3600000000000002E-2</c:v>
                </c:pt>
                <c:pt idx="9">
                  <c:v>3.1199999999999999E-2</c:v>
                </c:pt>
              </c:numCache>
            </c:numRef>
          </c:val>
          <c:extLst>
            <c:ext xmlns:c16="http://schemas.microsoft.com/office/drawing/2014/chart" uri="{C3380CC4-5D6E-409C-BE32-E72D297353CC}">
              <c16:uniqueId val="{00000001-93F6-4B54-AD7A-FE920402D3B3}"/>
            </c:ext>
          </c:extLst>
        </c:ser>
        <c:ser>
          <c:idx val="2"/>
          <c:order val="2"/>
          <c:tx>
            <c:strRef>
              <c:f>Sheet1!$G$1</c:f>
              <c:strCache>
                <c:ptCount val="1"/>
                <c:pt idx="0">
                  <c:v>X-Learner</c:v>
                </c:pt>
              </c:strCache>
            </c:strRef>
          </c:tx>
          <c:spPr>
            <a:solidFill>
              <a:schemeClr val="tx1">
                <a:lumMod val="65000"/>
                <a:lumOff val="35000"/>
              </a:schemeClr>
            </a:solidFill>
            <a:ln>
              <a:noFill/>
            </a:ln>
            <a:effectLst/>
          </c:spPr>
          <c:invertIfNegative val="0"/>
          <c:cat>
            <c:numRef>
              <c:f>Sheet1!$B$2:$B$11</c:f>
              <c:numCache>
                <c:formatCode>0_);[Red]\(0\)</c:formatCode>
                <c:ptCount val="10"/>
                <c:pt idx="0">
                  <c:v>1</c:v>
                </c:pt>
                <c:pt idx="1">
                  <c:v>2</c:v>
                </c:pt>
                <c:pt idx="2">
                  <c:v>3</c:v>
                </c:pt>
                <c:pt idx="3">
                  <c:v>4</c:v>
                </c:pt>
                <c:pt idx="4">
                  <c:v>5</c:v>
                </c:pt>
                <c:pt idx="5">
                  <c:v>6</c:v>
                </c:pt>
                <c:pt idx="6">
                  <c:v>7</c:v>
                </c:pt>
                <c:pt idx="7">
                  <c:v>8</c:v>
                </c:pt>
                <c:pt idx="8">
                  <c:v>9</c:v>
                </c:pt>
                <c:pt idx="9">
                  <c:v>10</c:v>
                </c:pt>
              </c:numCache>
            </c:numRef>
          </c:cat>
          <c:val>
            <c:numRef>
              <c:f>Sheet1!$G$2:$G$11</c:f>
              <c:numCache>
                <c:formatCode>General</c:formatCode>
                <c:ptCount val="10"/>
                <c:pt idx="0">
                  <c:v>7.1999999999999998E-3</c:v>
                </c:pt>
                <c:pt idx="1">
                  <c:v>1.0800000000000001E-2</c:v>
                </c:pt>
                <c:pt idx="2">
                  <c:v>1.21E-2</c:v>
                </c:pt>
                <c:pt idx="3">
                  <c:v>1.32E-2</c:v>
                </c:pt>
                <c:pt idx="4">
                  <c:v>2.76E-2</c:v>
                </c:pt>
                <c:pt idx="5">
                  <c:v>2.5399999999999999E-2</c:v>
                </c:pt>
                <c:pt idx="6">
                  <c:v>4.3499999999999997E-2</c:v>
                </c:pt>
                <c:pt idx="7">
                  <c:v>1.2699999999999999E-2</c:v>
                </c:pt>
                <c:pt idx="8">
                  <c:v>3.1300000000000001E-2</c:v>
                </c:pt>
                <c:pt idx="9">
                  <c:v>2.87E-2</c:v>
                </c:pt>
              </c:numCache>
            </c:numRef>
          </c:val>
          <c:extLst>
            <c:ext xmlns:c16="http://schemas.microsoft.com/office/drawing/2014/chart" uri="{C3380CC4-5D6E-409C-BE32-E72D297353CC}">
              <c16:uniqueId val="{00000002-93F6-4B54-AD7A-FE920402D3B3}"/>
            </c:ext>
          </c:extLst>
        </c:ser>
        <c:ser>
          <c:idx val="3"/>
          <c:order val="3"/>
          <c:tx>
            <c:strRef>
              <c:f>Sheet1!$H$1</c:f>
              <c:strCache>
                <c:ptCount val="1"/>
                <c:pt idx="0">
                  <c:v>DML</c:v>
                </c:pt>
              </c:strCache>
            </c:strRef>
          </c:tx>
          <c:spPr>
            <a:solidFill>
              <a:schemeClr val="bg1">
                <a:lumMod val="65000"/>
              </a:schemeClr>
            </a:solidFill>
            <a:ln>
              <a:noFill/>
            </a:ln>
            <a:effectLst/>
          </c:spPr>
          <c:invertIfNegative val="0"/>
          <c:cat>
            <c:numRef>
              <c:f>Sheet1!$B$2:$B$11</c:f>
              <c:numCache>
                <c:formatCode>0_);[Red]\(0\)</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1.6299999999999999E-2</c:v>
                </c:pt>
                <c:pt idx="1">
                  <c:v>5.3E-3</c:v>
                </c:pt>
                <c:pt idx="2">
                  <c:v>8.6999999999999994E-3</c:v>
                </c:pt>
                <c:pt idx="3">
                  <c:v>1.32E-2</c:v>
                </c:pt>
                <c:pt idx="4">
                  <c:v>1.4500000000000001E-2</c:v>
                </c:pt>
                <c:pt idx="5">
                  <c:v>3.2500000000000001E-2</c:v>
                </c:pt>
                <c:pt idx="6">
                  <c:v>2.4299999999999999E-2</c:v>
                </c:pt>
                <c:pt idx="7">
                  <c:v>3.5200000000000002E-2</c:v>
                </c:pt>
                <c:pt idx="8">
                  <c:v>2.3400000000000001E-2</c:v>
                </c:pt>
                <c:pt idx="9">
                  <c:v>1.5599999999999999E-2</c:v>
                </c:pt>
              </c:numCache>
            </c:numRef>
          </c:val>
          <c:extLst>
            <c:ext xmlns:c16="http://schemas.microsoft.com/office/drawing/2014/chart" uri="{C3380CC4-5D6E-409C-BE32-E72D297353CC}">
              <c16:uniqueId val="{00000003-93F6-4B54-AD7A-FE920402D3B3}"/>
            </c:ext>
          </c:extLst>
        </c:ser>
        <c:dLbls>
          <c:showLegendKey val="0"/>
          <c:showVal val="0"/>
          <c:showCatName val="0"/>
          <c:showSerName val="0"/>
          <c:showPercent val="0"/>
          <c:showBubbleSize val="0"/>
        </c:dLbls>
        <c:gapWidth val="219"/>
        <c:overlap val="-27"/>
        <c:axId val="593884591"/>
        <c:axId val="593883343"/>
      </c:barChart>
      <c:catAx>
        <c:axId val="593884591"/>
        <c:scaling>
          <c:orientation val="minMax"/>
        </c:scaling>
        <c:delete val="0"/>
        <c:axPos val="b"/>
        <c:numFmt formatCode="0_);[Red]\(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93883343"/>
        <c:crosses val="autoZero"/>
        <c:auto val="1"/>
        <c:lblAlgn val="ctr"/>
        <c:lblOffset val="100"/>
        <c:noMultiLvlLbl val="0"/>
      </c:catAx>
      <c:valAx>
        <c:axId val="593883343"/>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93884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sz="1100"/>
              <a:t>F1</a:t>
            </a:r>
            <a:r>
              <a:rPr lang="zh-CN" sz="1100"/>
              <a:t>值对比</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zh-CN"/>
        </a:p>
      </c:txPr>
    </c:title>
    <c:autoTitleDeleted val="0"/>
    <c:plotArea>
      <c:layout/>
      <c:lineChart>
        <c:grouping val="standard"/>
        <c:varyColors val="0"/>
        <c:ser>
          <c:idx val="0"/>
          <c:order val="0"/>
          <c:tx>
            <c:strRef>
              <c:f>第三章2!$A$2</c:f>
              <c:strCache>
                <c:ptCount val="1"/>
                <c:pt idx="0">
                  <c:v>TARNet</c:v>
                </c:pt>
              </c:strCache>
            </c:strRef>
          </c:tx>
          <c:spPr>
            <a:ln w="22225" cap="rnd" cmpd="sng" algn="ctr">
              <a:solidFill>
                <a:schemeClr val="accent1"/>
              </a:solidFill>
              <a:round/>
            </a:ln>
            <a:effectLst/>
          </c:spPr>
          <c:marker>
            <c:symbol val="none"/>
          </c:marker>
          <c:cat>
            <c:numRef>
              <c:f>第三章2!$B$1:$K$1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第三章2!$B$2:$K$2</c:f>
              <c:numCache>
                <c:formatCode>General</c:formatCode>
                <c:ptCount val="10"/>
                <c:pt idx="0">
                  <c:v>0.46</c:v>
                </c:pt>
                <c:pt idx="1">
                  <c:v>0.38</c:v>
                </c:pt>
                <c:pt idx="2">
                  <c:v>0.43</c:v>
                </c:pt>
                <c:pt idx="3">
                  <c:v>0.48</c:v>
                </c:pt>
                <c:pt idx="4">
                  <c:v>0.46</c:v>
                </c:pt>
                <c:pt idx="5">
                  <c:v>0.4</c:v>
                </c:pt>
                <c:pt idx="6">
                  <c:v>0.43</c:v>
                </c:pt>
                <c:pt idx="7">
                  <c:v>0.38</c:v>
                </c:pt>
                <c:pt idx="8">
                  <c:v>0.44</c:v>
                </c:pt>
                <c:pt idx="9">
                  <c:v>0.4</c:v>
                </c:pt>
              </c:numCache>
            </c:numRef>
          </c:val>
          <c:smooth val="0"/>
          <c:extLst>
            <c:ext xmlns:c16="http://schemas.microsoft.com/office/drawing/2014/chart" uri="{C3380CC4-5D6E-409C-BE32-E72D297353CC}">
              <c16:uniqueId val="{00000000-98FE-48F5-9DCB-3766792FBB15}"/>
            </c:ext>
          </c:extLst>
        </c:ser>
        <c:ser>
          <c:idx val="1"/>
          <c:order val="1"/>
          <c:tx>
            <c:strRef>
              <c:f>第三章2!$A$3</c:f>
              <c:strCache>
                <c:ptCount val="1"/>
                <c:pt idx="0">
                  <c:v>S-Learner</c:v>
                </c:pt>
              </c:strCache>
            </c:strRef>
          </c:tx>
          <c:spPr>
            <a:ln w="22225" cap="rnd" cmpd="sng" algn="ctr">
              <a:solidFill>
                <a:schemeClr val="accent2"/>
              </a:solidFill>
              <a:round/>
            </a:ln>
            <a:effectLst/>
          </c:spPr>
          <c:marker>
            <c:symbol val="none"/>
          </c:marker>
          <c:cat>
            <c:numRef>
              <c:f>第三章2!$B$1:$K$1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第三章2!$B$3:$K$3</c:f>
              <c:numCache>
                <c:formatCode>General</c:formatCode>
                <c:ptCount val="10"/>
                <c:pt idx="0">
                  <c:v>0.28999999999999998</c:v>
                </c:pt>
                <c:pt idx="1">
                  <c:v>0.28999999999999998</c:v>
                </c:pt>
                <c:pt idx="2">
                  <c:v>0.37</c:v>
                </c:pt>
                <c:pt idx="3">
                  <c:v>0.35</c:v>
                </c:pt>
                <c:pt idx="4">
                  <c:v>0.32</c:v>
                </c:pt>
                <c:pt idx="5">
                  <c:v>0.3</c:v>
                </c:pt>
                <c:pt idx="6">
                  <c:v>0.3</c:v>
                </c:pt>
                <c:pt idx="7">
                  <c:v>0.28000000000000003</c:v>
                </c:pt>
                <c:pt idx="8">
                  <c:v>0.27</c:v>
                </c:pt>
                <c:pt idx="9">
                  <c:v>0.34</c:v>
                </c:pt>
              </c:numCache>
            </c:numRef>
          </c:val>
          <c:smooth val="0"/>
          <c:extLst>
            <c:ext xmlns:c16="http://schemas.microsoft.com/office/drawing/2014/chart" uri="{C3380CC4-5D6E-409C-BE32-E72D297353CC}">
              <c16:uniqueId val="{00000001-98FE-48F5-9DCB-3766792FBB15}"/>
            </c:ext>
          </c:extLst>
        </c:ser>
        <c:ser>
          <c:idx val="2"/>
          <c:order val="2"/>
          <c:tx>
            <c:strRef>
              <c:f>第三章2!$A$4</c:f>
              <c:strCache>
                <c:ptCount val="1"/>
                <c:pt idx="0">
                  <c:v>X-Learner</c:v>
                </c:pt>
              </c:strCache>
            </c:strRef>
          </c:tx>
          <c:spPr>
            <a:ln w="22225" cap="rnd" cmpd="sng" algn="ctr">
              <a:solidFill>
                <a:schemeClr val="accent3"/>
              </a:solidFill>
              <a:round/>
            </a:ln>
            <a:effectLst/>
          </c:spPr>
          <c:marker>
            <c:symbol val="none"/>
          </c:marker>
          <c:cat>
            <c:numRef>
              <c:f>第三章2!$B$1:$K$1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第三章2!$B$4:$K$4</c:f>
              <c:numCache>
                <c:formatCode>General</c:formatCode>
                <c:ptCount val="10"/>
                <c:pt idx="0">
                  <c:v>0.36</c:v>
                </c:pt>
                <c:pt idx="1">
                  <c:v>0.34</c:v>
                </c:pt>
                <c:pt idx="2">
                  <c:v>0.32</c:v>
                </c:pt>
                <c:pt idx="3">
                  <c:v>0.38</c:v>
                </c:pt>
                <c:pt idx="4">
                  <c:v>0.35</c:v>
                </c:pt>
                <c:pt idx="5">
                  <c:v>0.28999999999999998</c:v>
                </c:pt>
                <c:pt idx="6">
                  <c:v>0.28000000000000003</c:v>
                </c:pt>
                <c:pt idx="7">
                  <c:v>0.34</c:v>
                </c:pt>
                <c:pt idx="8">
                  <c:v>0.37</c:v>
                </c:pt>
                <c:pt idx="9">
                  <c:v>0.32</c:v>
                </c:pt>
              </c:numCache>
            </c:numRef>
          </c:val>
          <c:smooth val="0"/>
          <c:extLst>
            <c:ext xmlns:c16="http://schemas.microsoft.com/office/drawing/2014/chart" uri="{C3380CC4-5D6E-409C-BE32-E72D297353CC}">
              <c16:uniqueId val="{00000002-98FE-48F5-9DCB-3766792FBB15}"/>
            </c:ext>
          </c:extLst>
        </c:ser>
        <c:ser>
          <c:idx val="3"/>
          <c:order val="3"/>
          <c:tx>
            <c:strRef>
              <c:f>第三章2!$A$5</c:f>
              <c:strCache>
                <c:ptCount val="1"/>
                <c:pt idx="0">
                  <c:v>DML</c:v>
                </c:pt>
              </c:strCache>
            </c:strRef>
          </c:tx>
          <c:spPr>
            <a:ln w="22225" cap="rnd" cmpd="sng" algn="ctr">
              <a:solidFill>
                <a:schemeClr val="accent4"/>
              </a:solidFill>
              <a:round/>
            </a:ln>
            <a:effectLst/>
          </c:spPr>
          <c:marker>
            <c:symbol val="none"/>
          </c:marker>
          <c:cat>
            <c:numRef>
              <c:f>第三章2!$B$1:$K$1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第三章2!$B$5:$K$5</c:f>
              <c:numCache>
                <c:formatCode>General</c:formatCode>
                <c:ptCount val="10"/>
                <c:pt idx="0">
                  <c:v>0.39</c:v>
                </c:pt>
                <c:pt idx="1">
                  <c:v>0.41</c:v>
                </c:pt>
                <c:pt idx="2">
                  <c:v>0.35</c:v>
                </c:pt>
                <c:pt idx="3">
                  <c:v>0.34</c:v>
                </c:pt>
                <c:pt idx="4">
                  <c:v>0.36</c:v>
                </c:pt>
                <c:pt idx="5">
                  <c:v>0.35</c:v>
                </c:pt>
                <c:pt idx="6">
                  <c:v>0.35</c:v>
                </c:pt>
                <c:pt idx="7">
                  <c:v>0.37</c:v>
                </c:pt>
                <c:pt idx="8">
                  <c:v>0.39</c:v>
                </c:pt>
                <c:pt idx="9">
                  <c:v>0.35</c:v>
                </c:pt>
              </c:numCache>
            </c:numRef>
          </c:val>
          <c:smooth val="0"/>
          <c:extLst>
            <c:ext xmlns:c16="http://schemas.microsoft.com/office/drawing/2014/chart" uri="{C3380CC4-5D6E-409C-BE32-E72D297353CC}">
              <c16:uniqueId val="{00000003-98FE-48F5-9DCB-3766792FBB15}"/>
            </c:ext>
          </c:extLst>
        </c:ser>
        <c:ser>
          <c:idx val="4"/>
          <c:order val="4"/>
          <c:tx>
            <c:strRef>
              <c:f>第三章2!$A$6</c:f>
              <c:strCache>
                <c:ptCount val="1"/>
                <c:pt idx="0">
                  <c:v>Response Model</c:v>
                </c:pt>
              </c:strCache>
            </c:strRef>
          </c:tx>
          <c:spPr>
            <a:ln w="22225" cap="rnd" cmpd="sng" algn="ctr">
              <a:solidFill>
                <a:schemeClr val="accent5"/>
              </a:solidFill>
              <a:round/>
            </a:ln>
            <a:effectLst/>
          </c:spPr>
          <c:marker>
            <c:symbol val="none"/>
          </c:marker>
          <c:cat>
            <c:numRef>
              <c:f>第三章2!$B$1:$K$1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第三章2!$B$6:$K$6</c:f>
              <c:numCache>
                <c:formatCode>General</c:formatCode>
                <c:ptCount val="10"/>
                <c:pt idx="0">
                  <c:v>0.23</c:v>
                </c:pt>
                <c:pt idx="1">
                  <c:v>0.19</c:v>
                </c:pt>
                <c:pt idx="2">
                  <c:v>0.22</c:v>
                </c:pt>
                <c:pt idx="3">
                  <c:v>0.2</c:v>
                </c:pt>
                <c:pt idx="4">
                  <c:v>0.23</c:v>
                </c:pt>
                <c:pt idx="5">
                  <c:v>0.19</c:v>
                </c:pt>
                <c:pt idx="6">
                  <c:v>0.24</c:v>
                </c:pt>
                <c:pt idx="7">
                  <c:v>0.2</c:v>
                </c:pt>
                <c:pt idx="8">
                  <c:v>0.18</c:v>
                </c:pt>
                <c:pt idx="9">
                  <c:v>0.24</c:v>
                </c:pt>
              </c:numCache>
            </c:numRef>
          </c:val>
          <c:smooth val="0"/>
          <c:extLst>
            <c:ext xmlns:c16="http://schemas.microsoft.com/office/drawing/2014/chart" uri="{C3380CC4-5D6E-409C-BE32-E72D297353CC}">
              <c16:uniqueId val="{00000004-98FE-48F5-9DCB-3766792FBB15}"/>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435949808"/>
        <c:axId val="1434754288"/>
      </c:lineChart>
      <c:catAx>
        <c:axId val="1435949808"/>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1434754288"/>
        <c:crosses val="autoZero"/>
        <c:auto val="1"/>
        <c:lblAlgn val="ctr"/>
        <c:lblOffset val="100"/>
        <c:noMultiLvlLbl val="0"/>
      </c:catAx>
      <c:valAx>
        <c:axId val="143475428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1435949808"/>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7775371828521437E-2"/>
          <c:y val="3.2388663967611336E-2"/>
          <c:w val="0.88166907261592298"/>
          <c:h val="0.54481175682999128"/>
        </c:manualLayout>
      </c:layout>
      <c:lineChart>
        <c:grouping val="standard"/>
        <c:varyColors val="0"/>
        <c:ser>
          <c:idx val="0"/>
          <c:order val="0"/>
          <c:tx>
            <c:strRef>
              <c:f>'新4.3.1'!$A$78</c:f>
              <c:strCache>
                <c:ptCount val="1"/>
                <c:pt idx="0">
                  <c:v>Att-propensity-net</c:v>
                </c:pt>
              </c:strCache>
            </c:strRef>
          </c:tx>
          <c:spPr>
            <a:ln w="22225" cap="rnd" cmpd="sng" algn="ctr">
              <a:solidFill>
                <a:schemeClr val="accent1"/>
              </a:solidFill>
              <a:round/>
            </a:ln>
            <a:effectLst/>
          </c:spPr>
          <c:marker>
            <c:symbol val="none"/>
          </c:marker>
          <c:cat>
            <c:numRef>
              <c:f>'新4.3.1'!$B$77:$K$77</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'新4.3.1'!$B$78:$K$78</c:f>
              <c:numCache>
                <c:formatCode>General</c:formatCode>
                <c:ptCount val="10"/>
                <c:pt idx="0">
                  <c:v>0.65509533381027119</c:v>
                </c:pt>
                <c:pt idx="1">
                  <c:v>0.67353071111848395</c:v>
                </c:pt>
                <c:pt idx="2">
                  <c:v>0.66279976864929491</c:v>
                </c:pt>
                <c:pt idx="3">
                  <c:v>0.65535112210600377</c:v>
                </c:pt>
                <c:pt idx="4">
                  <c:v>0.64751235349091152</c:v>
                </c:pt>
                <c:pt idx="5">
                  <c:v>0.64114640021345459</c:v>
                </c:pt>
                <c:pt idx="6">
                  <c:v>0.66369531419472727</c:v>
                </c:pt>
                <c:pt idx="7">
                  <c:v>0.64497483907333342</c:v>
                </c:pt>
                <c:pt idx="8">
                  <c:v>0.69047576920537601</c:v>
                </c:pt>
                <c:pt idx="9">
                  <c:v>0.65526633116664801</c:v>
                </c:pt>
              </c:numCache>
            </c:numRef>
          </c:val>
          <c:smooth val="0"/>
          <c:extLst>
            <c:ext xmlns:c16="http://schemas.microsoft.com/office/drawing/2014/chart" uri="{C3380CC4-5D6E-409C-BE32-E72D297353CC}">
              <c16:uniqueId val="{00000000-19E6-4629-A09F-B67CAD1068D2}"/>
            </c:ext>
          </c:extLst>
        </c:ser>
        <c:ser>
          <c:idx val="1"/>
          <c:order val="1"/>
          <c:tx>
            <c:strRef>
              <c:f>'新4.3.1'!$A$79</c:f>
              <c:strCache>
                <c:ptCount val="1"/>
                <c:pt idx="0">
                  <c:v>KM-CF</c:v>
                </c:pt>
              </c:strCache>
            </c:strRef>
          </c:tx>
          <c:spPr>
            <a:ln w="22225" cap="rnd" cmpd="sng" algn="ctr">
              <a:solidFill>
                <a:schemeClr val="accent2"/>
              </a:solidFill>
              <a:round/>
            </a:ln>
            <a:effectLst/>
          </c:spPr>
          <c:marker>
            <c:symbol val="none"/>
          </c:marker>
          <c:cat>
            <c:numRef>
              <c:f>'新4.3.1'!$B$77:$K$77</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'新4.3.1'!$B$79:$K$79</c:f>
              <c:numCache>
                <c:formatCode>General</c:formatCode>
                <c:ptCount val="10"/>
                <c:pt idx="0">
                  <c:v>0.53995729170552276</c:v>
                </c:pt>
                <c:pt idx="1">
                  <c:v>0.5220863278088802</c:v>
                </c:pt>
                <c:pt idx="2">
                  <c:v>0.51596781509508116</c:v>
                </c:pt>
                <c:pt idx="3">
                  <c:v>0.50050204177541446</c:v>
                </c:pt>
                <c:pt idx="4">
                  <c:v>0.53553289877454346</c:v>
                </c:pt>
                <c:pt idx="5">
                  <c:v>0.49673321908974472</c:v>
                </c:pt>
                <c:pt idx="6">
                  <c:v>0.54597674526625151</c:v>
                </c:pt>
                <c:pt idx="7">
                  <c:v>0.50273164916429502</c:v>
                </c:pt>
                <c:pt idx="8">
                  <c:v>0.55695515133905404</c:v>
                </c:pt>
                <c:pt idx="9">
                  <c:v>0.60063018054222417</c:v>
                </c:pt>
              </c:numCache>
            </c:numRef>
          </c:val>
          <c:smooth val="0"/>
          <c:extLst>
            <c:ext xmlns:c16="http://schemas.microsoft.com/office/drawing/2014/chart" uri="{C3380CC4-5D6E-409C-BE32-E72D297353CC}">
              <c16:uniqueId val="{00000001-19E6-4629-A09F-B67CAD1068D2}"/>
            </c:ext>
          </c:extLst>
        </c:ser>
        <c:ser>
          <c:idx val="2"/>
          <c:order val="2"/>
          <c:tx>
            <c:strRef>
              <c:f>'新4.3.1'!$A$80</c:f>
              <c:strCache>
                <c:ptCount val="1"/>
                <c:pt idx="0">
                  <c:v>LR-GBDT</c:v>
                </c:pt>
              </c:strCache>
            </c:strRef>
          </c:tx>
          <c:spPr>
            <a:ln w="22225" cap="rnd" cmpd="sng" algn="ctr">
              <a:solidFill>
                <a:schemeClr val="accent3"/>
              </a:solidFill>
              <a:round/>
            </a:ln>
            <a:effectLst/>
          </c:spPr>
          <c:marker>
            <c:symbol val="none"/>
          </c:marker>
          <c:cat>
            <c:numRef>
              <c:f>'新4.3.1'!$B$77:$K$77</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'新4.3.1'!$B$80:$K$80</c:f>
              <c:numCache>
                <c:formatCode>General</c:formatCode>
                <c:ptCount val="10"/>
                <c:pt idx="0">
                  <c:v>0.49949012795961484</c:v>
                </c:pt>
                <c:pt idx="1">
                  <c:v>0.53340003099084354</c:v>
                </c:pt>
                <c:pt idx="2">
                  <c:v>0.52584820384917108</c:v>
                </c:pt>
                <c:pt idx="3">
                  <c:v>0.54360657877398622</c:v>
                </c:pt>
                <c:pt idx="4">
                  <c:v>0.51808207804560724</c:v>
                </c:pt>
                <c:pt idx="5">
                  <c:v>0.55668579698215059</c:v>
                </c:pt>
                <c:pt idx="6">
                  <c:v>0.47951051988221005</c:v>
                </c:pt>
                <c:pt idx="7">
                  <c:v>0.52704812153571623</c:v>
                </c:pt>
                <c:pt idx="8">
                  <c:v>0.50300134828232024</c:v>
                </c:pt>
                <c:pt idx="9">
                  <c:v>0.52260122762215655</c:v>
                </c:pt>
              </c:numCache>
            </c:numRef>
          </c:val>
          <c:smooth val="0"/>
          <c:extLst>
            <c:ext xmlns:c16="http://schemas.microsoft.com/office/drawing/2014/chart" uri="{C3380CC4-5D6E-409C-BE32-E72D297353CC}">
              <c16:uniqueId val="{00000002-19E6-4629-A09F-B67CAD1068D2}"/>
            </c:ext>
          </c:extLst>
        </c:ser>
        <c:ser>
          <c:idx val="3"/>
          <c:order val="3"/>
          <c:tx>
            <c:strRef>
              <c:f>'新4.3.1'!$A$81</c:f>
              <c:strCache>
                <c:ptCount val="1"/>
                <c:pt idx="0">
                  <c:v>WDL</c:v>
                </c:pt>
              </c:strCache>
            </c:strRef>
          </c:tx>
          <c:spPr>
            <a:ln w="22225" cap="rnd" cmpd="sng" algn="ctr">
              <a:solidFill>
                <a:schemeClr val="accent4"/>
              </a:solidFill>
              <a:round/>
            </a:ln>
            <a:effectLst/>
          </c:spPr>
          <c:marker>
            <c:symbol val="none"/>
          </c:marker>
          <c:cat>
            <c:numRef>
              <c:f>'新4.3.1'!$B$77:$K$77</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'新4.3.1'!$B$81:$K$81</c:f>
              <c:numCache>
                <c:formatCode>General</c:formatCode>
                <c:ptCount val="10"/>
                <c:pt idx="0">
                  <c:v>0.5940963571937653</c:v>
                </c:pt>
                <c:pt idx="1">
                  <c:v>0.61335077595759946</c:v>
                </c:pt>
                <c:pt idx="2">
                  <c:v>0.583099647268563</c:v>
                </c:pt>
                <c:pt idx="3">
                  <c:v>0.58518400271790694</c:v>
                </c:pt>
                <c:pt idx="4">
                  <c:v>0.57783481064404585</c:v>
                </c:pt>
                <c:pt idx="5">
                  <c:v>0.64210529898296487</c:v>
                </c:pt>
                <c:pt idx="6">
                  <c:v>0.57012059362109302</c:v>
                </c:pt>
                <c:pt idx="7">
                  <c:v>0.62790149456165556</c:v>
                </c:pt>
                <c:pt idx="8">
                  <c:v>0.62106094679802593</c:v>
                </c:pt>
                <c:pt idx="9">
                  <c:v>0.64796329948016629</c:v>
                </c:pt>
              </c:numCache>
            </c:numRef>
          </c:val>
          <c:smooth val="0"/>
          <c:extLst>
            <c:ext xmlns:c16="http://schemas.microsoft.com/office/drawing/2014/chart" uri="{C3380CC4-5D6E-409C-BE32-E72D297353CC}">
              <c16:uniqueId val="{00000003-19E6-4629-A09F-B67CAD1068D2}"/>
            </c:ext>
          </c:extLst>
        </c:ser>
        <c:ser>
          <c:idx val="4"/>
          <c:order val="4"/>
          <c:tx>
            <c:strRef>
              <c:f>'新4.3.1'!$A$82</c:f>
              <c:strCache>
                <c:ptCount val="1"/>
                <c:pt idx="0">
                  <c:v>BST</c:v>
                </c:pt>
              </c:strCache>
            </c:strRef>
          </c:tx>
          <c:spPr>
            <a:ln w="22225" cap="rnd" cmpd="sng" algn="ctr">
              <a:solidFill>
                <a:schemeClr val="accent5"/>
              </a:solidFill>
              <a:round/>
            </a:ln>
            <a:effectLst/>
          </c:spPr>
          <c:marker>
            <c:symbol val="none"/>
          </c:marker>
          <c:cat>
            <c:numRef>
              <c:f>'新4.3.1'!$B$77:$K$77</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'新4.3.1'!$B$82:$K$82</c:f>
              <c:numCache>
                <c:formatCode>General</c:formatCode>
                <c:ptCount val="10"/>
                <c:pt idx="0">
                  <c:v>0.62629169159244347</c:v>
                </c:pt>
                <c:pt idx="1">
                  <c:v>0.621071139636446</c:v>
                </c:pt>
                <c:pt idx="2">
                  <c:v>0.60486126951189756</c:v>
                </c:pt>
                <c:pt idx="3">
                  <c:v>0.57246488540350371</c:v>
                </c:pt>
                <c:pt idx="4">
                  <c:v>0.61778400245924903</c:v>
                </c:pt>
                <c:pt idx="5">
                  <c:v>0.60093572537222884</c:v>
                </c:pt>
                <c:pt idx="6">
                  <c:v>0.60095455872176573</c:v>
                </c:pt>
                <c:pt idx="7">
                  <c:v>0.60267839559105274</c:v>
                </c:pt>
                <c:pt idx="8">
                  <c:v>0.63125427088460395</c:v>
                </c:pt>
                <c:pt idx="9">
                  <c:v>0.60368228494542031</c:v>
                </c:pt>
              </c:numCache>
            </c:numRef>
          </c:val>
          <c:smooth val="0"/>
          <c:extLst>
            <c:ext xmlns:c16="http://schemas.microsoft.com/office/drawing/2014/chart" uri="{C3380CC4-5D6E-409C-BE32-E72D297353CC}">
              <c16:uniqueId val="{00000004-19E6-4629-A09F-B67CAD1068D2}"/>
            </c:ext>
          </c:extLst>
        </c:ser>
        <c:ser>
          <c:idx val="5"/>
          <c:order val="5"/>
          <c:tx>
            <c:strRef>
              <c:f>'新4.3.1'!$A$83</c:f>
              <c:strCache>
                <c:ptCount val="1"/>
                <c:pt idx="0">
                  <c:v>S-Learner</c:v>
                </c:pt>
              </c:strCache>
            </c:strRef>
          </c:tx>
          <c:spPr>
            <a:ln w="22225" cap="rnd" cmpd="sng" algn="ctr">
              <a:solidFill>
                <a:schemeClr val="accent6"/>
              </a:solidFill>
              <a:round/>
            </a:ln>
            <a:effectLst/>
          </c:spPr>
          <c:marker>
            <c:symbol val="none"/>
          </c:marker>
          <c:cat>
            <c:numRef>
              <c:f>'新4.3.1'!$B$77:$K$77</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'新4.3.1'!$B$83:$K$83</c:f>
              <c:numCache>
                <c:formatCode>General</c:formatCode>
                <c:ptCount val="10"/>
                <c:pt idx="0">
                  <c:v>0.53332129732150069</c:v>
                </c:pt>
                <c:pt idx="1">
                  <c:v>0.5327178149497106</c:v>
                </c:pt>
                <c:pt idx="2">
                  <c:v>0.57371971937531052</c:v>
                </c:pt>
                <c:pt idx="3">
                  <c:v>0.53460500244223197</c:v>
                </c:pt>
                <c:pt idx="4">
                  <c:v>0.55540306455066291</c:v>
                </c:pt>
                <c:pt idx="5">
                  <c:v>0.55609322691045726</c:v>
                </c:pt>
                <c:pt idx="6">
                  <c:v>0.57874840669545691</c:v>
                </c:pt>
                <c:pt idx="7">
                  <c:v>0.58567346003823251</c:v>
                </c:pt>
                <c:pt idx="8">
                  <c:v>0.56319251345662058</c:v>
                </c:pt>
                <c:pt idx="9">
                  <c:v>0.60652931321195969</c:v>
                </c:pt>
              </c:numCache>
            </c:numRef>
          </c:val>
          <c:smooth val="0"/>
          <c:extLst>
            <c:ext xmlns:c16="http://schemas.microsoft.com/office/drawing/2014/chart" uri="{C3380CC4-5D6E-409C-BE32-E72D297353CC}">
              <c16:uniqueId val="{00000005-19E6-4629-A09F-B67CAD1068D2}"/>
            </c:ext>
          </c:extLst>
        </c:ser>
        <c:ser>
          <c:idx val="6"/>
          <c:order val="6"/>
          <c:tx>
            <c:strRef>
              <c:f>'新4.3.1'!$A$84</c:f>
              <c:strCache>
                <c:ptCount val="1"/>
                <c:pt idx="0">
                  <c:v>X-Learner</c:v>
                </c:pt>
              </c:strCache>
            </c:strRef>
          </c:tx>
          <c:spPr>
            <a:ln w="22225" cap="rnd" cmpd="sng" algn="ctr">
              <a:solidFill>
                <a:schemeClr val="accent1">
                  <a:lumMod val="60000"/>
                </a:schemeClr>
              </a:solidFill>
              <a:round/>
            </a:ln>
            <a:effectLst/>
          </c:spPr>
          <c:marker>
            <c:symbol val="none"/>
          </c:marker>
          <c:cat>
            <c:numRef>
              <c:f>'新4.3.1'!$B$77:$K$77</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'新4.3.1'!$B$84:$K$84</c:f>
              <c:numCache>
                <c:formatCode>General</c:formatCode>
                <c:ptCount val="10"/>
                <c:pt idx="0">
                  <c:v>0.5164243009511178</c:v>
                </c:pt>
                <c:pt idx="1">
                  <c:v>0.54508239125550506</c:v>
                </c:pt>
                <c:pt idx="2">
                  <c:v>0.60318211667881683</c:v>
                </c:pt>
                <c:pt idx="3">
                  <c:v>0.58232055307161634</c:v>
                </c:pt>
                <c:pt idx="4">
                  <c:v>0.58450149449020539</c:v>
                </c:pt>
                <c:pt idx="5">
                  <c:v>0.59879763904022609</c:v>
                </c:pt>
                <c:pt idx="6">
                  <c:v>0.57333781973602804</c:v>
                </c:pt>
                <c:pt idx="7">
                  <c:v>0.56613031822060633</c:v>
                </c:pt>
                <c:pt idx="8">
                  <c:v>0.62407989797334962</c:v>
                </c:pt>
                <c:pt idx="9">
                  <c:v>0.59991973004616517</c:v>
                </c:pt>
              </c:numCache>
            </c:numRef>
          </c:val>
          <c:smooth val="0"/>
          <c:extLst>
            <c:ext xmlns:c16="http://schemas.microsoft.com/office/drawing/2014/chart" uri="{C3380CC4-5D6E-409C-BE32-E72D297353CC}">
              <c16:uniqueId val="{00000006-19E6-4629-A09F-B67CAD1068D2}"/>
            </c:ext>
          </c:extLst>
        </c:ser>
        <c:ser>
          <c:idx val="7"/>
          <c:order val="7"/>
          <c:tx>
            <c:strRef>
              <c:f>'新4.3.1'!$A$85</c:f>
              <c:strCache>
                <c:ptCount val="1"/>
                <c:pt idx="0">
                  <c:v>DML</c:v>
                </c:pt>
              </c:strCache>
            </c:strRef>
          </c:tx>
          <c:spPr>
            <a:ln w="22225" cap="rnd" cmpd="sng" algn="ctr">
              <a:solidFill>
                <a:schemeClr val="accent2">
                  <a:lumMod val="60000"/>
                </a:schemeClr>
              </a:solidFill>
              <a:round/>
            </a:ln>
            <a:effectLst/>
          </c:spPr>
          <c:marker>
            <c:symbol val="none"/>
          </c:marker>
          <c:cat>
            <c:numRef>
              <c:f>'新4.3.1'!$B$77:$K$77</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'新4.3.1'!$B$85:$K$85</c:f>
              <c:numCache>
                <c:formatCode>General</c:formatCode>
                <c:ptCount val="10"/>
                <c:pt idx="0">
                  <c:v>0.64488328069145651</c:v>
                </c:pt>
                <c:pt idx="1">
                  <c:v>0.6281657647894705</c:v>
                </c:pt>
                <c:pt idx="2">
                  <c:v>0.6532109883500129</c:v>
                </c:pt>
                <c:pt idx="3">
                  <c:v>0.63553929070733051</c:v>
                </c:pt>
                <c:pt idx="4">
                  <c:v>0.58538417015664979</c:v>
                </c:pt>
                <c:pt idx="5">
                  <c:v>0.63384016350583872</c:v>
                </c:pt>
                <c:pt idx="6">
                  <c:v>0.59883162645942312</c:v>
                </c:pt>
                <c:pt idx="7">
                  <c:v>0.56161804497874945</c:v>
                </c:pt>
                <c:pt idx="8">
                  <c:v>0.56791714711862462</c:v>
                </c:pt>
                <c:pt idx="9">
                  <c:v>0.63920017606920798</c:v>
                </c:pt>
              </c:numCache>
            </c:numRef>
          </c:val>
          <c:smooth val="0"/>
          <c:extLst>
            <c:ext xmlns:c16="http://schemas.microsoft.com/office/drawing/2014/chart" uri="{C3380CC4-5D6E-409C-BE32-E72D297353CC}">
              <c16:uniqueId val="{00000007-19E6-4629-A09F-B67CAD1068D2}"/>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518304287"/>
        <c:axId val="1518304767"/>
      </c:lineChart>
      <c:catAx>
        <c:axId val="1518304287"/>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1518304767"/>
        <c:crosses val="autoZero"/>
        <c:auto val="1"/>
        <c:lblAlgn val="ctr"/>
        <c:lblOffset val="100"/>
        <c:noMultiLvlLbl val="0"/>
      </c:catAx>
      <c:valAx>
        <c:axId val="1518304767"/>
        <c:scaling>
          <c:orientation val="minMax"/>
          <c:max val="0.75000000000000011"/>
          <c:min val="0.4"/>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1518304287"/>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'5.2'!$A$10</c:f>
              <c:strCache>
                <c:ptCount val="1"/>
                <c:pt idx="0">
                  <c:v>Att-propensity-net电话推送</c:v>
                </c:pt>
              </c:strCache>
            </c:strRef>
          </c:tx>
          <c:spPr>
            <a:ln w="22225" cap="rnd" cmpd="sng" algn="ctr">
              <a:solidFill>
                <a:schemeClr val="accent1"/>
              </a:solidFill>
              <a:round/>
            </a:ln>
            <a:effectLst/>
          </c:spPr>
          <c:marker>
            <c:symbol val="none"/>
          </c:marker>
          <c:cat>
            <c:numRef>
              <c:f>'5.2'!$B$9:$K$9</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'5.2'!$B$10:$K$10</c:f>
              <c:numCache>
                <c:formatCode>General</c:formatCode>
                <c:ptCount val="10"/>
                <c:pt idx="0">
                  <c:v>0.64</c:v>
                </c:pt>
                <c:pt idx="1">
                  <c:v>0.7</c:v>
                </c:pt>
                <c:pt idx="2">
                  <c:v>0.6</c:v>
                </c:pt>
                <c:pt idx="3">
                  <c:v>0.71</c:v>
                </c:pt>
                <c:pt idx="4">
                  <c:v>0.56000000000000005</c:v>
                </c:pt>
                <c:pt idx="5">
                  <c:v>0.66</c:v>
                </c:pt>
                <c:pt idx="6">
                  <c:v>0.53</c:v>
                </c:pt>
                <c:pt idx="7">
                  <c:v>0.66</c:v>
                </c:pt>
                <c:pt idx="8">
                  <c:v>0.62</c:v>
                </c:pt>
                <c:pt idx="9">
                  <c:v>0.59</c:v>
                </c:pt>
              </c:numCache>
            </c:numRef>
          </c:val>
          <c:smooth val="0"/>
          <c:extLst>
            <c:ext xmlns:c16="http://schemas.microsoft.com/office/drawing/2014/chart" uri="{C3380CC4-5D6E-409C-BE32-E72D297353CC}">
              <c16:uniqueId val="{00000000-C84A-4626-BBE6-4D8A204D4A8C}"/>
            </c:ext>
          </c:extLst>
        </c:ser>
        <c:ser>
          <c:idx val="1"/>
          <c:order val="1"/>
          <c:tx>
            <c:strRef>
              <c:f>'5.2'!$A$11</c:f>
              <c:strCache>
                <c:ptCount val="1"/>
                <c:pt idx="0">
                  <c:v>Att-propensity-net客户经理推送</c:v>
                </c:pt>
              </c:strCache>
            </c:strRef>
          </c:tx>
          <c:spPr>
            <a:ln w="22225" cap="rnd" cmpd="sng" algn="ctr">
              <a:solidFill>
                <a:schemeClr val="accent2"/>
              </a:solidFill>
              <a:round/>
            </a:ln>
            <a:effectLst/>
          </c:spPr>
          <c:marker>
            <c:symbol val="none"/>
          </c:marker>
          <c:cat>
            <c:numRef>
              <c:f>'5.2'!$B$9:$K$9</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'5.2'!$B$11:$K$11</c:f>
              <c:numCache>
                <c:formatCode>General</c:formatCode>
                <c:ptCount val="10"/>
                <c:pt idx="0">
                  <c:v>0.69</c:v>
                </c:pt>
                <c:pt idx="1">
                  <c:v>0.66</c:v>
                </c:pt>
                <c:pt idx="2">
                  <c:v>0.72</c:v>
                </c:pt>
                <c:pt idx="3">
                  <c:v>0.72</c:v>
                </c:pt>
                <c:pt idx="4">
                  <c:v>0.7</c:v>
                </c:pt>
                <c:pt idx="5">
                  <c:v>0.57999999999999996</c:v>
                </c:pt>
                <c:pt idx="6">
                  <c:v>0.62</c:v>
                </c:pt>
                <c:pt idx="7">
                  <c:v>0.63</c:v>
                </c:pt>
                <c:pt idx="8">
                  <c:v>0.68</c:v>
                </c:pt>
                <c:pt idx="9">
                  <c:v>0.64</c:v>
                </c:pt>
              </c:numCache>
            </c:numRef>
          </c:val>
          <c:smooth val="0"/>
          <c:extLst>
            <c:ext xmlns:c16="http://schemas.microsoft.com/office/drawing/2014/chart" uri="{C3380CC4-5D6E-409C-BE32-E72D297353CC}">
              <c16:uniqueId val="{00000001-C84A-4626-BBE6-4D8A204D4A8C}"/>
            </c:ext>
          </c:extLst>
        </c:ser>
        <c:ser>
          <c:idx val="2"/>
          <c:order val="2"/>
          <c:tx>
            <c:strRef>
              <c:f>'5.2'!$A$12</c:f>
              <c:strCache>
                <c:ptCount val="1"/>
                <c:pt idx="0">
                  <c:v>Att-propensity-netAPP推送</c:v>
                </c:pt>
              </c:strCache>
            </c:strRef>
          </c:tx>
          <c:spPr>
            <a:ln w="22225" cap="rnd" cmpd="sng" algn="ctr">
              <a:solidFill>
                <a:schemeClr val="accent3"/>
              </a:solidFill>
              <a:round/>
            </a:ln>
            <a:effectLst/>
          </c:spPr>
          <c:marker>
            <c:symbol val="none"/>
          </c:marker>
          <c:cat>
            <c:numRef>
              <c:f>'5.2'!$B$9:$K$9</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'5.2'!$B$12:$K$12</c:f>
              <c:numCache>
                <c:formatCode>General</c:formatCode>
                <c:ptCount val="10"/>
                <c:pt idx="0">
                  <c:v>0.36</c:v>
                </c:pt>
                <c:pt idx="1">
                  <c:v>0.48</c:v>
                </c:pt>
                <c:pt idx="2">
                  <c:v>0.26</c:v>
                </c:pt>
                <c:pt idx="3">
                  <c:v>0.39</c:v>
                </c:pt>
                <c:pt idx="4">
                  <c:v>0.32</c:v>
                </c:pt>
                <c:pt idx="5">
                  <c:v>0.42</c:v>
                </c:pt>
                <c:pt idx="6">
                  <c:v>0.36</c:v>
                </c:pt>
                <c:pt idx="7">
                  <c:v>0.41</c:v>
                </c:pt>
                <c:pt idx="8">
                  <c:v>0.3</c:v>
                </c:pt>
                <c:pt idx="9">
                  <c:v>0.4</c:v>
                </c:pt>
              </c:numCache>
            </c:numRef>
          </c:val>
          <c:smooth val="0"/>
          <c:extLst>
            <c:ext xmlns:c16="http://schemas.microsoft.com/office/drawing/2014/chart" uri="{C3380CC4-5D6E-409C-BE32-E72D297353CC}">
              <c16:uniqueId val="{00000002-C84A-4626-BBE6-4D8A204D4A8C}"/>
            </c:ext>
          </c:extLst>
        </c:ser>
        <c:ser>
          <c:idx val="3"/>
          <c:order val="3"/>
          <c:tx>
            <c:strRef>
              <c:f>'5.2'!$A$13</c:f>
              <c:strCache>
                <c:ptCount val="1"/>
                <c:pt idx="0">
                  <c:v>协同过滤算法电话推送</c:v>
                </c:pt>
              </c:strCache>
            </c:strRef>
          </c:tx>
          <c:spPr>
            <a:ln w="22225" cap="rnd" cmpd="sng" algn="ctr">
              <a:solidFill>
                <a:schemeClr val="accent4"/>
              </a:solidFill>
              <a:round/>
            </a:ln>
            <a:effectLst/>
          </c:spPr>
          <c:marker>
            <c:symbol val="none"/>
          </c:marker>
          <c:cat>
            <c:numRef>
              <c:f>'5.2'!$B$9:$K$9</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'5.2'!$B$13:$K$13</c:f>
              <c:numCache>
                <c:formatCode>General</c:formatCode>
                <c:ptCount val="10"/>
                <c:pt idx="0">
                  <c:v>0.47</c:v>
                </c:pt>
                <c:pt idx="1">
                  <c:v>0.52</c:v>
                </c:pt>
                <c:pt idx="2">
                  <c:v>0.55000000000000004</c:v>
                </c:pt>
                <c:pt idx="3">
                  <c:v>0.5</c:v>
                </c:pt>
                <c:pt idx="4">
                  <c:v>0.39</c:v>
                </c:pt>
                <c:pt idx="5">
                  <c:v>0.46</c:v>
                </c:pt>
                <c:pt idx="6">
                  <c:v>0.48</c:v>
                </c:pt>
                <c:pt idx="7">
                  <c:v>0.4</c:v>
                </c:pt>
                <c:pt idx="8">
                  <c:v>0.51</c:v>
                </c:pt>
                <c:pt idx="9">
                  <c:v>0.48</c:v>
                </c:pt>
              </c:numCache>
            </c:numRef>
          </c:val>
          <c:smooth val="0"/>
          <c:extLst>
            <c:ext xmlns:c16="http://schemas.microsoft.com/office/drawing/2014/chart" uri="{C3380CC4-5D6E-409C-BE32-E72D297353CC}">
              <c16:uniqueId val="{00000003-C84A-4626-BBE6-4D8A204D4A8C}"/>
            </c:ext>
          </c:extLst>
        </c:ser>
        <c:ser>
          <c:idx val="4"/>
          <c:order val="4"/>
          <c:tx>
            <c:strRef>
              <c:f>'5.2'!$A$14</c:f>
              <c:strCache>
                <c:ptCount val="1"/>
                <c:pt idx="0">
                  <c:v>协同过滤算法客户经理推送</c:v>
                </c:pt>
              </c:strCache>
            </c:strRef>
          </c:tx>
          <c:spPr>
            <a:ln w="22225" cap="rnd" cmpd="sng" algn="ctr">
              <a:solidFill>
                <a:schemeClr val="accent5"/>
              </a:solidFill>
              <a:round/>
            </a:ln>
            <a:effectLst/>
          </c:spPr>
          <c:marker>
            <c:symbol val="none"/>
          </c:marker>
          <c:cat>
            <c:numRef>
              <c:f>'5.2'!$B$9:$K$9</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'5.2'!$B$14:$K$14</c:f>
              <c:numCache>
                <c:formatCode>General</c:formatCode>
                <c:ptCount val="10"/>
                <c:pt idx="0">
                  <c:v>0.52</c:v>
                </c:pt>
                <c:pt idx="1">
                  <c:v>0.59</c:v>
                </c:pt>
                <c:pt idx="2">
                  <c:v>0.52</c:v>
                </c:pt>
                <c:pt idx="3">
                  <c:v>0.51</c:v>
                </c:pt>
                <c:pt idx="4">
                  <c:v>0.57999999999999996</c:v>
                </c:pt>
                <c:pt idx="5">
                  <c:v>0.54</c:v>
                </c:pt>
                <c:pt idx="6">
                  <c:v>0.55000000000000004</c:v>
                </c:pt>
                <c:pt idx="7">
                  <c:v>0.49</c:v>
                </c:pt>
                <c:pt idx="8">
                  <c:v>0.54</c:v>
                </c:pt>
                <c:pt idx="9">
                  <c:v>0.6</c:v>
                </c:pt>
              </c:numCache>
            </c:numRef>
          </c:val>
          <c:smooth val="0"/>
          <c:extLst>
            <c:ext xmlns:c16="http://schemas.microsoft.com/office/drawing/2014/chart" uri="{C3380CC4-5D6E-409C-BE32-E72D297353CC}">
              <c16:uniqueId val="{00000004-C84A-4626-BBE6-4D8A204D4A8C}"/>
            </c:ext>
          </c:extLst>
        </c:ser>
        <c:ser>
          <c:idx val="5"/>
          <c:order val="5"/>
          <c:tx>
            <c:strRef>
              <c:f>'5.2'!$A$15</c:f>
              <c:strCache>
                <c:ptCount val="1"/>
                <c:pt idx="0">
                  <c:v>协同过滤算法APP推送</c:v>
                </c:pt>
              </c:strCache>
            </c:strRef>
          </c:tx>
          <c:spPr>
            <a:ln w="22225" cap="rnd" cmpd="sng" algn="ctr">
              <a:solidFill>
                <a:schemeClr val="accent6"/>
              </a:solidFill>
              <a:round/>
            </a:ln>
            <a:effectLst/>
          </c:spPr>
          <c:marker>
            <c:symbol val="none"/>
          </c:marker>
          <c:cat>
            <c:numRef>
              <c:f>'5.2'!$B$9:$K$9</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'5.2'!$B$15:$K$15</c:f>
              <c:numCache>
                <c:formatCode>General</c:formatCode>
                <c:ptCount val="10"/>
                <c:pt idx="0">
                  <c:v>0.25</c:v>
                </c:pt>
                <c:pt idx="1">
                  <c:v>0.32</c:v>
                </c:pt>
                <c:pt idx="2">
                  <c:v>0.36</c:v>
                </c:pt>
                <c:pt idx="3">
                  <c:v>0.31</c:v>
                </c:pt>
                <c:pt idx="4">
                  <c:v>0.3</c:v>
                </c:pt>
                <c:pt idx="5">
                  <c:v>0.26</c:v>
                </c:pt>
                <c:pt idx="6">
                  <c:v>0.25</c:v>
                </c:pt>
                <c:pt idx="7">
                  <c:v>0.34</c:v>
                </c:pt>
                <c:pt idx="8">
                  <c:v>0.3</c:v>
                </c:pt>
                <c:pt idx="9">
                  <c:v>0.26</c:v>
                </c:pt>
              </c:numCache>
            </c:numRef>
          </c:val>
          <c:smooth val="0"/>
          <c:extLst>
            <c:ext xmlns:c16="http://schemas.microsoft.com/office/drawing/2014/chart" uri="{C3380CC4-5D6E-409C-BE32-E72D297353CC}">
              <c16:uniqueId val="{00000005-C84A-4626-BBE6-4D8A204D4A8C}"/>
            </c:ext>
          </c:extLst>
        </c:ser>
        <c:dLbls>
          <c:showLegendKey val="0"/>
          <c:showVal val="0"/>
          <c:showCatName val="0"/>
          <c:showSerName val="0"/>
          <c:showPercent val="0"/>
          <c:showBubbleSize val="0"/>
        </c:dLbls>
        <c:smooth val="0"/>
        <c:axId val="1526483520"/>
        <c:axId val="1752121440"/>
      </c:lineChart>
      <c:catAx>
        <c:axId val="152648352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1752121440"/>
        <c:crosses val="autoZero"/>
        <c:auto val="1"/>
        <c:lblAlgn val="ctr"/>
        <c:lblOffset val="100"/>
        <c:noMultiLvlLbl val="0"/>
      </c:catAx>
      <c:valAx>
        <c:axId val="175212144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1526483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553149606299218E-2"/>
          <c:y val="0.10388558573035513"/>
          <c:w val="0.89489129483814522"/>
          <c:h val="0.53838041673362258"/>
        </c:manualLayout>
      </c:layout>
      <c:lineChart>
        <c:grouping val="standard"/>
        <c:varyColors val="0"/>
        <c:ser>
          <c:idx val="0"/>
          <c:order val="0"/>
          <c:tx>
            <c:strRef>
              <c:f>'5.3'!$A$68</c:f>
              <c:strCache>
                <c:ptCount val="1"/>
                <c:pt idx="0">
                  <c:v>Att-propensity-net电话推送</c:v>
                </c:pt>
              </c:strCache>
            </c:strRef>
          </c:tx>
          <c:spPr>
            <a:ln w="22225" cap="rnd" cmpd="sng" algn="ctr">
              <a:solidFill>
                <a:schemeClr val="accent1"/>
              </a:solidFill>
              <a:round/>
            </a:ln>
            <a:effectLst/>
          </c:spPr>
          <c:marker>
            <c:symbol val="none"/>
          </c:marker>
          <c:cat>
            <c:numRef>
              <c:f>'5.3'!$B$67:$K$67</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'5.3'!$B$68:$K$68</c:f>
              <c:numCache>
                <c:formatCode>General</c:formatCode>
                <c:ptCount val="10"/>
                <c:pt idx="0">
                  <c:v>0.66666666666666663</c:v>
                </c:pt>
                <c:pt idx="1">
                  <c:v>0.75471698113207542</c:v>
                </c:pt>
                <c:pt idx="2">
                  <c:v>0.7407407407407407</c:v>
                </c:pt>
                <c:pt idx="3">
                  <c:v>0.73684210526315796</c:v>
                </c:pt>
                <c:pt idx="4">
                  <c:v>0.7142857142857143</c:v>
                </c:pt>
                <c:pt idx="5">
                  <c:v>0.74074074074074081</c:v>
                </c:pt>
                <c:pt idx="6">
                  <c:v>0.68965517241379315</c:v>
                </c:pt>
                <c:pt idx="7">
                  <c:v>0.56603773584905659</c:v>
                </c:pt>
                <c:pt idx="8">
                  <c:v>0.64150943396226412</c:v>
                </c:pt>
                <c:pt idx="9">
                  <c:v>0.59375</c:v>
                </c:pt>
              </c:numCache>
            </c:numRef>
          </c:val>
          <c:smooth val="0"/>
          <c:extLst>
            <c:ext xmlns:c16="http://schemas.microsoft.com/office/drawing/2014/chart" uri="{C3380CC4-5D6E-409C-BE32-E72D297353CC}">
              <c16:uniqueId val="{00000000-D43A-448B-A870-379A1830D278}"/>
            </c:ext>
          </c:extLst>
        </c:ser>
        <c:ser>
          <c:idx val="1"/>
          <c:order val="1"/>
          <c:tx>
            <c:strRef>
              <c:f>'5.3'!$A$69</c:f>
              <c:strCache>
                <c:ptCount val="1"/>
                <c:pt idx="0">
                  <c:v>Att-propensity-net客户经理推送</c:v>
                </c:pt>
              </c:strCache>
            </c:strRef>
          </c:tx>
          <c:spPr>
            <a:ln w="22225" cap="rnd" cmpd="sng" algn="ctr">
              <a:solidFill>
                <a:schemeClr val="accent2"/>
              </a:solidFill>
              <a:round/>
            </a:ln>
            <a:effectLst/>
          </c:spPr>
          <c:marker>
            <c:symbol val="none"/>
          </c:marker>
          <c:cat>
            <c:numRef>
              <c:f>'5.3'!$B$67:$K$67</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'5.3'!$B$69:$K$69</c:f>
              <c:numCache>
                <c:formatCode>General</c:formatCode>
                <c:ptCount val="10"/>
                <c:pt idx="0">
                  <c:v>0.72727272727272729</c:v>
                </c:pt>
                <c:pt idx="1">
                  <c:v>0.72727272727272718</c:v>
                </c:pt>
                <c:pt idx="2">
                  <c:v>0.70175438596491224</c:v>
                </c:pt>
                <c:pt idx="3">
                  <c:v>0.66666666666666663</c:v>
                </c:pt>
                <c:pt idx="4">
                  <c:v>0.67796610169491534</c:v>
                </c:pt>
                <c:pt idx="5">
                  <c:v>0.75</c:v>
                </c:pt>
                <c:pt idx="6">
                  <c:v>0.66666666666666674</c:v>
                </c:pt>
                <c:pt idx="7">
                  <c:v>0.8</c:v>
                </c:pt>
                <c:pt idx="8">
                  <c:v>0.69090909090909092</c:v>
                </c:pt>
                <c:pt idx="9">
                  <c:v>0.75471698113207553</c:v>
                </c:pt>
              </c:numCache>
            </c:numRef>
          </c:val>
          <c:smooth val="0"/>
          <c:extLst>
            <c:ext xmlns:c16="http://schemas.microsoft.com/office/drawing/2014/chart" uri="{C3380CC4-5D6E-409C-BE32-E72D297353CC}">
              <c16:uniqueId val="{00000001-D43A-448B-A870-379A1830D278}"/>
            </c:ext>
          </c:extLst>
        </c:ser>
        <c:ser>
          <c:idx val="2"/>
          <c:order val="2"/>
          <c:tx>
            <c:strRef>
              <c:f>'5.3'!$A$70</c:f>
              <c:strCache>
                <c:ptCount val="1"/>
                <c:pt idx="0">
                  <c:v>Att-propensity-netAPP推送</c:v>
                </c:pt>
              </c:strCache>
            </c:strRef>
          </c:tx>
          <c:spPr>
            <a:ln w="22225" cap="rnd" cmpd="sng" algn="ctr">
              <a:solidFill>
                <a:schemeClr val="accent3"/>
              </a:solidFill>
              <a:round/>
            </a:ln>
            <a:effectLst/>
          </c:spPr>
          <c:marker>
            <c:symbol val="none"/>
          </c:marker>
          <c:cat>
            <c:numRef>
              <c:f>'5.3'!$B$67:$K$67</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'5.3'!$B$70:$K$70</c:f>
              <c:numCache>
                <c:formatCode>General</c:formatCode>
                <c:ptCount val="10"/>
                <c:pt idx="0">
                  <c:v>0.52631578947368418</c:v>
                </c:pt>
                <c:pt idx="1">
                  <c:v>0.47457627118644075</c:v>
                </c:pt>
                <c:pt idx="2">
                  <c:v>0.37931034482758619</c:v>
                </c:pt>
                <c:pt idx="3">
                  <c:v>0.42307692307692307</c:v>
                </c:pt>
                <c:pt idx="4">
                  <c:v>0.21818181818181817</c:v>
                </c:pt>
                <c:pt idx="5">
                  <c:v>0.4</c:v>
                </c:pt>
                <c:pt idx="6">
                  <c:v>0.29508196721311475</c:v>
                </c:pt>
                <c:pt idx="7">
                  <c:v>0.44444444444444448</c:v>
                </c:pt>
                <c:pt idx="8">
                  <c:v>0.25454545454545452</c:v>
                </c:pt>
                <c:pt idx="9">
                  <c:v>0.35087719298245612</c:v>
                </c:pt>
              </c:numCache>
            </c:numRef>
          </c:val>
          <c:smooth val="0"/>
          <c:extLst>
            <c:ext xmlns:c16="http://schemas.microsoft.com/office/drawing/2014/chart" uri="{C3380CC4-5D6E-409C-BE32-E72D297353CC}">
              <c16:uniqueId val="{00000002-D43A-448B-A870-379A1830D278}"/>
            </c:ext>
          </c:extLst>
        </c:ser>
        <c:ser>
          <c:idx val="3"/>
          <c:order val="3"/>
          <c:tx>
            <c:strRef>
              <c:f>'5.3'!$A$71</c:f>
              <c:strCache>
                <c:ptCount val="1"/>
                <c:pt idx="0">
                  <c:v>协同过滤算法电话推送</c:v>
                </c:pt>
              </c:strCache>
            </c:strRef>
          </c:tx>
          <c:spPr>
            <a:ln w="22225" cap="rnd" cmpd="sng" algn="ctr">
              <a:solidFill>
                <a:schemeClr val="accent4"/>
              </a:solidFill>
              <a:round/>
            </a:ln>
            <a:effectLst/>
          </c:spPr>
          <c:marker>
            <c:symbol val="none"/>
          </c:marker>
          <c:cat>
            <c:numRef>
              <c:f>'5.3'!$B$67:$K$67</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'5.3'!$B$71:$K$71</c:f>
              <c:numCache>
                <c:formatCode>General</c:formatCode>
                <c:ptCount val="10"/>
                <c:pt idx="0">
                  <c:v>0.4642857142857143</c:v>
                </c:pt>
                <c:pt idx="1">
                  <c:v>0.59649122807017541</c:v>
                </c:pt>
                <c:pt idx="2">
                  <c:v>0.58823529411764708</c:v>
                </c:pt>
                <c:pt idx="3">
                  <c:v>0.4</c:v>
                </c:pt>
                <c:pt idx="4">
                  <c:v>0.42857142857142855</c:v>
                </c:pt>
                <c:pt idx="5">
                  <c:v>0.50909090909090904</c:v>
                </c:pt>
                <c:pt idx="6">
                  <c:v>0.48275862068965514</c:v>
                </c:pt>
                <c:pt idx="7">
                  <c:v>0.3666666666666667</c:v>
                </c:pt>
                <c:pt idx="8">
                  <c:v>0.44067796610169496</c:v>
                </c:pt>
                <c:pt idx="9">
                  <c:v>0.4642857142857143</c:v>
                </c:pt>
              </c:numCache>
            </c:numRef>
          </c:val>
          <c:smooth val="0"/>
          <c:extLst>
            <c:ext xmlns:c16="http://schemas.microsoft.com/office/drawing/2014/chart" uri="{C3380CC4-5D6E-409C-BE32-E72D297353CC}">
              <c16:uniqueId val="{00000003-D43A-448B-A870-379A1830D278}"/>
            </c:ext>
          </c:extLst>
        </c:ser>
        <c:ser>
          <c:idx val="4"/>
          <c:order val="4"/>
          <c:tx>
            <c:strRef>
              <c:f>'5.3'!$A$72</c:f>
              <c:strCache>
                <c:ptCount val="1"/>
                <c:pt idx="0">
                  <c:v>协同过滤算法客户经理推送</c:v>
                </c:pt>
              </c:strCache>
            </c:strRef>
          </c:tx>
          <c:spPr>
            <a:ln w="22225" cap="rnd" cmpd="sng" algn="ctr">
              <a:solidFill>
                <a:schemeClr val="accent5"/>
              </a:solidFill>
              <a:round/>
            </a:ln>
            <a:effectLst/>
          </c:spPr>
          <c:marker>
            <c:symbol val="none"/>
          </c:marker>
          <c:cat>
            <c:numRef>
              <c:f>'5.3'!$B$67:$K$67</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'5.3'!$B$72:$K$72</c:f>
              <c:numCache>
                <c:formatCode>General</c:formatCode>
                <c:ptCount val="10"/>
                <c:pt idx="0">
                  <c:v>0.36065573770491804</c:v>
                </c:pt>
                <c:pt idx="1">
                  <c:v>0.44444444444444448</c:v>
                </c:pt>
                <c:pt idx="2">
                  <c:v>0.48275862068965519</c:v>
                </c:pt>
                <c:pt idx="3">
                  <c:v>0.45901639344262291</c:v>
                </c:pt>
                <c:pt idx="4">
                  <c:v>0.32786885245901637</c:v>
                </c:pt>
                <c:pt idx="5">
                  <c:v>0.44067796610169496</c:v>
                </c:pt>
                <c:pt idx="6">
                  <c:v>0.62962962962962965</c:v>
                </c:pt>
                <c:pt idx="7">
                  <c:v>0.55172413793103448</c:v>
                </c:pt>
                <c:pt idx="8">
                  <c:v>0.43333333333333329</c:v>
                </c:pt>
                <c:pt idx="9">
                  <c:v>0.43636363636363634</c:v>
                </c:pt>
              </c:numCache>
            </c:numRef>
          </c:val>
          <c:smooth val="0"/>
          <c:extLst>
            <c:ext xmlns:c16="http://schemas.microsoft.com/office/drawing/2014/chart" uri="{C3380CC4-5D6E-409C-BE32-E72D297353CC}">
              <c16:uniqueId val="{00000004-D43A-448B-A870-379A1830D278}"/>
            </c:ext>
          </c:extLst>
        </c:ser>
        <c:ser>
          <c:idx val="5"/>
          <c:order val="5"/>
          <c:tx>
            <c:strRef>
              <c:f>'5.3'!$A$73</c:f>
              <c:strCache>
                <c:ptCount val="1"/>
                <c:pt idx="0">
                  <c:v>协同过滤算法APP推送</c:v>
                </c:pt>
              </c:strCache>
            </c:strRef>
          </c:tx>
          <c:spPr>
            <a:ln w="22225" cap="rnd" cmpd="sng" algn="ctr">
              <a:solidFill>
                <a:schemeClr val="accent6"/>
              </a:solidFill>
              <a:round/>
            </a:ln>
            <a:effectLst/>
          </c:spPr>
          <c:marker>
            <c:symbol val="none"/>
          </c:marker>
          <c:cat>
            <c:numRef>
              <c:f>'5.3'!$B$67:$K$67</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'5.3'!$B$73:$K$73</c:f>
              <c:numCache>
                <c:formatCode>General</c:formatCode>
                <c:ptCount val="10"/>
                <c:pt idx="0">
                  <c:v>0.35714285714285715</c:v>
                </c:pt>
                <c:pt idx="1">
                  <c:v>0.35087719298245612</c:v>
                </c:pt>
                <c:pt idx="2">
                  <c:v>0.25</c:v>
                </c:pt>
                <c:pt idx="3">
                  <c:v>0.21052631578947367</c:v>
                </c:pt>
                <c:pt idx="4">
                  <c:v>0.21052631578947367</c:v>
                </c:pt>
                <c:pt idx="5">
                  <c:v>0.32727272727272727</c:v>
                </c:pt>
                <c:pt idx="6">
                  <c:v>0.17857142857142855</c:v>
                </c:pt>
                <c:pt idx="7">
                  <c:v>0.18181818181818182</c:v>
                </c:pt>
                <c:pt idx="8">
                  <c:v>0.19999999999999998</c:v>
                </c:pt>
                <c:pt idx="9">
                  <c:v>0.26666666666666666</c:v>
                </c:pt>
              </c:numCache>
            </c:numRef>
          </c:val>
          <c:smooth val="0"/>
          <c:extLst>
            <c:ext xmlns:c16="http://schemas.microsoft.com/office/drawing/2014/chart" uri="{C3380CC4-5D6E-409C-BE32-E72D297353CC}">
              <c16:uniqueId val="{00000005-D43A-448B-A870-379A1830D278}"/>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885014992"/>
        <c:axId val="575438720"/>
      </c:lineChart>
      <c:catAx>
        <c:axId val="88501499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575438720"/>
        <c:crosses val="autoZero"/>
        <c:auto val="1"/>
        <c:lblAlgn val="ctr"/>
        <c:lblOffset val="100"/>
        <c:noMultiLvlLbl val="0"/>
      </c:catAx>
      <c:valAx>
        <c:axId val="57543872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885014992"/>
        <c:crosses val="autoZero"/>
        <c:crossBetween val="between"/>
      </c:valAx>
      <c:spPr>
        <a:noFill/>
        <a:ln w="25400">
          <a:noFill/>
        </a:ln>
        <a:effectLst/>
      </c:spPr>
    </c:plotArea>
    <c:legend>
      <c:legendPos val="b"/>
      <c:layout>
        <c:manualLayout>
          <c:xMode val="edge"/>
          <c:yMode val="edge"/>
          <c:x val="9.3874855643044611E-2"/>
          <c:y val="0.76355412716267612"/>
          <c:w val="0.81225021872265957"/>
          <c:h val="0.2274321959755030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D0E447-0008-47F0-84AD-1339AA56F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63</Pages>
  <Words>9753</Words>
  <Characters>55595</Characters>
  <Application>Microsoft Office Word</Application>
  <DocSecurity>0</DocSecurity>
  <Lines>463</Lines>
  <Paragraphs>130</Paragraphs>
  <ScaleCrop>false</ScaleCrop>
  <Company/>
  <LinksUpToDate>false</LinksUpToDate>
  <CharactersWithSpaces>65218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liuxin</dc:creator>
  <cp:lastModifiedBy>芮 于</cp:lastModifiedBy>
  <cp:revision>15</cp:revision>
  <cp:lastPrinted>2024-03-27T05:06:00Z</cp:lastPrinted>
  <dcterms:created xsi:type="dcterms:W3CDTF">2024-05-02T12:09:00Z</dcterms:created>
  <dcterms:modified xsi:type="dcterms:W3CDTF">2024-05-02T14:49:00Z</dcterms:modified>
</cp:coreProperties>
</file>