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285CD" w14:textId="77777777" w:rsidR="00E614DD" w:rsidRDefault="00FE0D3F" w:rsidP="009D4EB3">
      <w:pPr>
        <w:pStyle w:val="SectionTitle"/>
        <w:jc w:val="left"/>
      </w:pPr>
      <w:sdt>
        <w:sdtPr>
          <w:alias w:val="Works Cited:"/>
          <w:tag w:val="Works Cited:"/>
          <w:id w:val="1884596268"/>
          <w:placeholder>
            <w:docPart w:val="189D8F7086294AADAA63C082FE6FAB7D"/>
          </w:placeholder>
          <w:temporary/>
          <w:showingPlcHdr/>
          <w15:appearance w15:val="hidden"/>
        </w:sdtPr>
        <w:sdtEndPr/>
        <w:sdtContent>
          <w:r w:rsidR="009D4EB3">
            <w:t>Works Cited</w:t>
          </w:r>
        </w:sdtContent>
      </w:sdt>
    </w:p>
    <w:p w14:paraId="1FB0211B" w14:textId="24E5991B" w:rsidR="00D5475D" w:rsidRDefault="00D5475D" w:rsidP="00D5475D">
      <w:pPr>
        <w:pStyle w:val="Bibliography"/>
      </w:pPr>
      <w:r w:rsidRPr="00355B9B">
        <w:t>Hall, Richard H., and Patrick Hanna. “The Impact of Web Page Text-Background Colour Combinations on Readability, Retention, Aesthetics and Behavioural Intention.” Behaviour &amp; Information Technology, vol. 23, no. 3, May 2004, pp. 183–195. EBSCOhost, doi:10.1080/01449290410001669932.</w:t>
      </w:r>
    </w:p>
    <w:p w14:paraId="2A1B2422" w14:textId="66888DAD" w:rsidR="00D5475D" w:rsidRDefault="001B7EB0" w:rsidP="001B7EB0">
      <w:pPr>
        <w:pStyle w:val="Bibliography"/>
      </w:pPr>
      <w:r w:rsidRPr="001B7EB0">
        <w:t>Hussain, Shahid, et al. “Mining Version History to Predict the Class Instability.” PLoS ONE, vol. 14, no. 9, Sept. 2019, pp. 1–21. EBSCOhost, doi:10.1371/journal.pone.0221780.</w:t>
      </w:r>
    </w:p>
    <w:p w14:paraId="32CE2F8D" w14:textId="558CE4EC" w:rsidR="00D87669" w:rsidRDefault="00D5475D" w:rsidP="00D5475D">
      <w:pPr>
        <w:pStyle w:val="Bibliography"/>
      </w:pPr>
      <w:r w:rsidRPr="000230DC">
        <w:t>KWANGWON SUN, and SUKYOUNG RYU. “Analysis of JavaScript Programs: Challenges and Research Trends.” ACM Computing Surveys, vol. 50, no. 4, Nov. 2017, p. 59:1-59:34. EBSCOhost, doi:10.1145/3106741.</w:t>
      </w:r>
    </w:p>
    <w:p w14:paraId="05CCE114" w14:textId="7F4DBF71" w:rsidR="00A20C97" w:rsidRDefault="00A20C97" w:rsidP="00A20C97">
      <w:pPr>
        <w:pStyle w:val="Bibliography"/>
      </w:pPr>
      <w:r w:rsidRPr="00A20C97">
        <w:t>Owen, S. M., et al. “A New Database for Time-Series Monitoring Data: The NitroEurope Approach.” IForest - Biogeosciences &amp; Forestry, vol. 4, no. 5, Oct. 2011, pp. 226–232. EBSCOhost, doi:10.3832/ifor0595-004.</w:t>
      </w:r>
    </w:p>
    <w:p w14:paraId="64B64B82" w14:textId="0158F0D1" w:rsidR="00D5475D" w:rsidRPr="00D5475D" w:rsidRDefault="00D5475D" w:rsidP="00D5475D">
      <w:pPr>
        <w:pStyle w:val="Bibliography"/>
      </w:pPr>
      <w:r w:rsidRPr="00D67A55">
        <w:t>Rachovski, Todor, et al. “Conceptual Model of an Application for Automated Generation of Webpage Mobile Versions.” TEM Journal, vol. 6, no. 4, Nov. 2017, pp. 877–882. EBSCOhost, doi:10.18421/TEM64-30.</w:t>
      </w:r>
      <w:r>
        <w:t>s</w:t>
      </w:r>
    </w:p>
    <w:p w14:paraId="7B09792A" w14:textId="5066B863" w:rsidR="001B7EB0" w:rsidRDefault="001B7EB0" w:rsidP="001B7EB0">
      <w:pPr>
        <w:pStyle w:val="Bibliography"/>
      </w:pPr>
      <w:r w:rsidRPr="000C3C33">
        <w:t>Rodriguez-Echeverria, Roberto, et al. “A Pattern-Based Development Approach for Interaction Flow Modeling Language.” Scientific Programming, Apr. 2019, pp. 1–15. EBSCOhost, doi:10.1155/2019/7904353.</w:t>
      </w:r>
    </w:p>
    <w:p w14:paraId="0FBC9BF6" w14:textId="172F5AF5" w:rsidR="00D5475D" w:rsidRDefault="00D5475D" w:rsidP="00D5475D">
      <w:pPr>
        <w:pStyle w:val="Bibliography"/>
      </w:pPr>
      <w:r w:rsidRPr="000230DC">
        <w:t>Sahu, Divya, and Deepak Tomar. “Analysis of Web Application Code Vulnerabilities Using Secure Coding Standards.” Arabian Journal for Science &amp; Engineering (Springer Science &amp; Business Media B.V. ), vol. 42, no. 2, Feb. 2017, pp. 885–895. EBSCOhost, doi:10.1007/s13369-016-2362-5.</w:t>
      </w:r>
      <w:r>
        <w:t>s</w:t>
      </w:r>
    </w:p>
    <w:p w14:paraId="0EC11AAF" w14:textId="49CA9C6C" w:rsidR="00D5475D" w:rsidRPr="00D5475D" w:rsidRDefault="00D5475D" w:rsidP="00D5475D">
      <w:pPr>
        <w:pStyle w:val="Bibliography"/>
      </w:pPr>
      <w:r w:rsidRPr="00D5475D">
        <w:lastRenderedPageBreak/>
        <w:t>Shuster, Laurie A. “Designing a Web Site.” Civil Engineering (08857024), vol. 70, no. 2, Feb. 2000, p. 64. EBSCOhost, search.ebscohost.com/login.aspx?direct=true&amp;db=f5h&amp;AN=2839284&amp;site=ehost-live.</w:t>
      </w:r>
    </w:p>
    <w:p w14:paraId="19CE34DD" w14:textId="4F2A5F34" w:rsidR="001B7EB0" w:rsidRDefault="001B7EB0" w:rsidP="001B7EB0">
      <w:pPr>
        <w:pStyle w:val="Bibliography"/>
      </w:pPr>
      <w:r w:rsidRPr="001B7EB0">
        <w:t>Song, Il‐Yeol, and Yongjun Zhu. “Big Data and Data Science: What Should We Teach?” Expert Systems, vol. 33, no. 4, Aug. 2016, pp. 364–373. EBSCOhost, doi:10.1111/exsy.12130.</w:t>
      </w:r>
    </w:p>
    <w:p w14:paraId="5595A984" w14:textId="77777777" w:rsidR="00D5475D" w:rsidRDefault="00D5475D" w:rsidP="00D5475D">
      <w:pPr>
        <w:pStyle w:val="Bibliography"/>
      </w:pPr>
      <w:r w:rsidRPr="005B33AD">
        <w:t>Teraoka, Teruhiko, et al. “A Page-Centric Approach to Web Application Development.” Electronics &amp; Communications in Japan, vol. 92, no. 7, July 2009, pp. 47–56. EBSCOhost, doi:10.1002/ecj.10039.</w:t>
      </w:r>
    </w:p>
    <w:p w14:paraId="27933644" w14:textId="77777777" w:rsidR="00D5475D" w:rsidRPr="00D5475D" w:rsidRDefault="00D5475D" w:rsidP="00D5475D"/>
    <w:sectPr w:rsidR="00D5475D" w:rsidRPr="00D54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52CC" w14:textId="77777777" w:rsidR="00FE0D3F" w:rsidRDefault="00FE0D3F">
      <w:pPr>
        <w:spacing w:line="240" w:lineRule="auto"/>
      </w:pPr>
      <w:r>
        <w:separator/>
      </w:r>
    </w:p>
  </w:endnote>
  <w:endnote w:type="continuationSeparator" w:id="0">
    <w:p w14:paraId="44321C90" w14:textId="77777777" w:rsidR="00FE0D3F" w:rsidRDefault="00FE0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B15DB" w14:textId="77777777" w:rsidR="000F54E0" w:rsidRDefault="000F5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146E1" w14:textId="77777777" w:rsidR="000F54E0" w:rsidRDefault="000F54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6549E" w14:textId="77777777" w:rsidR="000F54E0" w:rsidRDefault="000F5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8E998" w14:textId="77777777" w:rsidR="00FE0D3F" w:rsidRDefault="00FE0D3F">
      <w:pPr>
        <w:spacing w:line="240" w:lineRule="auto"/>
      </w:pPr>
      <w:r>
        <w:separator/>
      </w:r>
    </w:p>
  </w:footnote>
  <w:footnote w:type="continuationSeparator" w:id="0">
    <w:p w14:paraId="41356B85" w14:textId="77777777" w:rsidR="00FE0D3F" w:rsidRDefault="00FE0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53E1D" w14:textId="77777777" w:rsidR="000F54E0" w:rsidRDefault="000F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A7B3E" w14:textId="77777777" w:rsidR="00E614DD" w:rsidRDefault="00FE0D3F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690CE" w14:textId="5E0E8D45" w:rsidR="00E614DD" w:rsidRDefault="000F54E0" w:rsidP="000F54E0">
    <w:pPr>
      <w:pStyle w:val="Header"/>
    </w:pPr>
    <w:r>
      <w:t>Powell</w:t>
    </w:r>
    <w:bookmarkStart w:id="0" w:name="_GoBack"/>
    <w:bookmarkEnd w:id="0"/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33"/>
    <w:rsid w:val="00040CBB"/>
    <w:rsid w:val="000B78C8"/>
    <w:rsid w:val="000C3C33"/>
    <w:rsid w:val="000F54E0"/>
    <w:rsid w:val="001463B2"/>
    <w:rsid w:val="001B7EB0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A20C97"/>
    <w:rsid w:val="00B13D1B"/>
    <w:rsid w:val="00B818DF"/>
    <w:rsid w:val="00D52117"/>
    <w:rsid w:val="00D5475D"/>
    <w:rsid w:val="00D87669"/>
    <w:rsid w:val="00DB0D39"/>
    <w:rsid w:val="00E14005"/>
    <w:rsid w:val="00E614DD"/>
    <w:rsid w:val="00F9444C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AC90"/>
  <w15:chartTrackingRefBased/>
  <w15:docId w15:val="{1398FF2A-D3ED-49F6-81B9-6B2D853F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8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p\AppData\Roaming\Microsoft\Templates\MLA%20style%20paper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9D8F7086294AADAA63C082FE6F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3EFA-6EC5-4125-9AC3-48B967571311}"/>
      </w:docPartPr>
      <w:docPartBody>
        <w:p w:rsidR="00000000" w:rsidRDefault="007D7F00">
          <w:pPr>
            <w:pStyle w:val="189D8F7086294AADAA63C082FE6FAB7D"/>
          </w:pPr>
          <w:r>
            <w:t>Works Cited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00"/>
    <w:rsid w:val="007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F5E5536F74478B0FD01BAEEE0926C">
    <w:name w:val="821F5E5536F74478B0FD01BAEEE0926C"/>
  </w:style>
  <w:style w:type="paragraph" w:customStyle="1" w:styleId="2D4C6C74C7E44E509BDA7BE9FF3B3860">
    <w:name w:val="2D4C6C74C7E44E509BDA7BE9FF3B3860"/>
  </w:style>
  <w:style w:type="paragraph" w:customStyle="1" w:styleId="B54A78B38CF24FF7B6365425686F67A6">
    <w:name w:val="B54A78B38CF24FF7B6365425686F67A6"/>
  </w:style>
  <w:style w:type="paragraph" w:customStyle="1" w:styleId="B2767EB3CF5045F18C4E98B14EBB3528">
    <w:name w:val="B2767EB3CF5045F18C4E98B14EBB3528"/>
  </w:style>
  <w:style w:type="paragraph" w:customStyle="1" w:styleId="E59F3748E3C546CB8194FBF5BBB49EB1">
    <w:name w:val="E59F3748E3C546CB8194FBF5BBB49EB1"/>
  </w:style>
  <w:style w:type="paragraph" w:customStyle="1" w:styleId="467378175C66407F83281F9ABCA043A4">
    <w:name w:val="467378175C66407F83281F9ABCA043A4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6220EE9312C84B61BBD326A9DA3F212C">
    <w:name w:val="6220EE9312C84B61BBD326A9DA3F212C"/>
  </w:style>
  <w:style w:type="paragraph" w:customStyle="1" w:styleId="4A73A0652F60429EAA075B27B6BCFCB1">
    <w:name w:val="4A73A0652F60429EAA075B27B6BCFCB1"/>
  </w:style>
  <w:style w:type="paragraph" w:customStyle="1" w:styleId="6E26FAC6AB0C405A960FED9625248AF4">
    <w:name w:val="6E26FAC6AB0C405A960FED9625248AF4"/>
  </w:style>
  <w:style w:type="paragraph" w:customStyle="1" w:styleId="031B3ACDEA17474EB57A18EF3A9C9AC7">
    <w:name w:val="031B3ACDEA17474EB57A18EF3A9C9AC7"/>
  </w:style>
  <w:style w:type="paragraph" w:customStyle="1" w:styleId="1159D20827F64644BC5536875CFC7FF2">
    <w:name w:val="1159D20827F64644BC5536875CFC7FF2"/>
  </w:style>
  <w:style w:type="paragraph" w:customStyle="1" w:styleId="A49216BF72504878B0353B8E0CD5B09F">
    <w:name w:val="A49216BF72504878B0353B8E0CD5B09F"/>
  </w:style>
  <w:style w:type="paragraph" w:customStyle="1" w:styleId="5C7FC678B91946948B8028482816F6B0">
    <w:name w:val="5C7FC678B91946948B8028482816F6B0"/>
  </w:style>
  <w:style w:type="paragraph" w:customStyle="1" w:styleId="7A1B995972024376B2B691B86E9AA7A8">
    <w:name w:val="7A1B995972024376B2B691B86E9AA7A8"/>
  </w:style>
  <w:style w:type="paragraph" w:customStyle="1" w:styleId="B4ED3AE201EF430CB06A00263F5980E3">
    <w:name w:val="B4ED3AE201EF430CB06A00263F5980E3"/>
  </w:style>
  <w:style w:type="paragraph" w:customStyle="1" w:styleId="D36260ADA6F94DCCA6D9DF780B63BE30">
    <w:name w:val="D36260ADA6F94DCCA6D9DF780B63BE30"/>
  </w:style>
  <w:style w:type="paragraph" w:customStyle="1" w:styleId="EB2D386F444D4F1C9C88A1275D9C3C87">
    <w:name w:val="EB2D386F444D4F1C9C88A1275D9C3C87"/>
  </w:style>
  <w:style w:type="paragraph" w:customStyle="1" w:styleId="9F31273587F64FC0957E5EE857EF7B3E">
    <w:name w:val="9F31273587F64FC0957E5EE857EF7B3E"/>
  </w:style>
  <w:style w:type="paragraph" w:customStyle="1" w:styleId="2EF9B5B8054A48088EEC0FC57758738B">
    <w:name w:val="2EF9B5B8054A48088EEC0FC57758738B"/>
  </w:style>
  <w:style w:type="paragraph" w:customStyle="1" w:styleId="64097822654141FEAB1D82E3C5053712">
    <w:name w:val="64097822654141FEAB1D82E3C5053712"/>
  </w:style>
  <w:style w:type="paragraph" w:customStyle="1" w:styleId="8E8B6D65884D4BD98E6B58B1324EC8EC">
    <w:name w:val="8E8B6D65884D4BD98E6B58B1324EC8EC"/>
  </w:style>
  <w:style w:type="paragraph" w:customStyle="1" w:styleId="554A0CA757D44D918D194FF1B135CA16">
    <w:name w:val="554A0CA757D44D918D194FF1B135CA16"/>
  </w:style>
  <w:style w:type="paragraph" w:customStyle="1" w:styleId="6DAAA90C6ECD420880E101C5929FFDE8">
    <w:name w:val="6DAAA90C6ECD420880E101C5929FFDE8"/>
  </w:style>
  <w:style w:type="paragraph" w:customStyle="1" w:styleId="87226133F94947A3AE7DA535EE7C0623">
    <w:name w:val="87226133F94947A3AE7DA535EE7C0623"/>
  </w:style>
  <w:style w:type="paragraph" w:customStyle="1" w:styleId="35260329C6C2413FB84C21D9972CFE17">
    <w:name w:val="35260329C6C2413FB84C21D9972CFE17"/>
  </w:style>
  <w:style w:type="paragraph" w:customStyle="1" w:styleId="249D87D2403548E08C7B1B36F802078E">
    <w:name w:val="249D87D2403548E08C7B1B36F802078E"/>
  </w:style>
  <w:style w:type="paragraph" w:customStyle="1" w:styleId="72E8EC67BE134D72BAB3D5DB1732549C">
    <w:name w:val="72E8EC67BE134D72BAB3D5DB1732549C"/>
  </w:style>
  <w:style w:type="paragraph" w:customStyle="1" w:styleId="0D861EFD1AEB49739FCE9F94DB3A3ECC">
    <w:name w:val="0D861EFD1AEB49739FCE9F94DB3A3ECC"/>
  </w:style>
  <w:style w:type="paragraph" w:customStyle="1" w:styleId="FEDA1F05237F476EAF49BDAC47BAA4EE">
    <w:name w:val="FEDA1F05237F476EAF49BDAC47BAA4EE"/>
  </w:style>
  <w:style w:type="paragraph" w:customStyle="1" w:styleId="E1F2DFE2935040608E237AA9B1280396">
    <w:name w:val="E1F2DFE2935040608E237AA9B1280396"/>
  </w:style>
  <w:style w:type="paragraph" w:customStyle="1" w:styleId="189D8F7086294AADAA63C082FE6FAB7D">
    <w:name w:val="189D8F7086294AADAA63C082FE6FAB7D"/>
  </w:style>
  <w:style w:type="paragraph" w:customStyle="1" w:styleId="A1FE0345518C4D1AABED305059E723FC">
    <w:name w:val="A1FE0345518C4D1AABED305059E723FC"/>
  </w:style>
  <w:style w:type="paragraph" w:customStyle="1" w:styleId="658BAECE14F544B5AD6D3759A9EFA4C4">
    <w:name w:val="658BAECE14F544B5AD6D3759A9EFA4C4"/>
  </w:style>
  <w:style w:type="paragraph" w:customStyle="1" w:styleId="481BDAF9F3904DB8AFAD5E020D0A4465">
    <w:name w:val="481BDAF9F3904DB8AFAD5E020D0A4465"/>
  </w:style>
  <w:style w:type="paragraph" w:customStyle="1" w:styleId="882CD1AB800447ACBD2ACCDE74EC1BB3">
    <w:name w:val="882CD1AB800447ACBD2ACCDE74EC1BB3"/>
  </w:style>
  <w:style w:type="paragraph" w:customStyle="1" w:styleId="B05AE58FD8254C8EBD167F63B4C1CE57">
    <w:name w:val="B05AE58FD8254C8EBD167F63B4C1CE57"/>
  </w:style>
  <w:style w:type="paragraph" w:customStyle="1" w:styleId="B56132EEC81D4AE5B97BAF4317FAD7F7">
    <w:name w:val="B56132EEC81D4AE5B97BAF4317FAD7F7"/>
  </w:style>
  <w:style w:type="paragraph" w:customStyle="1" w:styleId="9E62E59F03284282888B26D77196AB6E">
    <w:name w:val="9E62E59F03284282888B26D77196AB6E"/>
  </w:style>
  <w:style w:type="paragraph" w:customStyle="1" w:styleId="57F70F7063A14D9093D812FF41536890">
    <w:name w:val="57F70F7063A14D9093D812FF41536890"/>
  </w:style>
  <w:style w:type="paragraph" w:customStyle="1" w:styleId="9AD8763A51644277AFCC9BDADE8EEA44">
    <w:name w:val="9AD8763A51644277AFCC9BDADE8EE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paper(2)</Template>
  <TotalTime>168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Powell</dc:creator>
  <cp:keywords/>
  <dc:description/>
  <cp:lastModifiedBy>Ryan Powell</cp:lastModifiedBy>
  <cp:revision>2</cp:revision>
  <dcterms:created xsi:type="dcterms:W3CDTF">2019-12-03T14:19:00Z</dcterms:created>
  <dcterms:modified xsi:type="dcterms:W3CDTF">2019-12-03T17:11:00Z</dcterms:modified>
  <cp:version/>
</cp:coreProperties>
</file>