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45BC1" w14:textId="7C905ADB" w:rsidR="00702AE4" w:rsidRPr="00FE5E91" w:rsidRDefault="00FE5E91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 court name }}</w:t>
      </w:r>
    </w:p>
    <w:p w14:paraId="2A30BE1A" w14:textId="4C3F49D0" w:rsidR="00702AE4" w:rsidRPr="00FE5E91" w:rsidRDefault="00FE5E91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78BBBCD" w14:textId="51435D65" w:rsidR="00702AE4" w:rsidRPr="00FE5E91" w:rsidRDefault="00702AE4" w:rsidP="00FE5E9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FE5E91">
        <w:rPr>
          <w:rFonts w:ascii="Times New Roman" w:hAnsi="Times New Roman" w:cs="Times New Roman"/>
          <w:sz w:val="24"/>
          <w:szCs w:val="24"/>
        </w:rPr>
        <w:t>: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B07685" w14:textId="48D44628" w:rsidR="00702AE4" w:rsidRPr="00FE5E91" w:rsidRDefault="00702AE4" w:rsidP="00702A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38F6946E" w14:textId="79D082A9" w:rsidR="00702AE4" w:rsidRPr="00FE5E91" w:rsidRDefault="00702AE4" w:rsidP="00FE5E9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66A924F6" w14:textId="2B5CA7D3" w:rsidR="00702AE4" w:rsidRDefault="00702AE4" w:rsidP="00702A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смерти</w:t>
      </w:r>
    </w:p>
    <w:p w14:paraId="7DCA691D" w14:textId="4F19CAF0" w:rsidR="00702AE4" w:rsidRPr="00FE5E91" w:rsidRDefault="00702AE4" w:rsidP="00702A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relation</w:t>
      </w:r>
      <w:r w:rsidR="00FE5E91"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to deceased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умершего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{{ death date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FE5E91">
        <w:rPr>
          <w:rFonts w:ascii="Times New Roman" w:hAnsi="Times New Roman" w:cs="Times New Roman"/>
          <w:sz w:val="24"/>
          <w:szCs w:val="24"/>
          <w:lang w:val="en-US"/>
        </w:rPr>
        <w:t>{{ situation</w:t>
      </w:r>
      <w:proofErr w:type="gramEnd"/>
      <w:r w:rsidR="00FE5E91">
        <w:rPr>
          <w:rFonts w:ascii="Times New Roman" w:hAnsi="Times New Roman" w:cs="Times New Roman"/>
          <w:sz w:val="24"/>
          <w:szCs w:val="24"/>
          <w:lang w:val="en-US"/>
        </w:rPr>
        <w:t xml:space="preserve"> description }}</w:t>
      </w:r>
      <w:r w:rsidRPr="00FE5E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7329E6" w14:textId="2D9387A0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подтверждается 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1B572E" w14:textId="7126742E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факта смерти необходимо для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purpose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EC29E5" w14:textId="77777777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428CD25" w14:textId="2BF09DED" w:rsidR="00702AE4" w:rsidRPr="00702AE4" w:rsidRDefault="00702AE4" w:rsidP="00702AE4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2AE4">
        <w:rPr>
          <w:rFonts w:ascii="Times New Roman" w:hAnsi="Times New Roman" w:cs="Times New Roman"/>
          <w:sz w:val="24"/>
          <w:szCs w:val="24"/>
        </w:rPr>
        <w:t xml:space="preserve">Установить факт смерти </w:t>
      </w:r>
      <w:bookmarkEnd w:id="0"/>
      <w:r w:rsidR="00FE5E91" w:rsidRPr="00FE5E91">
        <w:rPr>
          <w:rFonts w:ascii="Times New Roman" w:hAnsi="Times New Roman" w:cs="Times New Roman"/>
          <w:sz w:val="24"/>
          <w:szCs w:val="24"/>
        </w:rPr>
        <w:t xml:space="preserve">{{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deceased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</w:t>
      </w:r>
      <w:r w:rsidR="00FE5E9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FE5E91" w:rsidRPr="00FE5E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52F0B7" w14:textId="295AF365" w:rsidR="00702AE4" w:rsidRDefault="00FE5E91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702A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02AE4">
        <w:rPr>
          <w:rFonts w:ascii="Times New Roman" w:hAnsi="Times New Roman" w:cs="Times New Roman"/>
          <w:sz w:val="24"/>
          <w:szCs w:val="24"/>
        </w:rPr>
        <w:t>)</w:t>
      </w:r>
    </w:p>
    <w:p w14:paraId="54E96203" w14:textId="77777777" w:rsidR="00702AE4" w:rsidRDefault="00702AE4" w:rsidP="00702A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861FC83" w14:textId="77777777" w:rsidR="00702AE4" w:rsidRDefault="00702AE4" w:rsidP="00702AE4"/>
    <w:p w14:paraId="0220E4E4" w14:textId="77777777" w:rsidR="00702AE4" w:rsidRDefault="00702AE4" w:rsidP="00702AE4"/>
    <w:p w14:paraId="0AAB5D08" w14:textId="77777777" w:rsidR="00854546" w:rsidRDefault="00854546"/>
    <w:sectPr w:rsidR="00854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7B"/>
    <w:rsid w:val="001B447B"/>
    <w:rsid w:val="00702AE4"/>
    <w:rsid w:val="00854546"/>
    <w:rsid w:val="00FE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E344"/>
  <w15:chartTrackingRefBased/>
  <w15:docId w15:val="{5F659FDB-EE6A-4986-AA40-456AECD5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E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2026-04-13T07:24:00Z</dcterms:created>
  <dcterms:modified xsi:type="dcterms:W3CDTF">2026-04-13T07:24:00Z</dcterms:modified>
</cp:coreProperties>
</file>