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spacing w:before="1440" w:after="240"/>
      </w:pPr>
      <w:r>
        <w:t xml:space="preserve">I'm applying for the Senior AI Product Designer role because I am already deeply invested in the Gemini ecosystem. As a designer who codes, I built 'Mindcomplete', a Figma plugin powered by the Gemini API that brings generative writing directly into the design environment. I want to bring this hands-on technical understanding and 0-to-1 build mentality to the Gemini App team.</w:t>
      </w:r>
    </w:p>
    <w:p>
      <w:pPr>
        <w:spacing w:before="0" w:after="240"/>
      </w:pPr>
      <w:r>
        <w:t xml:space="preserve">Currently, as VP of Experience Design at Digitas, I lead the design of agentic platforms where we don't just imagine features—we must prototype them to understand the models. I utilize ComfyUI and advanced generative workflows to simulate complex media generation, bridging the gap between abstract model capabilities and concrete user needs. This aligns perfectly with your search for a designer who can 'bridge design and technology' and 'architect intuitive AI experiences'.</w:t>
      </w:r>
    </w:p>
    <w:p>
      <w:pPr>
        <w:spacing w:before="0" w:after="240"/>
      </w:pPr>
      <w:r>
        <w:t xml:space="preserve">My background spans 15 years of designing for diverse global brands (Visa, Mondelez) and building successful consumer apps like Journely. I combine a systems-thinking approach with a strong visual craft, ensuring that the 'probabilistic nature' of AI is grounded in reliable, scalable, and aesthetically compelling interface patterns.</w:t>
      </w:r>
    </w:p>
    <w:p>
      <w:pPr>
        <w:spacing w:before="0" w:after="240"/>
      </w:pPr>
      <w:r>
        <w:t xml:space="preserve">I'm excited to help DeepMind shape the future of creativity by building tools that I myself would love to use.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2026-01-26T06:00:58.876Z</dcterms:created>
  <dcterms:modified xsi:type="dcterms:W3CDTF">2026-01-26T06:00:58.877Z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