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left"/>
        <w:rPr>
          <w:rFonts w:ascii="Arial" w:cs="Arial" w:eastAsia="Arial" w:hAnsi="Arial"/>
          <w:b/>
          <w:bCs/>
          <w:color w:val="000000"/>
          <w:sz w:val="40"/>
          <w:szCs w:val="40"/>
        </w:rPr>
      </w:pPr>
      <w:r>
        <w:t xml:space="preserve">SERGEY RYADOVOY</w:t>
      </w:r>
    </w:p>
    <w:p>
      <w:pPr>
        <w:spacing w:after="200"/>
        <w:jc w:val="left"/>
      </w:pPr>
      <w:r>
        <w:rPr>
          <w:sz w:val="22"/>
          <w:szCs w:val="22"/>
        </w:rPr>
        <w:t xml:space="preserve">Mountain View, CA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ryadovoys@gmail.com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ryadovoy.com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linkedin.com/in/sergeyryadovoy</w:t>
      </w:r>
    </w:p>
    <w:p>
      <w:pPr>
        <w:pStyle w:val="Heading1"/>
        <w:spacing w:before="480" w:after="240"/>
      </w:pPr>
      <w:r>
        <w:t xml:space="preserve">SUMMARY</w:t>
      </w:r>
    </w:p>
    <w:p>
      <w:pPr>
        <w:spacing w:after="60"/>
      </w:pPr>
      <w:r>
        <w:t xml:space="preserve">Design leader with 15 years of experience building generative media tools and AI platforms. Currently VP at Digitas, I combine deep technical prototyping (ComfyUI, Gemini API) with product strategy to ship agentic AI experiences. I design by building—using code and advanced generative workflows to bridge the gap between model capabilities and user needs.</w:t>
      </w:r>
    </w:p>
    <w:p>
      <w:pPr>
        <w:pStyle w:val="Heading1"/>
        <w:spacing w:before="480" w:after="240"/>
      </w:pPr>
      <w:r>
        <w:t xml:space="preserve">SKILLS</w:t>
      </w:r>
    </w:p>
    <w:p>
      <w:pPr>
        <w:spacing w:after="60"/>
      </w:pPr>
      <w:r>
        <w:rPr>
          <w:b/>
          <w:bCs/>
        </w:rPr>
        <w:t xml:space="preserve">Generative Media: </w:t>
      </w:r>
      <w:r>
        <w:t xml:space="preserve">ComfyUI, Midjourney, Visual Electric, Kling, Sora, Runway, Google Nano Banana Pro, Advanced Weavy workflows</w:t>
      </w:r>
    </w:p>
    <w:p>
      <w:pPr>
        <w:spacing w:after="60"/>
      </w:pPr>
      <w:r>
        <w:rPr>
          <w:b/>
          <w:bCs/>
        </w:rPr>
        <w:t xml:space="preserve">AI &amp; Prototyping: </w:t>
      </w:r>
      <w:r>
        <w:t xml:space="preserve">Gemini API, Conversational UI, Figma (Advanced), AI Coding, ProtoPie, Principle</w:t>
      </w:r>
    </w:p>
    <w:p>
      <w:pPr>
        <w:spacing w:after="60"/>
      </w:pPr>
      <w:r>
        <w:rPr>
          <w:b/>
          <w:bCs/>
        </w:rPr>
        <w:t xml:space="preserve">Platforms: </w:t>
      </w:r>
      <w:r>
        <w:t xml:space="preserve">Web, Cloud-based Creative Tools, Mobile, Desktop Apps</w:t>
      </w:r>
    </w:p>
    <w:p>
      <w:pPr>
        <w:spacing w:after="60"/>
      </w:pPr>
      <w:r>
        <w:rPr>
          <w:b/>
          <w:bCs/>
        </w:rPr>
        <w:t xml:space="preserve">Design Systems: </w:t>
      </w:r>
      <w:r>
        <w:t xml:space="preserve">Figma Variables, Token Architecture, Scalable Systems</w:t>
      </w:r>
    </w:p>
    <w:p>
      <w:pPr>
        <w:pStyle w:val="Heading1"/>
        <w:spacing w:before="480" w:after="240"/>
      </w:pPr>
      <w:r>
        <w:t xml:space="preserve">EXPERIENCE</w:t>
      </w:r>
    </w:p>
    <w:p>
      <w:pPr>
        <w:spacing w:after="40"/>
      </w:pPr>
      <w:r>
        <w:rPr>
          <w:b/>
          <w:bCs/>
        </w:rPr>
        <w:t xml:space="preserve">Vice President of Experience Design</w:t>
      </w:r>
      <w:r>
        <w:rPr>
          <w:color w:val="B7B7B7"/>
        </w:rPr>
        <w:t xml:space="preserve">  |  </w:t>
      </w:r>
      <w:r>
        <w:t xml:space="preserve">Digitas</w:t>
      </w:r>
      <w:r>
        <w:rPr>
          <w:color w:val="B7B7B7"/>
        </w:rPr>
        <w:t xml:space="preserve">  |  </w:t>
      </w:r>
      <w:r>
        <w:t xml:space="preserve">January 2025 - Present</w:t>
      </w:r>
    </w:p>
    <w:p>
      <w:pPr>
        <w:spacing w:after="40"/>
      </w:pPr>
      <w:r>
        <w:t xml:space="preserve">Leading a design team focused on AI interfaces and design systems for enterprise clients.</w:t>
      </w:r>
    </w:p>
    <w:p>
      <w:pPr>
        <w:spacing w:after="40"/>
      </w:pPr>
      <w:r>
        <w:t xml:space="preserve">• Designed conversational AI experiences for an internal agentic platform, including customizable chatbot interfaces that let users train bots with their own data</w:t>
      </w:r>
    </w:p>
    <w:p>
      <w:pPr>
        <w:spacing w:after="40"/>
      </w:pPr>
      <w:r>
        <w:t xml:space="preserve">• Prototyped AI interactions using Figma and code for rapid iteration and team decision-making</w:t>
      </w:r>
    </w:p>
    <w:p>
      <w:pPr>
        <w:spacing w:after="40"/>
      </w:pPr>
      <w:r>
        <w:t xml:space="preserve">• Created scalable design systems to improve team efficiency and brand consistency across touchpoints</w:t>
      </w:r>
    </w:p>
    <w:p>
      <w:pPr>
        <w:spacing w:after="40"/>
      </w:pPr>
      <w:r>
        <w:t xml:space="preserve">• Prioritized human-in-the-loop design patterns for responsible AI experiences</w:t>
      </w:r>
    </w:p>
    <w:p>
      <w:pPr>
        <w:spacing w:after="240"/>
      </w:pPr>
      <w:r>
        <w:t xml:space="preserve">• Led creative workshops to enhance cross-functional team collaboration</w:t>
      </w:r>
    </w:p>
    <w:p>
      <w:pPr>
        <w:spacing w:after="40"/>
      </w:pPr>
      <w:r>
        <w:rPr>
          <w:b/>
          <w:bCs/>
        </w:rPr>
        <w:t xml:space="preserve">Lead Experience Designer</w:t>
      </w:r>
      <w:r>
        <w:rPr>
          <w:color w:val="B7B7B7"/>
        </w:rPr>
        <w:t xml:space="preserve">  |  </w:t>
      </w:r>
      <w:r>
        <w:t xml:space="preserve">Digitas</w:t>
      </w:r>
      <w:r>
        <w:rPr>
          <w:color w:val="B7B7B7"/>
        </w:rPr>
        <w:t xml:space="preserve">  |  </w:t>
      </w:r>
      <w:r>
        <w:t xml:space="preserve">March 2020 - December 2024</w:t>
      </w:r>
    </w:p>
    <w:p>
      <w:pPr>
        <w:spacing w:after="40"/>
      </w:pPr>
      <w:r>
        <w:t xml:space="preserve">Led design initiatives for major global brands, focusing on design systems and digital transformation.</w:t>
      </w:r>
    </w:p>
    <w:p>
      <w:pPr>
        <w:spacing w:after="40"/>
      </w:pPr>
      <w:r>
        <w:t xml:space="preserve">• Led Visa's creative initiatives for 3 years, shaping their digital presence and Figma design system as one of their main US creative partners</w:t>
      </w:r>
    </w:p>
    <w:p>
      <w:pPr>
        <w:spacing w:after="40"/>
      </w:pPr>
      <w:r>
        <w:t xml:space="preserve">• Designed conversational AI experiments for Visa and L'Oreal</w:t>
      </w:r>
    </w:p>
    <w:p>
      <w:pPr>
        <w:spacing w:after="40"/>
      </w:pPr>
      <w:r>
        <w:t xml:space="preserve">• Built scalable design systems for Visa and RaceTrac that significantly reduced production time</w:t>
      </w:r>
    </w:p>
    <w:p>
      <w:pPr>
        <w:spacing w:after="40"/>
      </w:pPr>
      <w:r>
        <w:t xml:space="preserve">• Led research and website redesign for Amway and Nutrilite digital products</w:t>
      </w:r>
    </w:p>
    <w:p>
      <w:pPr>
        <w:spacing w:after="40"/>
      </w:pPr>
      <w:r>
        <w:t xml:space="preserve">• Created pitches and prototypes that won partnerships with GoodEggs, FIS, and Snowflake</w:t>
      </w:r>
    </w:p>
    <w:p>
      <w:pPr>
        <w:spacing w:after="240"/>
      </w:pPr>
      <w:r>
        <w:t xml:space="preserve">• Designed cross-platform experiences for web, mobile, and apps</w:t>
      </w:r>
    </w:p>
    <w:p>
      <w:pPr>
        <w:spacing w:after="40"/>
      </w:pPr>
      <w:r>
        <w:rPr>
          <w:b/>
          <w:bCs/>
        </w:rPr>
        <w:t xml:space="preserve">Senior Graphic Designer / Art Director</w:t>
      </w:r>
      <w:r>
        <w:rPr>
          <w:color w:val="B7B7B7"/>
        </w:rPr>
        <w:t xml:space="preserve">  |  </w:t>
      </w:r>
      <w:r>
        <w:t xml:space="preserve">Funky Agency</w:t>
      </w:r>
      <w:r>
        <w:rPr>
          <w:color w:val="B7B7B7"/>
        </w:rPr>
        <w:t xml:space="preserve">  |  </w:t>
      </w:r>
      <w:r>
        <w:t xml:space="preserve">September 2016 - August 2019</w:t>
      </w:r>
    </w:p>
    <w:p>
      <w:pPr>
        <w:spacing w:after="40"/>
      </w:pPr>
      <w:r>
        <w:t xml:space="preserve">• Led packaging, branding, and communication design projects from research and strategy through final execution</w:t>
      </w:r>
    </w:p>
    <w:p>
      <w:pPr>
        <w:spacing w:after="40"/>
      </w:pPr>
      <w:r>
        <w:t xml:space="preserve">• Work earned 4 industry awards and features in The Dieline, Packaging of the World, and Behance Gallery</w:t>
      </w:r>
    </w:p>
    <w:p>
      <w:pPr>
        <w:spacing w:after="240"/>
      </w:pPr>
      <w:r>
        <w:t xml:space="preserve">• Built foundation in typography, composition, and visual craft that shapes digital product design approach</w:t>
      </w:r>
    </w:p>
    <w:p>
      <w:pPr>
        <w:spacing w:after="40"/>
      </w:pPr>
      <w:r>
        <w:rPr>
          <w:b/>
          <w:bCs/>
        </w:rPr>
        <w:t xml:space="preserve">Graphic Designer</w:t>
      </w:r>
      <w:r>
        <w:rPr>
          <w:color w:val="B7B7B7"/>
        </w:rPr>
        <w:t xml:space="preserve">  |  </w:t>
      </w:r>
      <w:r>
        <w:t xml:space="preserve">Z&amp;G Branding</w:t>
      </w:r>
      <w:r>
        <w:rPr>
          <w:color w:val="B7B7B7"/>
        </w:rPr>
        <w:t xml:space="preserve">  |  </w:t>
      </w:r>
      <w:r>
        <w:t xml:space="preserve">March 2012 - September 2016</w:t>
      </w:r>
    </w:p>
    <w:p>
      <w:pPr>
        <w:spacing w:after="40"/>
      </w:pPr>
      <w:r>
        <w:t xml:space="preserve">• Worked with 50+ brands including major federal companies on brand identity and packaging</w:t>
      </w:r>
    </w:p>
    <w:p>
      <w:pPr>
        <w:spacing w:after="40"/>
      </w:pPr>
      <w:r>
        <w:t xml:space="preserve">• Grew from junior to senior designer, gaining experience across diverse design disciplines</w:t>
      </w:r>
    </w:p>
    <w:p>
      <w:pPr>
        <w:spacing w:after="240"/>
      </w:pPr>
      <w:r>
        <w:t xml:space="preserve">• 2 projects published internationally, 2 Logolounge awards, 1 Behance feature</w:t>
      </w:r>
    </w:p>
    <w:p>
      <w:pPr>
        <w:pStyle w:val="Heading1"/>
        <w:spacing w:before="480" w:after="240"/>
      </w:pPr>
      <w:r>
        <w:t xml:space="preserve">PROJECTS &amp; OUTSIDE EXPERIENCE</w:t>
      </w:r>
    </w:p>
    <w:p>
      <w:pPr>
        <w:spacing w:after="40"/>
      </w:pPr>
      <w:r>
        <w:rPr>
          <w:b/>
          <w:bCs/>
        </w:rPr>
        <w:t xml:space="preserve">Mindcomplete:</w:t>
      </w:r>
      <w:r>
        <w:t xml:space="preserve"> AI-powered Figma plugin that uses Gemini to complete your writing in real-time. Available on Figma Community.</w:t>
      </w:r>
    </w:p>
    <w:p>
      <w:pPr>
        <w:spacing w:after="40"/>
      </w:pPr>
      <w:r>
        <w:rPr>
          <w:b/>
          <w:bCs/>
        </w:rPr>
        <w:t xml:space="preserve">Journely:</w:t>
      </w:r>
      <w:r>
        <w:t xml:space="preserve"> iOS app for iPad with conversational UI that uses handwriting instead of typed text for AI-powered journaling. Available on App Store.</w:t>
      </w:r>
    </w:p>
    <w:p>
      <w:pPr>
        <w:spacing w:after="40"/>
      </w:pPr>
      <w:r>
        <w:rPr>
          <w:b/>
          <w:bCs/>
        </w:rPr>
        <w:t xml:space="preserve">Peace Sans:</w:t>
      </w:r>
      <w:r>
        <w:t xml:space="preserve"> Free display font with 500K+ downloads, one of the most popular free fonts on Behance.</w:t>
      </w:r>
    </w:p>
    <w:p>
      <w:pPr>
        <w:pStyle w:val="Heading1"/>
        <w:spacing w:before="480" w:after="240"/>
      </w:pPr>
      <w:r>
        <w:t xml:space="preserve">ACTIVITIES &amp; LEADERSHIP</w:t>
      </w:r>
    </w:p>
    <w:p>
      <w:pPr>
        <w:spacing w:after="40"/>
      </w:pPr>
      <w:r>
        <w:rPr>
          <w:b/>
          <w:bCs/>
        </w:rPr>
        <w:t xml:space="preserve">Figma Config Leadership Attendee</w:t>
      </w:r>
      <w:r>
        <w:t xml:space="preserve"> 2024 – 2025</w:t>
      </w:r>
    </w:p>
    <w:p>
      <w:pPr>
        <w:spacing w:after="40"/>
      </w:pPr>
      <w:r>
        <w:rPr>
          <w:b/>
          <w:bCs/>
        </w:rPr>
        <w:t xml:space="preserve">Public Speaker</w:t>
      </w:r>
      <w:r>
        <w:t xml:space="preserve">: Gave talks about AI and design, sharing experiments and practical ways designers can use AI</w:t>
      </w:r>
    </w:p>
    <w:p>
      <w:pPr>
        <w:spacing w:after="40"/>
      </w:pPr>
      <w:r>
        <w:rPr>
          <w:b/>
          <w:bCs/>
        </w:rPr>
        <w:t xml:space="preserve">Design Mentorship</w:t>
      </w:r>
      <w:r>
        <w:t xml:space="preserve">: Mentoring middle designers through monthly conversations to support their career growth</w:t>
      </w:r>
    </w:p>
    <w:p>
      <w:pPr>
        <w:pStyle w:val="Heading1"/>
        <w:spacing w:before="480" w:after="240"/>
      </w:pPr>
      <w:r>
        <w:t xml:space="preserve">EDUCATION</w:t>
      </w:r>
    </w:p>
    <w:p>
      <w:r>
        <w:rPr>
          <w:b/>
          <w:bCs/>
        </w:rPr>
        <w:t xml:space="preserve">Master of Computer Science</w:t>
      </w:r>
      <w:r>
        <w:rPr>
          <w:color w:val="B7B7B7"/>
        </w:rPr>
        <w:t xml:space="preserve">  |  </w:t>
      </w:r>
      <w:r>
        <w:t xml:space="preserve">Ural State University</w:t>
      </w:r>
      <w:r>
        <w:rPr>
          <w:color w:val="B7B7B7"/>
        </w:rPr>
        <w:t xml:space="preserve">  |  </w:t>
      </w:r>
      <w:r>
        <w:t xml:space="preserve">Russia</w:t>
      </w:r>
      <w:r>
        <w:rPr>
          <w:color w:val="B7B7B7"/>
        </w:rPr>
        <w:t xml:space="preserve">  |  </w:t>
      </w:r>
      <w:r>
        <w:t xml:space="preserve">2005 - 2010</w:t>
      </w:r>
    </w:p>
    <w:sectPr>
      <w:pgSz w:w="11906" w:h="16838" w:orient="portrait"/>
      <w:pgMar w:top="9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2026-01-25T21:27:09.953Z</dcterms:created>
  <dcterms:modified xsi:type="dcterms:W3CDTF">2026-01-25T21:27:09.954Z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