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B68E6" w14:textId="77777777" w:rsidR="002A73D5" w:rsidRPr="002A73D5" w:rsidRDefault="002A73D5" w:rsidP="002A73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73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8EBB903" wp14:editId="07777777">
            <wp:extent cx="5404919" cy="1687039"/>
            <wp:effectExtent l="0" t="0" r="5715" b="8890"/>
            <wp:docPr id="2" name="Imagen 2" descr="https://lh6.googleusercontent.com/8fEuz_xOWfJo0WGfnTRfoClmJH-J-p7HrnjDDw3bmDIIQG545So1vqcW2zjhbubnBncQw7riE_La3Y97_EcAHMSiHnZNL_4sodHV3r8Mt9IAUOxcrq6UylkZOa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fEuz_xOWfJo0WGfnTRfoClmJH-J-p7HrnjDDw3bmDIIQG545So1vqcW2zjhbubnBncQw7riE_La3Y97_EcAHMSiHnZNL_4sodHV3r8Mt9IAUOxcrq6UylkZOaU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83" cy="17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3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16B374C" w14:textId="77777777" w:rsidR="002A73D5" w:rsidRP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Estimado Autónomo:</w:t>
      </w:r>
    </w:p>
    <w:p w14:paraId="2713D723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3FDBFA3A" w14:textId="020AD99A" w:rsidR="002A73D5" w:rsidRDefault="00C93CFD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Bienvenido a</w:t>
      </w:r>
      <w:r w:rsidR="002A73D5" w:rsidRPr="002A73D5">
        <w:rPr>
          <w:rFonts w:ascii="Arial" w:eastAsia="Times New Roman" w:hAnsi="Arial" w:cs="Arial"/>
          <w:color w:val="000000"/>
          <w:szCs w:val="20"/>
          <w:lang w:eastAsia="es-ES"/>
        </w:rPr>
        <w:t xml:space="preserve"> </w:t>
      </w: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 xml:space="preserve">Auto 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201</w:t>
      </w:r>
      <w:r w:rsidR="008F44A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5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r w:rsidR="00124E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programa de gestión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1411B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contable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124E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 autónomos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790A2815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3DD9AEAF" w14:textId="601FC701" w:rsid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Hemos desarrollado </w:t>
      </w:r>
      <w:r w:rsidR="00C93CFD"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 w:rsidR="00C93CFD"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con el objetivo de hacer una herramienta intuitiva y fácil de utilizar, por lo que cualquier persona sin conocimientos específicos de contabilidad podrá controlar la marcha de su negocio.</w:t>
      </w:r>
    </w:p>
    <w:p w14:paraId="0E5C11FC" w14:textId="77777777" w:rsidR="002A73D5" w:rsidRDefault="002A73D5" w:rsidP="002A73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F7121B3" w14:textId="77777777" w:rsidR="002A73D5" w:rsidRPr="002A73D5" w:rsidRDefault="002A73D5" w:rsidP="002A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CE5385" w14:textId="14AF8A62" w:rsidR="002A73D5" w:rsidRP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A73D5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4B7158A9" wp14:editId="5663217C">
            <wp:simplePos x="0" y="0"/>
            <wp:positionH relativeFrom="column">
              <wp:posOffset>-3175</wp:posOffset>
            </wp:positionH>
            <wp:positionV relativeFrom="paragraph">
              <wp:posOffset>-5080</wp:posOffset>
            </wp:positionV>
            <wp:extent cx="2781300" cy="1946275"/>
            <wp:effectExtent l="0" t="0" r="0" b="0"/>
            <wp:wrapSquare wrapText="bothSides"/>
            <wp:docPr id="1" name="Imagen 1" descr="https://lh6.googleusercontent.com/HIN7CnGR_cvx-gMcpLasftxeDWdZ7zFz19MFnOUSUi_va3WjYdc0WeRK1w3qjfXGglqESZY4VS-kPkvvGqPWQNd1v8ViIqLJe95-jmUMatxDY1ABJZOwgsuNG3hs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IN7CnGR_cvx-gMcpLasftxeDWdZ7zFz19MFnOUSUi_va3WjYdc0WeRK1w3qjfXGglqESZY4VS-kPkvvGqPWQNd1v8ViIqLJe95-jmUMatxDY1ABJZOwgsuNG3hsa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libro Excel contiene varias páginas, en la hoja “</w:t>
      </w:r>
      <w:r w:rsidR="00485B7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Inicio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” puede</w:t>
      </w:r>
      <w:r w:rsidR="00124E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 poner t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us datos identificativos para una mayor personalización de la aplicación. </w:t>
      </w:r>
    </w:p>
    <w:p w14:paraId="3326621A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3FAC7B3B" w14:textId="77777777" w:rsidR="002A73D5" w:rsidRPr="002A73D5" w:rsidRDefault="00124E82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aplicación está lista para ser usada, n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uestra recomendación es que empieces definiendo las partidas de gastos e ingresos que se adapten a las necesidades de tu negocio. En la hoja “CR”, en la primera columna, es donde tienes que hacer esto. Por defecto, hay una serie de partidas que puedes utilizar.</w:t>
      </w:r>
    </w:p>
    <w:p w14:paraId="12D65024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B49CD35" w14:textId="77777777" w:rsid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segundo lugar, en la hoja “Terceros”, es donde se dan de alta a los clientes y proveedores, no es necesario que lo hagas de golpe. Mi recomendación es que los registres a medida que tienes facturas que contabilizar de ese cliente o proveedor.</w:t>
      </w:r>
    </w:p>
    <w:p w14:paraId="4DDF535A" w14:textId="77777777" w:rsidR="00124E82" w:rsidRPr="002A73D5" w:rsidRDefault="00124E82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8E3552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tercer y último lugar, ya puede empezar a contabilizar facturas en la hoja de “Datos”.</w:t>
      </w:r>
    </w:p>
    <w:p w14:paraId="781C2530" w14:textId="77777777" w:rsidR="002A73D5" w:rsidRP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079BD7D" w14:textId="3879131E" w:rsidR="002A73D5" w:rsidRPr="002A73D5" w:rsidRDefault="00C93CFD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está pensado como herramienta de ayuda para los autónomos, y cubre las necesidades de registro y control de una parte muy importante de este colectivo. Las empresas con personalidad jurídica (SL o SA), pueden usar </w:t>
      </w: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y les servirá para la gestión administrativa de su negocio en el día a día, pero </w:t>
      </w: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no está pensado para llevar a cabo una contabilidad tal cual es obligatorio según el PGC. Así mismo, indicar que </w:t>
      </w: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A73D5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ayuda a la preparación de los impuestos más comunes de los autónomos. Por lo tanto no está pensado para las obligaciones tributarias de los regímenes forales, ni de terceros países.</w:t>
      </w:r>
    </w:p>
    <w:p w14:paraId="3C8366E8" w14:textId="77777777" w:rsidR="002A73D5" w:rsidRP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2F2F2E7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Finalmente me gustaría recordar que en ningún caso se autoriza la distribución, comercialización o difusión de esta aplicación por cualquier medio, si conoce a alguna persona interesada en el uso de la aplicación, no le remita esta copia que le adjuntamos, e indíquele que en nuestra página web, y mediante el formulario puede solicitar una copia sin ningún tipo de coste ni compromiso.</w:t>
      </w:r>
    </w:p>
    <w:p w14:paraId="469DE4AA" w14:textId="77777777" w:rsidR="002A73D5" w:rsidRPr="002A73D5" w:rsidRDefault="002A73D5" w:rsidP="002A73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041F0B2" w14:textId="67868AE5" w:rsidR="002A73D5" w:rsidRP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La circulación de copias descontroladas de </w:t>
      </w:r>
      <w:r w:rsidR="00C93CFD"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 w:rsidR="00C93CFD"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puede generar problemas a los usuarios de las mismas, pues no podrán recibir las actualizaciones y mejoras de la aplicación.</w:t>
      </w:r>
    </w:p>
    <w:p w14:paraId="4BCD31DA" w14:textId="77777777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9BFC633" w14:textId="5F950886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sugerencia de mejora de los usuarios de </w:t>
      </w:r>
      <w:r w:rsidR="00C93CFD"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 w:rsidR="00C93CFD"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="00C93CFD"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2A7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 siempre bienvenida.</w:t>
      </w:r>
    </w:p>
    <w:p w14:paraId="675A35BA" w14:textId="77777777" w:rsidR="002A73D5" w:rsidRPr="002A73D5" w:rsidRDefault="002A73D5" w:rsidP="002A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9E05BF" w14:textId="3594F935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Así mismo ponemos a disposición de todos los usuarios de </w:t>
      </w:r>
      <w:r w:rsidR="00C93CFD"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 w:rsidR="00C93CFD"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 w:rsidR="00C93CFD"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</w:t>
      </w:r>
    </w:p>
    <w:p w14:paraId="21AD91F3" w14:textId="77777777" w:rsidR="002A73D5" w:rsidRPr="002A73D5" w:rsidRDefault="002A73D5" w:rsidP="002A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1D150E" w14:textId="77777777" w:rsidR="002A73D5" w:rsidRPr="002A73D5" w:rsidRDefault="002A73D5" w:rsidP="00784B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A73D5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 xml:space="preserve">Servicio de Asesoramiento </w:t>
      </w:r>
      <w:proofErr w:type="spellStart"/>
      <w:r w:rsidRPr="002A73D5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>Low</w:t>
      </w:r>
      <w:proofErr w:type="spellEnd"/>
      <w:r w:rsidRPr="002A73D5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73D5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>Cost</w:t>
      </w:r>
      <w:proofErr w:type="spellEnd"/>
      <w:r w:rsidRPr="002A73D5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 xml:space="preserve"> para Autónomos (SALC</w:t>
      </w:r>
      <w:r w:rsidR="00784B1C" w:rsidRPr="00784B1C">
        <w:rPr>
          <w:rFonts w:ascii="Book Antiqua" w:eastAsia="Times New Roman" w:hAnsi="Book Antiqua" w:cs="Arial"/>
          <w:b/>
          <w:color w:val="26596E"/>
          <w:sz w:val="32"/>
          <w:szCs w:val="20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>A)</w:t>
      </w:r>
      <w:r w:rsidRPr="002A73D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4213C806" w14:textId="1462321C" w:rsidR="002A73D5" w:rsidRPr="002A73D5" w:rsidRDefault="002A73D5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Por </w:t>
      </w:r>
      <w:r w:rsidRPr="2D44F8C9">
        <w:rPr>
          <w:rFonts w:ascii="Arial,Times New Roman" w:eastAsia="Arial,Times New Roman" w:hAnsi="Arial,Times New Roman" w:cs="Arial,Times New Roman"/>
          <w:color w:val="000000"/>
          <w:sz w:val="29"/>
          <w:szCs w:val="29"/>
          <w:lang w:eastAsia="es-ES"/>
        </w:rPr>
        <w:t>25€</w:t>
      </w:r>
      <w:r w:rsidR="008F44AD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 al mes, puede contar con un economista que l</w:t>
      </w: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>e asesora en todas las du</w:t>
      </w:r>
      <w:r w:rsidR="008F44AD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>das que pueda</w:t>
      </w: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 tener</w:t>
      </w:r>
      <w:r w:rsidR="008F44AD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>, le manda información cuando surgen novedades</w:t>
      </w: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 y realiza la </w:t>
      </w:r>
      <w:r w:rsidR="008F44AD">
        <w:rPr>
          <w:rFonts w:ascii="Book Antiqua,Arial,Times New Ro" w:eastAsia="Book Antiqua,Arial,Times New Ro" w:hAnsi="Book Antiqua,Arial,Times New Ro" w:cs="Book Antiqua,Arial,Times New Ro"/>
          <w:b/>
          <w:bCs/>
          <w:color w:val="26596E"/>
          <w:sz w:val="28"/>
          <w:szCs w:val="28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>presentación de su</w:t>
      </w:r>
      <w:r w:rsidRPr="2D44F8C9">
        <w:rPr>
          <w:rFonts w:ascii="Book Antiqua,Arial,Times New Ro" w:eastAsia="Book Antiqua,Arial,Times New Ro" w:hAnsi="Book Antiqua,Arial,Times New Ro" w:cs="Book Antiqua,Arial,Times New Ro"/>
          <w:b/>
          <w:bCs/>
          <w:color w:val="26596E"/>
          <w:sz w:val="28"/>
          <w:szCs w:val="28"/>
          <w:lang w:eastAsia="es-ES"/>
          <w14:textOutline w14:w="3175" w14:cap="rnd" w14:cmpd="sng" w14:algn="ctr">
            <w14:noFill/>
            <w14:prstDash w14:val="solid"/>
            <w14:round/>
          </w14:textOutline>
        </w:rPr>
        <w:t>s impuestos</w:t>
      </w: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. </w:t>
      </w:r>
      <w:r w:rsidR="008F44AD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>M</w:t>
      </w:r>
      <w:r w:rsidRPr="2D44F8C9">
        <w:rPr>
          <w:rFonts w:ascii="Arial,Times New Roman" w:eastAsia="Arial,Times New Roman" w:hAnsi="Arial,Times New Roman" w:cs="Arial,Times New Roman"/>
          <w:color w:val="000000"/>
          <w:sz w:val="23"/>
          <w:szCs w:val="23"/>
          <w:lang w:eastAsia="es-ES"/>
        </w:rPr>
        <w:t xml:space="preserve">ás información en </w:t>
      </w:r>
      <w:hyperlink r:id="rId6" w:history="1">
        <w:r w:rsidRPr="2D44F8C9">
          <w:rPr>
            <w:rFonts w:ascii="Arial,Times New Roman" w:eastAsia="Arial,Times New Roman" w:hAnsi="Arial,Times New Roman" w:cs="Arial,Times New Roman"/>
            <w:color w:val="1155CC"/>
            <w:sz w:val="23"/>
            <w:szCs w:val="23"/>
            <w:u w:val="single"/>
            <w:lang w:eastAsia="es-ES"/>
          </w:rPr>
          <w:t>http://mieconomista.eu/salca/</w:t>
        </w:r>
      </w:hyperlink>
    </w:p>
    <w:p w14:paraId="67BBF1DD" w14:textId="77777777" w:rsidR="002A73D5" w:rsidRPr="002A73D5" w:rsidRDefault="002A73D5" w:rsidP="002A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B2E048" w14:textId="7674D5CD" w:rsidR="00522EDB" w:rsidRDefault="00F82B34" w:rsidP="00522E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También si lo deseas puedes participar en la </w:t>
      </w:r>
      <w:r w:rsidRPr="00522EDB">
        <w:rPr>
          <w:rFonts w:ascii="Arial" w:hAnsi="Arial" w:cs="Arial"/>
          <w:b/>
          <w:bCs/>
          <w:color w:val="8DC642"/>
          <w:sz w:val="23"/>
          <w:szCs w:val="23"/>
        </w:rPr>
        <w:t>Jornada online de Formación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>
        <w:rPr>
          <w:rFonts w:ascii="Arial" w:hAnsi="Arial" w:cs="Arial"/>
          <w:b/>
          <w:bCs/>
          <w:color w:val="8DC642"/>
          <w:sz w:val="23"/>
          <w:szCs w:val="23"/>
        </w:rPr>
        <w:t>Conta</w:t>
      </w:r>
      <w:r>
        <w:rPr>
          <w:rFonts w:ascii="Arial" w:hAnsi="Arial" w:cs="Arial"/>
          <w:b/>
          <w:bCs/>
          <w:color w:val="26596E"/>
          <w:sz w:val="23"/>
          <w:szCs w:val="23"/>
        </w:rPr>
        <w:t>Auto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522EDB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del próximo </w:t>
      </w:r>
      <w:r w:rsidR="00FF32D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martes </w:t>
      </w:r>
      <w:r w:rsidR="0084635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16</w:t>
      </w:r>
      <w:r w:rsidR="00522EDB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4635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Junio</w:t>
      </w:r>
      <w:bookmarkStart w:id="0" w:name="_GoBack"/>
      <w:bookmarkEnd w:id="0"/>
      <w:r w:rsidR="00522EDB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1</w:t>
      </w:r>
      <w:r w:rsidR="00FF32D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9</w:t>
      </w:r>
      <w:r w:rsidR="00522EDB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h a </w:t>
      </w:r>
      <w:r w:rsidR="00FF32D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20</w:t>
      </w:r>
      <w:r w:rsidR="00522EDB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h. </w:t>
      </w:r>
    </w:p>
    <w:p w14:paraId="1CE2D03A" w14:textId="77777777" w:rsidR="00522EDB" w:rsidRDefault="00522EDB" w:rsidP="00522ED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14:paraId="6AB19E15" w14:textId="77777777" w:rsidR="00522EDB" w:rsidRDefault="00522EDB" w:rsidP="00522ED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Tienes más </w:t>
      </w:r>
      <w:r w:rsidR="00F82B3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información en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14:paraId="606FC7EF" w14:textId="3B0A8025" w:rsidR="00F82B34" w:rsidRDefault="00F82B34" w:rsidP="00522ED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hyperlink r:id="rId7" w:history="1">
        <w:r w:rsidRPr="00901972">
          <w:rPr>
            <w:rStyle w:val="Hipervnculo"/>
            <w:rFonts w:ascii="Arial" w:eastAsia="Times New Roman" w:hAnsi="Arial" w:cs="Arial"/>
            <w:sz w:val="23"/>
            <w:szCs w:val="23"/>
            <w:lang w:eastAsia="es-ES"/>
          </w:rPr>
          <w:t>http://www.mieconomista.eu/contaauto/formacion-contaauto/</w:t>
        </w:r>
      </w:hyperlink>
    </w:p>
    <w:p w14:paraId="3B560074" w14:textId="77777777" w:rsidR="00F82B34" w:rsidRDefault="00F82B34" w:rsidP="002A73D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14:paraId="2EC175EB" w14:textId="0719A027" w:rsidR="002A73D5" w:rsidRDefault="002A73D5" w:rsidP="002A73D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En los siguientes </w:t>
      </w:r>
      <w:r w:rsidR="008F44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enlaces</w:t>
      </w: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podrá</w:t>
      </w:r>
      <w:r w:rsidR="008F44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</w:t>
      </w: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encontrar:</w:t>
      </w:r>
    </w:p>
    <w:p w14:paraId="60CF4558" w14:textId="77777777" w:rsidR="00544C33" w:rsidRDefault="00544C33" w:rsidP="002A73D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14:paraId="0A76560B" w14:textId="77777777" w:rsidR="00544C33" w:rsidRDefault="00544C33" w:rsidP="002A73D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4B1C" w14:paraId="5E648D3F" w14:textId="77777777" w:rsidTr="00544C33">
        <w:tc>
          <w:tcPr>
            <w:tcW w:w="2831" w:type="dxa"/>
          </w:tcPr>
          <w:p w14:paraId="074E971C" w14:textId="77777777" w:rsidR="00544C33" w:rsidRDefault="00784B1C" w:rsidP="002A73D5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Instrucciones</w:t>
            </w:r>
            <w:r w:rsidR="009A1F7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</w:tc>
        <w:tc>
          <w:tcPr>
            <w:tcW w:w="2831" w:type="dxa"/>
          </w:tcPr>
          <w:p w14:paraId="7FD9A4B2" w14:textId="77777777" w:rsidR="00544C33" w:rsidRDefault="00784B1C" w:rsidP="002A73D5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2A73D5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Videos Explicativos</w:t>
            </w:r>
            <w:r w:rsidR="009A1F7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:</w:t>
            </w:r>
          </w:p>
        </w:tc>
        <w:tc>
          <w:tcPr>
            <w:tcW w:w="2832" w:type="dxa"/>
          </w:tcPr>
          <w:p w14:paraId="477AFDB4" w14:textId="77777777" w:rsidR="00544C33" w:rsidRDefault="00784B1C" w:rsidP="002A73D5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Descarga:</w:t>
            </w:r>
          </w:p>
        </w:tc>
      </w:tr>
      <w:tr w:rsidR="00784B1C" w14:paraId="7B7DD58E" w14:textId="77777777" w:rsidTr="00544C33">
        <w:tc>
          <w:tcPr>
            <w:tcW w:w="2831" w:type="dxa"/>
          </w:tcPr>
          <w:p w14:paraId="237CE302" w14:textId="77777777" w:rsidR="00544C33" w:rsidRDefault="00784B1C" w:rsidP="00784B1C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784B1C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4BECC33F" wp14:editId="0777777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101754</wp:posOffset>
                  </wp:positionV>
                  <wp:extent cx="1637882" cy="479629"/>
                  <wp:effectExtent l="0" t="0" r="635" b="0"/>
                  <wp:wrapThrough wrapText="bothSides">
                    <wp:wrapPolygon edited="0">
                      <wp:start x="0" y="0"/>
                      <wp:lineTo x="0" y="20599"/>
                      <wp:lineTo x="21357" y="20599"/>
                      <wp:lineTo x="21357" y="0"/>
                      <wp:lineTo x="0" y="0"/>
                    </wp:wrapPolygon>
                  </wp:wrapThrough>
                  <wp:docPr id="5" name="Imagen 5" descr="C:\Users\Ignacio\Google Drive\PMC\PMC\ContaAuto\Logos\ContaAuto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gnacio\Google Drive\PMC\PMC\ContaAuto\Logos\ContaAu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882" cy="47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</w:tcPr>
          <w:p w14:paraId="19AFFF05" w14:textId="77777777" w:rsidR="00544C33" w:rsidRDefault="00F85302" w:rsidP="002A73D5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Book Antiqua" w:eastAsia="Times New Roman" w:hAnsi="Book Antiqua" w:cs="Arial"/>
                <w:b/>
                <w:noProof/>
                <w:color w:val="26596E"/>
                <w:sz w:val="32"/>
                <w:szCs w:val="20"/>
                <w:lang w:eastAsia="es-ES"/>
                <w14:textOutline w14:w="3175" w14:cap="rnd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2336" behindDoc="0" locked="0" layoutInCell="1" allowOverlap="1" wp14:anchorId="30021278" wp14:editId="1AA07E39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0</wp:posOffset>
                  </wp:positionV>
                  <wp:extent cx="763270" cy="763270"/>
                  <wp:effectExtent l="0" t="0" r="0" b="0"/>
                  <wp:wrapThrough wrapText="bothSides">
                    <wp:wrapPolygon edited="0">
                      <wp:start x="0" y="0"/>
                      <wp:lineTo x="0" y="21025"/>
                      <wp:lineTo x="21025" y="21025"/>
                      <wp:lineTo x="21025" y="0"/>
                      <wp:lineTo x="0" y="0"/>
                    </wp:wrapPolygon>
                  </wp:wrapThrough>
                  <wp:docPr id="6" name="Imagen 6" descr="C:\Users\Ignacio\AppData\Local\Microsoft\Windows\INetCache\Content.Word\YouTube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gnacio\AppData\Local\Microsoft\Windows\INetCache\Content.Word\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</w:tcPr>
          <w:p w14:paraId="2C5137C5" w14:textId="77777777" w:rsidR="00544C33" w:rsidRDefault="00784B1C" w:rsidP="002A73D5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2A73D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431973B4" wp14:editId="3DE0A956">
                  <wp:simplePos x="0" y="0"/>
                  <wp:positionH relativeFrom="column">
                    <wp:posOffset>226667</wp:posOffset>
                  </wp:positionH>
                  <wp:positionV relativeFrom="paragraph">
                    <wp:posOffset>98460</wp:posOffset>
                  </wp:positionV>
                  <wp:extent cx="984250" cy="688340"/>
                  <wp:effectExtent l="0" t="0" r="6350" b="0"/>
                  <wp:wrapSquare wrapText="bothSides"/>
                  <wp:docPr id="3" name="Imagen 3" descr="https://lh6.googleusercontent.com/HIN7CnGR_cvx-gMcpLasftxeDWdZ7zFz19MFnOUSUi_va3WjYdc0WeRK1w3qjfXGglqESZY4VS-kPkvvGqPWQNd1v8ViIqLJe95-jmUMatxDY1ABJZOwgsuNG3hsaw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HIN7CnGR_cvx-gMcpLasftxeDWdZ7zFz19MFnOUSUi_va3WjYdc0WeRK1w3qjfXGglqESZY4VS-kPkvvGqPWQNd1v8ViIqLJe95-jmUMatxDY1ABJZOwgsuNG3hsa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18" t="8262" r="8235" b="10166"/>
                          <a:stretch/>
                        </pic:blipFill>
                        <pic:spPr bwMode="auto">
                          <a:xfrm>
                            <a:off x="0" y="0"/>
                            <a:ext cx="98425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B48C48" w14:textId="3A3355C9" w:rsidR="00544C33" w:rsidRPr="00C733F3" w:rsidRDefault="00C93CFD" w:rsidP="00C733F3">
      <w:pPr>
        <w:spacing w:after="0" w:line="240" w:lineRule="auto"/>
        <w:jc w:val="both"/>
        <w:rPr>
          <w:rFonts w:ascii="Arial" w:eastAsia="Times New Roman" w:hAnsi="Arial" w:cs="Arial"/>
          <w:color w:val="000000"/>
          <w:szCs w:val="23"/>
          <w:lang w:eastAsia="es-ES"/>
        </w:rPr>
      </w:pPr>
      <w:r w:rsidRPr="00C733F3">
        <w:rPr>
          <w:rFonts w:ascii="Arial" w:hAnsi="Arial" w:cs="Arial"/>
          <w:color w:val="000000"/>
          <w:sz w:val="16"/>
          <w:szCs w:val="17"/>
        </w:rPr>
        <w:t xml:space="preserve">NOTA: Al dar al enlace de descarga, se abrirá Excel online en modo solo de lectura (con lo que no </w:t>
      </w:r>
      <w:r w:rsidR="00C733F3" w:rsidRPr="00C733F3">
        <w:rPr>
          <w:rFonts w:ascii="Arial" w:hAnsi="Arial" w:cs="Arial"/>
          <w:color w:val="000000"/>
          <w:sz w:val="16"/>
          <w:szCs w:val="17"/>
        </w:rPr>
        <w:t xml:space="preserve">podrás </w:t>
      </w:r>
      <w:r w:rsidR="00613B28">
        <w:rPr>
          <w:rFonts w:ascii="Arial" w:hAnsi="Arial" w:cs="Arial"/>
          <w:color w:val="000000"/>
          <w:sz w:val="16"/>
          <w:szCs w:val="17"/>
        </w:rPr>
        <w:t>escribir nada)</w:t>
      </w:r>
      <w:r w:rsidRPr="00C733F3">
        <w:rPr>
          <w:rFonts w:ascii="Arial" w:hAnsi="Arial" w:cs="Arial"/>
          <w:color w:val="000000"/>
          <w:sz w:val="16"/>
          <w:szCs w:val="17"/>
        </w:rPr>
        <w:t xml:space="preserve">. Dándole en el botón de descarga,  de la parte de arriba a la izquierda, ya </w:t>
      </w:r>
      <w:r w:rsidR="00C733F3">
        <w:rPr>
          <w:rFonts w:ascii="Arial" w:hAnsi="Arial" w:cs="Arial"/>
          <w:color w:val="000000"/>
          <w:sz w:val="16"/>
          <w:szCs w:val="17"/>
        </w:rPr>
        <w:t>tendrás</w:t>
      </w:r>
      <w:r w:rsidRPr="00C733F3">
        <w:rPr>
          <w:rFonts w:ascii="Arial" w:hAnsi="Arial" w:cs="Arial"/>
          <w:color w:val="000000"/>
          <w:sz w:val="16"/>
          <w:szCs w:val="17"/>
        </w:rPr>
        <w:t xml:space="preserve"> una copia en el disco duro local, con el que podrás trabajar con normalidad.</w:t>
      </w:r>
    </w:p>
    <w:p w14:paraId="69C097C2" w14:textId="77777777" w:rsidR="00544C33" w:rsidRDefault="00544C33" w:rsidP="002A73D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14:paraId="0BFCB4D4" w14:textId="77777777" w:rsidR="00544C33" w:rsidRDefault="00544C33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14:paraId="72C088B1" w14:textId="4C17E236" w:rsidR="002A73D5" w:rsidRDefault="002A73D5" w:rsidP="002A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 Saludo y suerte con</w:t>
      </w:r>
      <w:r w:rsidR="009D48D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tu</w:t>
      </w:r>
      <w:r w:rsidRPr="002A73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negocio.</w:t>
      </w:r>
    </w:p>
    <w:p w14:paraId="6ECD1890" w14:textId="77777777" w:rsidR="00A240C8" w:rsidRPr="002A73D5" w:rsidRDefault="00A240C8" w:rsidP="002A73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7632B6" w14:textId="77777777" w:rsidR="002A73D5" w:rsidRPr="002A73D5" w:rsidRDefault="002A73D5" w:rsidP="002A73D5">
      <w:pPr>
        <w:rPr>
          <w:color w:val="26596E"/>
          <w:sz w:val="32"/>
        </w:rPr>
      </w:pPr>
      <w:r w:rsidRPr="002A73D5">
        <w:rPr>
          <w:color w:val="26596E"/>
          <w:sz w:val="32"/>
        </w:rPr>
        <w:t>Mi Economista</w:t>
      </w:r>
    </w:p>
    <w:sectPr w:rsidR="002A73D5" w:rsidRPr="002A7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Book Antiqua,Arial,Times New 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D5"/>
    <w:rsid w:val="00124E82"/>
    <w:rsid w:val="001411BA"/>
    <w:rsid w:val="002A73D5"/>
    <w:rsid w:val="002F0808"/>
    <w:rsid w:val="00485B78"/>
    <w:rsid w:val="004F4644"/>
    <w:rsid w:val="00522EDB"/>
    <w:rsid w:val="00544C33"/>
    <w:rsid w:val="00613B28"/>
    <w:rsid w:val="00682A5F"/>
    <w:rsid w:val="00784B1C"/>
    <w:rsid w:val="007A201A"/>
    <w:rsid w:val="00846351"/>
    <w:rsid w:val="0088422E"/>
    <w:rsid w:val="008F44AD"/>
    <w:rsid w:val="009A1F77"/>
    <w:rsid w:val="009D48DC"/>
    <w:rsid w:val="00A240C8"/>
    <w:rsid w:val="00B80C33"/>
    <w:rsid w:val="00B8660A"/>
    <w:rsid w:val="00C733F3"/>
    <w:rsid w:val="00C93CFD"/>
    <w:rsid w:val="00D80506"/>
    <w:rsid w:val="00DC5B1C"/>
    <w:rsid w:val="00F82B34"/>
    <w:rsid w:val="00F85302"/>
    <w:rsid w:val="00FD6510"/>
    <w:rsid w:val="00FF32D4"/>
    <w:rsid w:val="2D44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8BE4"/>
  <w15:chartTrackingRefBased/>
  <w15:docId w15:val="{35DA91E7-6EA4-45D7-B627-969F80C9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A73D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4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2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economista.eu/contaauto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ww.mieconomista.eu/contaauto/formacion-contaauto/" TargetMode="External"/><Relationship Id="rId12" Type="http://schemas.openxmlformats.org/officeDocument/2006/relationships/hyperlink" Target="https://onedrive.live.com/redir?resid=C7547EFEA32D3B00!61775&amp;authkey=!AIzqIHKIJaFNmOY&amp;ithint=file,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economista.eu/salca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mieconomista.eu/videos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PMC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Pedrosa Sánchez</dc:creator>
  <cp:keywords/>
  <dc:description/>
  <cp:lastModifiedBy>Ignacio Pedrosa Sánchez</cp:lastModifiedBy>
  <cp:revision>8</cp:revision>
  <dcterms:created xsi:type="dcterms:W3CDTF">2014-12-03T13:40:00Z</dcterms:created>
  <dcterms:modified xsi:type="dcterms:W3CDTF">2015-05-06T06:06:00Z</dcterms:modified>
</cp:coreProperties>
</file>