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56791" w14:textId="0C902838" w:rsidR="005A3911" w:rsidRPr="00923E0A" w:rsidRDefault="00923E0A" w:rsidP="00923E0A">
      <w:r>
        <w:t>Ryan J Morrow</w:t>
      </w:r>
    </w:p>
    <w:p w14:paraId="1808AF63" w14:textId="77777777" w:rsidR="00923E0A" w:rsidRDefault="00923E0A" w:rsidP="00923E0A">
      <w:r>
        <w:t>Professor Redmond</w:t>
      </w:r>
    </w:p>
    <w:p w14:paraId="6984DA5C" w14:textId="132BF2A7" w:rsidR="00923E0A" w:rsidRDefault="00923E0A" w:rsidP="00923E0A">
      <w:r w:rsidRPr="00923E0A">
        <w:t>BAIS:3250 Data Wrangling</w:t>
      </w:r>
    </w:p>
    <w:p w14:paraId="63A9CA86" w14:textId="49DD66B0" w:rsidR="00923E0A" w:rsidRDefault="00923E0A" w:rsidP="00923E0A">
      <w:r>
        <w:t>2 April 2025</w:t>
      </w:r>
    </w:p>
    <w:p w14:paraId="0C3B3CFD" w14:textId="77777777" w:rsidR="00923E0A" w:rsidRDefault="00923E0A" w:rsidP="00923E0A">
      <w:pPr>
        <w:pStyle w:val="Title"/>
      </w:pPr>
      <w:r>
        <w:t>Project Proposal</w:t>
      </w:r>
    </w:p>
    <w:p w14:paraId="57FACF5A" w14:textId="16986AA1" w:rsidR="00923E0A" w:rsidRDefault="00923E0A" w:rsidP="00923E0A">
      <w:pPr>
        <w:pStyle w:val="Subtitle"/>
      </w:pPr>
      <w:r>
        <w:t xml:space="preserve"> Do Congress Members’ Trades Outperform the Stock Market</w:t>
      </w:r>
    </w:p>
    <w:p w14:paraId="4A0B084E" w14:textId="3600E067" w:rsidR="00923E0A" w:rsidRDefault="00923E0A" w:rsidP="00923E0A">
      <w:pPr>
        <w:pStyle w:val="Heading1"/>
      </w:pPr>
      <w:r>
        <w:t>Introduction</w:t>
      </w:r>
    </w:p>
    <w:p w14:paraId="1D107FF9" w14:textId="00F0F6C0" w:rsidR="00920844" w:rsidRDefault="00920844" w:rsidP="00920844">
      <w:r>
        <w:t xml:space="preserve">The intersection of politics and financial markets has long been </w:t>
      </w:r>
      <w:r w:rsidR="0097576D">
        <w:t>scrutinized</w:t>
      </w:r>
      <w:r>
        <w:t xml:space="preserve">, with concerns over whether lawmakers leverage privileged information for personal </w:t>
      </w:r>
      <w:r w:rsidR="0097576D">
        <w:t>monetary</w:t>
      </w:r>
      <w:r>
        <w:t xml:space="preserve"> gain. In the United States, members of Congress are legally required to disclose their stock trades under the STOCK Act, enacted in 2012</w:t>
      </w:r>
      <w:r w:rsidR="0097576D">
        <w:t>,</w:t>
      </w:r>
      <w:r>
        <w:t xml:space="preserve"> to promote transparency and deter insider trading. However, despite these regulations, </w:t>
      </w:r>
      <w:r w:rsidR="0097576D">
        <w:t>public skepticism remains</w:t>
      </w:r>
      <w:r>
        <w:t xml:space="preserve"> regarding whether congressional stock trades outperform the broader market due to potential access to non-public information.</w:t>
      </w:r>
    </w:p>
    <w:p w14:paraId="1D0A3326" w14:textId="77777777" w:rsidR="00920844" w:rsidRDefault="00920844" w:rsidP="00920844"/>
    <w:p w14:paraId="2B58FB6B" w14:textId="7D8A0581" w:rsidR="00920844" w:rsidRDefault="00920844" w:rsidP="00920844">
      <w:r>
        <w:t xml:space="preserve">This analysis seeks to explore whether the stock trades of U.S. Congress members in 2023 and 2024 have outperformed the overall </w:t>
      </w:r>
      <w:r w:rsidR="00C8662A">
        <w:t>market</w:t>
      </w:r>
      <w:r>
        <w:t xml:space="preserve">. The </w:t>
      </w:r>
      <w:r w:rsidR="00C8662A">
        <w:t>project</w:t>
      </w:r>
      <w:r>
        <w:t xml:space="preserve"> will leverage publicly available data from Capitol Trades, which tracks congressional stock transactions, and financial market data sourced from Yahoo Finance. By analyzing the returns of stocks bought and sold by lawmakers and comparing them to market performance, this </w:t>
      </w:r>
      <w:r w:rsidR="00C8662A">
        <w:t>project</w:t>
      </w:r>
      <w:r>
        <w:t xml:space="preserve"> aims to determine whether congressional trades yield statistically significant excess returns.</w:t>
      </w:r>
    </w:p>
    <w:p w14:paraId="0FB1FDB5" w14:textId="77777777" w:rsidR="00920844" w:rsidRDefault="00920844" w:rsidP="00920844"/>
    <w:p w14:paraId="2E8A124A" w14:textId="3A5EC752" w:rsidR="007A5321" w:rsidRPr="007A5321" w:rsidRDefault="00920844" w:rsidP="00920844">
      <w:r>
        <w:t xml:space="preserve">Beyond overall performance, this analysis will examine whether there are notable differences in trading success across political parties and congressional chambers. Specifically, it will test </w:t>
      </w:r>
      <w:r>
        <w:lastRenderedPageBreak/>
        <w:t>whether members of one party tend to achieve higher returns than the other and whether the House of Representatives or the Senate exhibits stronger market performance.</w:t>
      </w:r>
    </w:p>
    <w:p w14:paraId="50467D0C" w14:textId="6B089A11" w:rsidR="00923E0A" w:rsidRDefault="00923E0A" w:rsidP="00923E0A">
      <w:pPr>
        <w:pStyle w:val="Heading1"/>
      </w:pPr>
      <w:r>
        <w:t>Data</w:t>
      </w:r>
    </w:p>
    <w:p w14:paraId="04672A2B" w14:textId="368C5199" w:rsidR="00923E0A" w:rsidRDefault="00923E0A" w:rsidP="00923E0A">
      <w:pPr>
        <w:pStyle w:val="Heading2"/>
      </w:pPr>
      <w:r>
        <w:t>Capitol Trades</w:t>
      </w:r>
    </w:p>
    <w:p w14:paraId="2137B5F2" w14:textId="071CDD46" w:rsidR="00923E0A" w:rsidRPr="00923E0A" w:rsidRDefault="00923E0A" w:rsidP="00923E0A">
      <w:r>
        <w:t xml:space="preserve">To get data on what stocks congress members traded and when, I will scrape the website </w:t>
      </w:r>
      <w:hyperlink r:id="rId6" w:history="1">
        <w:r w:rsidRPr="00906701">
          <w:rPr>
            <w:rStyle w:val="Hyperlink"/>
          </w:rPr>
          <w:t>https://www.capitoltrades.com/trades</w:t>
        </w:r>
      </w:hyperlink>
      <w:r>
        <w:t xml:space="preserve">, which contains all reported trades from congress members across the past 3 years. I will then take all trades from 2023 and 2024 to be part of my sample to cover two full periods of the stock market. To ensure </w:t>
      </w:r>
      <w:r w:rsidR="003F592F">
        <w:t xml:space="preserve">an accurate return can be calculated, only tickers that the congress member has bought </w:t>
      </w:r>
      <w:r w:rsidR="0097576D">
        <w:t>and</w:t>
      </w:r>
      <w:r w:rsidR="003F592F">
        <w:t xml:space="preserve"> sold at least once will be included in the sample. Per </w:t>
      </w:r>
      <w:hyperlink r:id="rId7" w:history="1">
        <w:r w:rsidR="003F592F" w:rsidRPr="003F592F">
          <w:rPr>
            <w:rStyle w:val="Hyperlink"/>
          </w:rPr>
          <w:t>Yahoo Finance</w:t>
        </w:r>
      </w:hyperlink>
      <w:r w:rsidR="003F592F">
        <w:t xml:space="preserve">, the average stock is held for 5.5 months, so the sample will </w:t>
      </w:r>
      <w:r w:rsidR="0097576D">
        <w:t>consist of</w:t>
      </w:r>
      <w:r w:rsidR="003F592F">
        <w:t xml:space="preserve"> all stocks up to 4 average stock turns.</w:t>
      </w:r>
    </w:p>
    <w:p w14:paraId="00217E01" w14:textId="77777777" w:rsidR="00923E0A" w:rsidRDefault="00923E0A" w:rsidP="00923E0A">
      <w:pPr>
        <w:pStyle w:val="Heading2"/>
      </w:pPr>
      <w:r>
        <w:t>GitHub: rreichel3/US-Stock-Symbols</w:t>
      </w:r>
    </w:p>
    <w:p w14:paraId="602F84E0" w14:textId="6FD3E935" w:rsidR="003F592F" w:rsidRPr="003F592F" w:rsidRDefault="003F592F" w:rsidP="003F592F">
      <w:r>
        <w:t xml:space="preserve">The American stock market contains three </w:t>
      </w:r>
      <w:r w:rsidR="00D00472">
        <w:t>leading</w:t>
      </w:r>
      <w:r>
        <w:t xml:space="preserve"> stock exchanges: NYSE, NASDAQ, and AMEX. A few ticker symbols are shared between the exchanges, which would pose a problem to the method used to get stock prices. Thus, I will use a </w:t>
      </w:r>
      <w:hyperlink r:id="rId8" w:history="1">
        <w:r w:rsidRPr="003B7460">
          <w:rPr>
            <w:rStyle w:val="Hyperlink"/>
          </w:rPr>
          <w:t>data source on GitHub</w:t>
        </w:r>
      </w:hyperlink>
      <w:r>
        <w:t xml:space="preserve">, which has all the ticker symbols on the </w:t>
      </w:r>
      <w:r w:rsidR="00D00472">
        <w:t>leading</w:t>
      </w:r>
      <w:r>
        <w:t xml:space="preserve"> </w:t>
      </w:r>
      <w:r w:rsidR="00D00472">
        <w:t>three</w:t>
      </w:r>
      <w:r>
        <w:t xml:space="preserve"> stock exchanges. This will help me remove ticker symbols shared between the exchanges and have a list of all possible ticker symbols. Some ticker symbols scraped from Capitol Trades will be from smaller or private stock markets where prices may not be easily gathered</w:t>
      </w:r>
      <w:r w:rsidR="0097576D">
        <w:t>; those</w:t>
      </w:r>
      <w:r w:rsidR="00D00472">
        <w:t xml:space="preserve"> will be removed from the sample.</w:t>
      </w:r>
    </w:p>
    <w:p w14:paraId="1D7FF45F" w14:textId="579AF3DC" w:rsidR="00923E0A" w:rsidRDefault="00923E0A" w:rsidP="00923E0A">
      <w:pPr>
        <w:pStyle w:val="Heading2"/>
      </w:pPr>
      <w:r>
        <w:t>YFinance</w:t>
      </w:r>
    </w:p>
    <w:p w14:paraId="7BB44396" w14:textId="36197009" w:rsidR="00AE51E1" w:rsidRDefault="00AE51E1" w:rsidP="00AE51E1">
      <w:r>
        <w:t>To gather stock prices for both the congress-member traded stocks and the market baseline (S&amp;P 500)</w:t>
      </w:r>
      <w:r w:rsidR="00E2364A">
        <w:t>,</w:t>
      </w:r>
      <w:r>
        <w:t xml:space="preserve"> </w:t>
      </w:r>
      <w:r w:rsidR="00184E93">
        <w:t xml:space="preserve">the public API from Yahoo Finance will be used via the yfinance </w:t>
      </w:r>
      <w:r w:rsidR="00511949">
        <w:t>python module. For simplicity of the dataset</w:t>
      </w:r>
      <w:r w:rsidR="00E2364A">
        <w:t>,</w:t>
      </w:r>
      <w:r w:rsidR="00511949">
        <w:t xml:space="preserve"> the following assumptions will be used:</w:t>
      </w:r>
    </w:p>
    <w:p w14:paraId="04D529AA" w14:textId="324FAE1F" w:rsidR="00511949" w:rsidRDefault="00A966A5" w:rsidP="00A966A5">
      <w:pPr>
        <w:pStyle w:val="ListParagraph"/>
        <w:numPr>
          <w:ilvl w:val="0"/>
          <w:numId w:val="1"/>
        </w:numPr>
      </w:pPr>
      <w:r>
        <w:lastRenderedPageBreak/>
        <w:t>Even though somebody can buy and sell the same stock multiple times due t</w:t>
      </w:r>
      <w:r w:rsidR="00CF10C9">
        <w:t xml:space="preserve">o not having data on the </w:t>
      </w:r>
      <w:r w:rsidR="00E2364A">
        <w:t>investment size</w:t>
      </w:r>
      <w:r w:rsidR="00CF10C9">
        <w:t xml:space="preserve">, all stocks will be compared based on their percentage return rather than </w:t>
      </w:r>
      <w:r w:rsidR="00E2364A">
        <w:t>actual</w:t>
      </w:r>
      <w:r w:rsidR="00CF10C9">
        <w:t xml:space="preserve"> returns.</w:t>
      </w:r>
    </w:p>
    <w:p w14:paraId="06B64C25" w14:textId="0668969F" w:rsidR="00CF10C9" w:rsidRDefault="00CF10C9" w:rsidP="00A966A5">
      <w:pPr>
        <w:pStyle w:val="ListParagraph"/>
        <w:numPr>
          <w:ilvl w:val="0"/>
          <w:numId w:val="1"/>
        </w:numPr>
      </w:pPr>
      <w:r>
        <w:t>Any stock in the sample must have been purchased at least once</w:t>
      </w:r>
      <w:r w:rsidR="00E910AD">
        <w:t xml:space="preserve"> and sold at least once in the sample period of 2023 and 2024. The earliest date bought will be </w:t>
      </w:r>
      <w:r w:rsidR="00E2364A">
        <w:t xml:space="preserve">the Buy Date, and the latest sell date will be </w:t>
      </w:r>
      <w:r w:rsidR="00E910AD">
        <w:t>the Sell Date. If the Sell Date is before the Buy Date</w:t>
      </w:r>
      <w:r w:rsidR="00E2364A">
        <w:t>,</w:t>
      </w:r>
      <w:r w:rsidR="00E910AD">
        <w:t xml:space="preserve"> that record will be removed from the sample.</w:t>
      </w:r>
    </w:p>
    <w:p w14:paraId="52A2911E" w14:textId="1D3E5437" w:rsidR="00C8662A" w:rsidRDefault="00C8662A" w:rsidP="00A966A5">
      <w:pPr>
        <w:pStyle w:val="ListParagraph"/>
        <w:numPr>
          <w:ilvl w:val="0"/>
          <w:numId w:val="1"/>
        </w:numPr>
      </w:pPr>
      <w:r>
        <w:t>The S&amp;P 500 Index will be used as the Market Baseline Stock</w:t>
      </w:r>
    </w:p>
    <w:p w14:paraId="25F6CA89" w14:textId="42C67D10" w:rsidR="007212B0" w:rsidRDefault="007212B0" w:rsidP="00A966A5">
      <w:pPr>
        <w:pStyle w:val="ListParagraph"/>
        <w:numPr>
          <w:ilvl w:val="0"/>
          <w:numId w:val="1"/>
        </w:numPr>
      </w:pPr>
      <w:r>
        <w:t xml:space="preserve">The Market Baseline Stock prices will utilize the </w:t>
      </w:r>
      <w:r w:rsidR="00E2364A">
        <w:t>exact</w:t>
      </w:r>
      <w:r>
        <w:t xml:space="preserve"> dates as the traded stock</w:t>
      </w:r>
    </w:p>
    <w:p w14:paraId="3180FD4C" w14:textId="3390A27B" w:rsidR="00E910AD" w:rsidRDefault="00E910AD" w:rsidP="00A966A5">
      <w:pPr>
        <w:pStyle w:val="ListParagraph"/>
        <w:numPr>
          <w:ilvl w:val="0"/>
          <w:numId w:val="1"/>
        </w:numPr>
      </w:pPr>
      <w:r>
        <w:t>The open price on the open date</w:t>
      </w:r>
      <w:r w:rsidR="000924B0">
        <w:t xml:space="preserve"> </w:t>
      </w:r>
      <w:r>
        <w:t xml:space="preserve">will be used for the Buy </w:t>
      </w:r>
      <w:r w:rsidR="000924B0">
        <w:t>Price</w:t>
      </w:r>
      <w:r w:rsidR="00E2364A">
        <w:t>,</w:t>
      </w:r>
      <w:r>
        <w:t xml:space="preserve"> and the close price on the sell date will be used for the Sell Price</w:t>
      </w:r>
      <w:r w:rsidR="000924B0">
        <w:t>.</w:t>
      </w:r>
    </w:p>
    <w:p w14:paraId="2810F019" w14:textId="4F218E85" w:rsidR="000924B0" w:rsidRPr="00AE51E1" w:rsidRDefault="000924B0" w:rsidP="00A966A5">
      <w:pPr>
        <w:pStyle w:val="ListParagraph"/>
        <w:numPr>
          <w:ilvl w:val="0"/>
          <w:numId w:val="1"/>
        </w:numPr>
      </w:pPr>
      <w:r>
        <w:t xml:space="preserve">If either date falls on a weekend or market holiday, the </w:t>
      </w:r>
      <w:r w:rsidR="007C43EC">
        <w:t>closest previous date will be used</w:t>
      </w:r>
      <w:r w:rsidR="00E2364A">
        <w:t>; for</w:t>
      </w:r>
      <w:r w:rsidR="007C43EC">
        <w:t xml:space="preserve"> example, a date that lands on a Sunday will use the price from the </w:t>
      </w:r>
      <w:r w:rsidR="00E2364A">
        <w:t>last</w:t>
      </w:r>
      <w:r w:rsidR="007C43EC">
        <w:t xml:space="preserve"> Friday. </w:t>
      </w:r>
    </w:p>
    <w:p w14:paraId="2B5E7747" w14:textId="492B102C" w:rsidR="00923E0A" w:rsidRDefault="00923E0A" w:rsidP="00923E0A">
      <w:pPr>
        <w:pStyle w:val="Heading2"/>
      </w:pPr>
      <w:r>
        <w:t>Data Dictionary</w:t>
      </w:r>
    </w:p>
    <w:tbl>
      <w:tblPr>
        <w:tblStyle w:val="TableGrid"/>
        <w:tblW w:w="0" w:type="auto"/>
        <w:tblLook w:val="04A0" w:firstRow="1" w:lastRow="0" w:firstColumn="1" w:lastColumn="0" w:noHBand="0" w:noVBand="1"/>
      </w:tblPr>
      <w:tblGrid>
        <w:gridCol w:w="2335"/>
        <w:gridCol w:w="1890"/>
        <w:gridCol w:w="5125"/>
      </w:tblGrid>
      <w:tr w:rsidR="0080677F" w14:paraId="0A321431" w14:textId="77777777" w:rsidTr="00743D0C">
        <w:tc>
          <w:tcPr>
            <w:tcW w:w="2335" w:type="dxa"/>
            <w:shd w:val="clear" w:color="auto" w:fill="000000" w:themeFill="text1"/>
          </w:tcPr>
          <w:p w14:paraId="7BD23867" w14:textId="2934E54F" w:rsidR="0080677F" w:rsidRPr="0080677F" w:rsidRDefault="0080677F" w:rsidP="0080677F">
            <w:pPr>
              <w:spacing w:line="276" w:lineRule="auto"/>
              <w:rPr>
                <w:color w:val="FFFFFF" w:themeColor="background1"/>
              </w:rPr>
            </w:pPr>
            <w:r>
              <w:rPr>
                <w:color w:val="FFFFFF" w:themeColor="background1"/>
              </w:rPr>
              <w:t>Field</w:t>
            </w:r>
          </w:p>
        </w:tc>
        <w:tc>
          <w:tcPr>
            <w:tcW w:w="1890" w:type="dxa"/>
            <w:shd w:val="clear" w:color="auto" w:fill="000000" w:themeFill="text1"/>
          </w:tcPr>
          <w:p w14:paraId="4ACAC5BF" w14:textId="31F1F5E2" w:rsidR="0080677F" w:rsidRPr="0080677F" w:rsidRDefault="0080677F" w:rsidP="0080677F">
            <w:pPr>
              <w:spacing w:line="276" w:lineRule="auto"/>
              <w:rPr>
                <w:color w:val="FFFFFF" w:themeColor="background1"/>
              </w:rPr>
            </w:pPr>
            <w:r>
              <w:rPr>
                <w:color w:val="FFFFFF" w:themeColor="background1"/>
              </w:rPr>
              <w:t>Datatype</w:t>
            </w:r>
          </w:p>
        </w:tc>
        <w:tc>
          <w:tcPr>
            <w:tcW w:w="5125" w:type="dxa"/>
            <w:shd w:val="clear" w:color="auto" w:fill="000000" w:themeFill="text1"/>
          </w:tcPr>
          <w:p w14:paraId="601113D1" w14:textId="018CCAB1" w:rsidR="0080677F" w:rsidRPr="0080677F" w:rsidRDefault="006E53A7" w:rsidP="0080677F">
            <w:pPr>
              <w:spacing w:line="276" w:lineRule="auto"/>
              <w:rPr>
                <w:color w:val="FFFFFF" w:themeColor="background1"/>
              </w:rPr>
            </w:pPr>
            <w:r>
              <w:rPr>
                <w:color w:val="FFFFFF" w:themeColor="background1"/>
              </w:rPr>
              <w:t>Description</w:t>
            </w:r>
          </w:p>
        </w:tc>
      </w:tr>
      <w:tr w:rsidR="0080677F" w14:paraId="313278BA" w14:textId="77777777" w:rsidTr="00743D0C">
        <w:tc>
          <w:tcPr>
            <w:tcW w:w="2335" w:type="dxa"/>
          </w:tcPr>
          <w:p w14:paraId="3E3D586B" w14:textId="6DB4B47E" w:rsidR="0080677F" w:rsidRDefault="006E53A7" w:rsidP="0080677F">
            <w:pPr>
              <w:spacing w:line="276" w:lineRule="auto"/>
            </w:pPr>
            <w:r>
              <w:t>Name</w:t>
            </w:r>
          </w:p>
        </w:tc>
        <w:tc>
          <w:tcPr>
            <w:tcW w:w="1890" w:type="dxa"/>
          </w:tcPr>
          <w:p w14:paraId="5275D8B0" w14:textId="1E228A8D" w:rsidR="0080677F" w:rsidRDefault="00743D0C" w:rsidP="0080677F">
            <w:pPr>
              <w:spacing w:line="276" w:lineRule="auto"/>
            </w:pPr>
            <w:r>
              <w:t>String</w:t>
            </w:r>
          </w:p>
        </w:tc>
        <w:tc>
          <w:tcPr>
            <w:tcW w:w="5125" w:type="dxa"/>
          </w:tcPr>
          <w:p w14:paraId="0E06AD49" w14:textId="35212461" w:rsidR="0080677F" w:rsidRDefault="00BE4015" w:rsidP="0080677F">
            <w:pPr>
              <w:spacing w:line="276" w:lineRule="auto"/>
            </w:pPr>
            <w:r>
              <w:t>Congress member’s name</w:t>
            </w:r>
          </w:p>
        </w:tc>
      </w:tr>
      <w:tr w:rsidR="0080677F" w14:paraId="2866FFED" w14:textId="77777777" w:rsidTr="00743D0C">
        <w:tc>
          <w:tcPr>
            <w:tcW w:w="2335" w:type="dxa"/>
          </w:tcPr>
          <w:p w14:paraId="784E3BAD" w14:textId="04D9D0AD" w:rsidR="0080677F" w:rsidRDefault="006E53A7" w:rsidP="0080677F">
            <w:pPr>
              <w:spacing w:line="276" w:lineRule="auto"/>
            </w:pPr>
            <w:r>
              <w:t>Ticker</w:t>
            </w:r>
          </w:p>
        </w:tc>
        <w:tc>
          <w:tcPr>
            <w:tcW w:w="1890" w:type="dxa"/>
          </w:tcPr>
          <w:p w14:paraId="6C546052" w14:textId="19A0D5D5" w:rsidR="0080677F" w:rsidRDefault="00867F14" w:rsidP="0080677F">
            <w:pPr>
              <w:spacing w:line="276" w:lineRule="auto"/>
            </w:pPr>
            <w:r>
              <w:t>Str</w:t>
            </w:r>
            <w:r w:rsidR="00743D0C">
              <w:t>ing</w:t>
            </w:r>
          </w:p>
        </w:tc>
        <w:tc>
          <w:tcPr>
            <w:tcW w:w="5125" w:type="dxa"/>
          </w:tcPr>
          <w:p w14:paraId="7C000905" w14:textId="05A7E8FF" w:rsidR="0080677F" w:rsidRDefault="00BE4015" w:rsidP="0080677F">
            <w:pPr>
              <w:spacing w:line="276" w:lineRule="auto"/>
            </w:pPr>
            <w:r>
              <w:t>The stock market ticker of the stock that the congress member traded</w:t>
            </w:r>
          </w:p>
        </w:tc>
      </w:tr>
      <w:tr w:rsidR="0080677F" w14:paraId="6B2785E3" w14:textId="77777777" w:rsidTr="00743D0C">
        <w:tc>
          <w:tcPr>
            <w:tcW w:w="2335" w:type="dxa"/>
          </w:tcPr>
          <w:p w14:paraId="1274EB5C" w14:textId="6BAEED89" w:rsidR="0080677F" w:rsidRDefault="006E53A7" w:rsidP="0080677F">
            <w:pPr>
              <w:spacing w:line="276" w:lineRule="auto"/>
            </w:pPr>
            <w:r>
              <w:t>Party</w:t>
            </w:r>
          </w:p>
        </w:tc>
        <w:tc>
          <w:tcPr>
            <w:tcW w:w="1890" w:type="dxa"/>
          </w:tcPr>
          <w:p w14:paraId="2A75EE1B" w14:textId="4DA7951C" w:rsidR="0080677F" w:rsidRDefault="00867F14" w:rsidP="0080677F">
            <w:pPr>
              <w:spacing w:line="276" w:lineRule="auto"/>
            </w:pPr>
            <w:r>
              <w:t>String</w:t>
            </w:r>
          </w:p>
        </w:tc>
        <w:tc>
          <w:tcPr>
            <w:tcW w:w="5125" w:type="dxa"/>
          </w:tcPr>
          <w:p w14:paraId="093C58CE" w14:textId="170F4237" w:rsidR="0080677F" w:rsidRDefault="00BE4015" w:rsidP="0080677F">
            <w:pPr>
              <w:spacing w:line="276" w:lineRule="auto"/>
            </w:pPr>
            <w:r>
              <w:t xml:space="preserve">The political party the congress member is </w:t>
            </w:r>
            <w:r w:rsidR="003B33FA">
              <w:t>affiliated with</w:t>
            </w:r>
          </w:p>
        </w:tc>
      </w:tr>
      <w:tr w:rsidR="0080677F" w14:paraId="5D773121" w14:textId="77777777" w:rsidTr="00743D0C">
        <w:tc>
          <w:tcPr>
            <w:tcW w:w="2335" w:type="dxa"/>
          </w:tcPr>
          <w:p w14:paraId="6648585D" w14:textId="5472E539" w:rsidR="0080677F" w:rsidRDefault="006E53A7" w:rsidP="0080677F">
            <w:pPr>
              <w:spacing w:line="276" w:lineRule="auto"/>
            </w:pPr>
            <w:r>
              <w:t>Chamber</w:t>
            </w:r>
          </w:p>
        </w:tc>
        <w:tc>
          <w:tcPr>
            <w:tcW w:w="1890" w:type="dxa"/>
          </w:tcPr>
          <w:p w14:paraId="0072CE37" w14:textId="3C00BD6B" w:rsidR="0080677F" w:rsidRDefault="00867F14" w:rsidP="0080677F">
            <w:pPr>
              <w:spacing w:line="276" w:lineRule="auto"/>
            </w:pPr>
            <w:r>
              <w:t>String</w:t>
            </w:r>
          </w:p>
        </w:tc>
        <w:tc>
          <w:tcPr>
            <w:tcW w:w="5125" w:type="dxa"/>
          </w:tcPr>
          <w:p w14:paraId="4F5DD312" w14:textId="2E729F9A" w:rsidR="0080677F" w:rsidRDefault="003B33FA" w:rsidP="0080677F">
            <w:pPr>
              <w:spacing w:line="276" w:lineRule="auto"/>
            </w:pPr>
            <w:r>
              <w:t xml:space="preserve">The chamber of </w:t>
            </w:r>
            <w:r w:rsidR="00E2364A">
              <w:t>Congress</w:t>
            </w:r>
            <w:r>
              <w:t xml:space="preserve"> the congress member serves in (House or Senate).</w:t>
            </w:r>
          </w:p>
        </w:tc>
      </w:tr>
      <w:tr w:rsidR="0080677F" w14:paraId="4AB3F9D8" w14:textId="77777777" w:rsidTr="00743D0C">
        <w:tc>
          <w:tcPr>
            <w:tcW w:w="2335" w:type="dxa"/>
          </w:tcPr>
          <w:p w14:paraId="40A4B141" w14:textId="642697A1" w:rsidR="0080677F" w:rsidRDefault="006E53A7" w:rsidP="0080677F">
            <w:pPr>
              <w:spacing w:line="276" w:lineRule="auto"/>
            </w:pPr>
            <w:r>
              <w:t>State</w:t>
            </w:r>
          </w:p>
        </w:tc>
        <w:tc>
          <w:tcPr>
            <w:tcW w:w="1890" w:type="dxa"/>
          </w:tcPr>
          <w:p w14:paraId="0930E488" w14:textId="17EEEA39" w:rsidR="0080677F" w:rsidRDefault="00867F14" w:rsidP="0080677F">
            <w:pPr>
              <w:spacing w:line="276" w:lineRule="auto"/>
            </w:pPr>
            <w:r>
              <w:t>String</w:t>
            </w:r>
          </w:p>
        </w:tc>
        <w:tc>
          <w:tcPr>
            <w:tcW w:w="5125" w:type="dxa"/>
          </w:tcPr>
          <w:p w14:paraId="33BBE7AF" w14:textId="18A81A85" w:rsidR="0080677F" w:rsidRDefault="003B33FA" w:rsidP="0080677F">
            <w:pPr>
              <w:spacing w:line="276" w:lineRule="auto"/>
            </w:pPr>
            <w:r>
              <w:t xml:space="preserve">The state that the congress member </w:t>
            </w:r>
            <w:r w:rsidR="008A1B00">
              <w:t>represents</w:t>
            </w:r>
          </w:p>
        </w:tc>
      </w:tr>
      <w:tr w:rsidR="0080677F" w14:paraId="669057CD" w14:textId="77777777" w:rsidTr="00743D0C">
        <w:tc>
          <w:tcPr>
            <w:tcW w:w="2335" w:type="dxa"/>
          </w:tcPr>
          <w:p w14:paraId="7584A211" w14:textId="333EC14E" w:rsidR="0080677F" w:rsidRDefault="006E53A7" w:rsidP="0080677F">
            <w:pPr>
              <w:spacing w:line="276" w:lineRule="auto"/>
            </w:pPr>
            <w:r>
              <w:t>Buy Date</w:t>
            </w:r>
          </w:p>
        </w:tc>
        <w:tc>
          <w:tcPr>
            <w:tcW w:w="1890" w:type="dxa"/>
          </w:tcPr>
          <w:p w14:paraId="7C4A54C4" w14:textId="3A110CFB" w:rsidR="0080677F" w:rsidRDefault="00867F14" w:rsidP="0080677F">
            <w:pPr>
              <w:spacing w:line="276" w:lineRule="auto"/>
            </w:pPr>
            <w:r>
              <w:t>String</w:t>
            </w:r>
          </w:p>
        </w:tc>
        <w:tc>
          <w:tcPr>
            <w:tcW w:w="5125" w:type="dxa"/>
          </w:tcPr>
          <w:p w14:paraId="4AA2E74D" w14:textId="210B4965" w:rsidR="0080677F" w:rsidRDefault="008A1B00" w:rsidP="0080677F">
            <w:pPr>
              <w:spacing w:line="276" w:lineRule="auto"/>
            </w:pPr>
            <w:r>
              <w:t>The earliest date within the sample that the congress member bought shares of the traded stock</w:t>
            </w:r>
          </w:p>
        </w:tc>
      </w:tr>
      <w:tr w:rsidR="0080677F" w14:paraId="493F4ACA" w14:textId="77777777" w:rsidTr="00743D0C">
        <w:tc>
          <w:tcPr>
            <w:tcW w:w="2335" w:type="dxa"/>
          </w:tcPr>
          <w:p w14:paraId="4A8543B7" w14:textId="7E178F9A" w:rsidR="0080677F" w:rsidRDefault="006E53A7" w:rsidP="0080677F">
            <w:pPr>
              <w:spacing w:line="276" w:lineRule="auto"/>
            </w:pPr>
            <w:r>
              <w:t>Sell Date</w:t>
            </w:r>
          </w:p>
        </w:tc>
        <w:tc>
          <w:tcPr>
            <w:tcW w:w="1890" w:type="dxa"/>
          </w:tcPr>
          <w:p w14:paraId="7583A110" w14:textId="74ADD5A2" w:rsidR="0080677F" w:rsidRDefault="00867F14" w:rsidP="0080677F">
            <w:pPr>
              <w:spacing w:line="276" w:lineRule="auto"/>
            </w:pPr>
            <w:r>
              <w:t>String</w:t>
            </w:r>
          </w:p>
        </w:tc>
        <w:tc>
          <w:tcPr>
            <w:tcW w:w="5125" w:type="dxa"/>
          </w:tcPr>
          <w:p w14:paraId="55C6DDFE" w14:textId="57827DCE" w:rsidR="0080677F" w:rsidRDefault="008A1B00" w:rsidP="0080677F">
            <w:pPr>
              <w:spacing w:line="276" w:lineRule="auto"/>
            </w:pPr>
            <w:r>
              <w:t>The latest date within the sample that the congress member sold shares of the traded stock</w:t>
            </w:r>
          </w:p>
        </w:tc>
      </w:tr>
      <w:tr w:rsidR="0080677F" w14:paraId="33278CFA" w14:textId="77777777" w:rsidTr="00743D0C">
        <w:tc>
          <w:tcPr>
            <w:tcW w:w="2335" w:type="dxa"/>
          </w:tcPr>
          <w:p w14:paraId="1C250858" w14:textId="1CE0700C" w:rsidR="0080677F" w:rsidRDefault="006E53A7" w:rsidP="0080677F">
            <w:pPr>
              <w:spacing w:line="276" w:lineRule="auto"/>
            </w:pPr>
            <w:r>
              <w:lastRenderedPageBreak/>
              <w:t>Buy Price</w:t>
            </w:r>
          </w:p>
        </w:tc>
        <w:tc>
          <w:tcPr>
            <w:tcW w:w="1890" w:type="dxa"/>
          </w:tcPr>
          <w:p w14:paraId="53BDCD18" w14:textId="399EF581" w:rsidR="0080677F" w:rsidRDefault="00867F14" w:rsidP="0080677F">
            <w:pPr>
              <w:spacing w:line="276" w:lineRule="auto"/>
            </w:pPr>
            <w:r>
              <w:t>Float</w:t>
            </w:r>
          </w:p>
        </w:tc>
        <w:tc>
          <w:tcPr>
            <w:tcW w:w="5125" w:type="dxa"/>
          </w:tcPr>
          <w:p w14:paraId="3371E33E" w14:textId="0849706B" w:rsidR="0080677F" w:rsidRDefault="008A1B00" w:rsidP="0080677F">
            <w:pPr>
              <w:spacing w:line="276" w:lineRule="auto"/>
            </w:pPr>
            <w:r>
              <w:t xml:space="preserve">The opening price of the traded stock on the </w:t>
            </w:r>
            <w:r w:rsidR="00D80F8C">
              <w:t>Buy Date (or closest valid date).</w:t>
            </w:r>
          </w:p>
        </w:tc>
      </w:tr>
      <w:tr w:rsidR="00D80F8C" w14:paraId="2CAB09C7" w14:textId="77777777" w:rsidTr="00743D0C">
        <w:tc>
          <w:tcPr>
            <w:tcW w:w="2335" w:type="dxa"/>
          </w:tcPr>
          <w:p w14:paraId="0F58294A" w14:textId="5CEBFE44" w:rsidR="00D80F8C" w:rsidRDefault="00D80F8C" w:rsidP="00D80F8C">
            <w:pPr>
              <w:spacing w:line="276" w:lineRule="auto"/>
            </w:pPr>
            <w:r>
              <w:t>Sell Price</w:t>
            </w:r>
          </w:p>
        </w:tc>
        <w:tc>
          <w:tcPr>
            <w:tcW w:w="1890" w:type="dxa"/>
          </w:tcPr>
          <w:p w14:paraId="4434C6E3" w14:textId="14981C82" w:rsidR="00D80F8C" w:rsidRDefault="00D80F8C" w:rsidP="00D80F8C">
            <w:pPr>
              <w:spacing w:line="276" w:lineRule="auto"/>
            </w:pPr>
            <w:r>
              <w:t>Float</w:t>
            </w:r>
          </w:p>
        </w:tc>
        <w:tc>
          <w:tcPr>
            <w:tcW w:w="5125" w:type="dxa"/>
          </w:tcPr>
          <w:p w14:paraId="37BEC57C" w14:textId="758D78E5" w:rsidR="00D80F8C" w:rsidRDefault="00D80F8C" w:rsidP="00D80F8C">
            <w:pPr>
              <w:spacing w:line="276" w:lineRule="auto"/>
            </w:pPr>
            <w:r>
              <w:t>The closing price of the traded stock on the Sell Date (or closest valid date).</w:t>
            </w:r>
          </w:p>
        </w:tc>
      </w:tr>
      <w:tr w:rsidR="00D80F8C" w14:paraId="05B298BC" w14:textId="77777777" w:rsidTr="00743D0C">
        <w:tc>
          <w:tcPr>
            <w:tcW w:w="2335" w:type="dxa"/>
          </w:tcPr>
          <w:p w14:paraId="38A2E811" w14:textId="56AD08D1" w:rsidR="00D80F8C" w:rsidRDefault="00D80F8C" w:rsidP="00D80F8C">
            <w:pPr>
              <w:spacing w:line="276" w:lineRule="auto"/>
            </w:pPr>
            <w:r>
              <w:t>Trade Return %</w:t>
            </w:r>
          </w:p>
        </w:tc>
        <w:tc>
          <w:tcPr>
            <w:tcW w:w="1890" w:type="dxa"/>
          </w:tcPr>
          <w:p w14:paraId="5CADA6AC" w14:textId="6D544CB7" w:rsidR="00D80F8C" w:rsidRDefault="00D80F8C" w:rsidP="00D80F8C">
            <w:pPr>
              <w:spacing w:line="276" w:lineRule="auto"/>
            </w:pPr>
            <w:r>
              <w:t>Float</w:t>
            </w:r>
          </w:p>
        </w:tc>
        <w:tc>
          <w:tcPr>
            <w:tcW w:w="5125" w:type="dxa"/>
          </w:tcPr>
          <w:p w14:paraId="4F796E3B" w14:textId="77777777" w:rsidR="00D80F8C" w:rsidRDefault="00D80F8C" w:rsidP="00D80F8C">
            <w:pPr>
              <w:spacing w:line="276" w:lineRule="auto"/>
            </w:pPr>
            <w:r>
              <w:t>The traded stock’s return as a %</w:t>
            </w:r>
            <w:r w:rsidR="001622F9">
              <w:t xml:space="preserve"> using:</w:t>
            </w:r>
          </w:p>
          <w:p w14:paraId="0CDFEDCD" w14:textId="0C822A56" w:rsidR="001622F9" w:rsidRPr="001622F9" w:rsidRDefault="001622F9" w:rsidP="00D80F8C">
            <w:pPr>
              <w:spacing w:line="276" w:lineRule="auto"/>
              <w:rPr>
                <w:i/>
                <w:iCs/>
              </w:rPr>
            </w:pPr>
            <w:r w:rsidRPr="001622F9">
              <w:rPr>
                <w:i/>
                <w:iCs/>
                <w:sz w:val="18"/>
                <w:szCs w:val="18"/>
              </w:rPr>
              <w:t>Return % = 100 * ((Sell Price – Buy Price)/Buy Price)</w:t>
            </w:r>
          </w:p>
        </w:tc>
      </w:tr>
      <w:tr w:rsidR="001622F9" w14:paraId="504EB780" w14:textId="77777777" w:rsidTr="00743D0C">
        <w:tc>
          <w:tcPr>
            <w:tcW w:w="2335" w:type="dxa"/>
          </w:tcPr>
          <w:p w14:paraId="2F9A0DCF" w14:textId="37A08730" w:rsidR="001622F9" w:rsidRDefault="001622F9" w:rsidP="001622F9">
            <w:pPr>
              <w:spacing w:line="276" w:lineRule="auto"/>
            </w:pPr>
            <w:r>
              <w:t>Market Buy Price</w:t>
            </w:r>
          </w:p>
        </w:tc>
        <w:tc>
          <w:tcPr>
            <w:tcW w:w="1890" w:type="dxa"/>
          </w:tcPr>
          <w:p w14:paraId="441089CD" w14:textId="2AE90117" w:rsidR="001622F9" w:rsidRDefault="001622F9" w:rsidP="001622F9">
            <w:pPr>
              <w:spacing w:line="276" w:lineRule="auto"/>
            </w:pPr>
            <w:r>
              <w:t>Float</w:t>
            </w:r>
          </w:p>
        </w:tc>
        <w:tc>
          <w:tcPr>
            <w:tcW w:w="5125" w:type="dxa"/>
          </w:tcPr>
          <w:p w14:paraId="498361E0" w14:textId="5DCEAE4C" w:rsidR="001622F9" w:rsidRDefault="001622F9" w:rsidP="001622F9">
            <w:pPr>
              <w:spacing w:line="276" w:lineRule="auto"/>
            </w:pPr>
            <w:r>
              <w:t>The opening price of the market baseline stock on the Buy Date (or closest valid date).</w:t>
            </w:r>
          </w:p>
        </w:tc>
      </w:tr>
      <w:tr w:rsidR="001622F9" w14:paraId="68C843BE" w14:textId="77777777" w:rsidTr="00743D0C">
        <w:tc>
          <w:tcPr>
            <w:tcW w:w="2335" w:type="dxa"/>
          </w:tcPr>
          <w:p w14:paraId="76E27D44" w14:textId="07291B17" w:rsidR="001622F9" w:rsidRDefault="001622F9" w:rsidP="001622F9">
            <w:pPr>
              <w:spacing w:line="276" w:lineRule="auto"/>
            </w:pPr>
            <w:r>
              <w:t>Market Sell Price</w:t>
            </w:r>
          </w:p>
        </w:tc>
        <w:tc>
          <w:tcPr>
            <w:tcW w:w="1890" w:type="dxa"/>
          </w:tcPr>
          <w:p w14:paraId="69EC9CC0" w14:textId="6BCD002A" w:rsidR="001622F9" w:rsidRDefault="001622F9" w:rsidP="001622F9">
            <w:pPr>
              <w:spacing w:line="276" w:lineRule="auto"/>
            </w:pPr>
            <w:r>
              <w:t>Float</w:t>
            </w:r>
          </w:p>
        </w:tc>
        <w:tc>
          <w:tcPr>
            <w:tcW w:w="5125" w:type="dxa"/>
          </w:tcPr>
          <w:p w14:paraId="3546661D" w14:textId="43FC2F40" w:rsidR="001622F9" w:rsidRDefault="001622F9" w:rsidP="001622F9">
            <w:pPr>
              <w:spacing w:line="276" w:lineRule="auto"/>
            </w:pPr>
            <w:r>
              <w:t>The closing price of the market baseline stock on the Sell Date (or closest valid date).</w:t>
            </w:r>
          </w:p>
        </w:tc>
      </w:tr>
      <w:tr w:rsidR="001622F9" w14:paraId="564887FC" w14:textId="77777777" w:rsidTr="00743D0C">
        <w:tc>
          <w:tcPr>
            <w:tcW w:w="2335" w:type="dxa"/>
          </w:tcPr>
          <w:p w14:paraId="1D416E67" w14:textId="25873FE8" w:rsidR="001622F9" w:rsidRDefault="001622F9" w:rsidP="001622F9">
            <w:pPr>
              <w:spacing w:line="276" w:lineRule="auto"/>
            </w:pPr>
            <w:r>
              <w:t>Market Return %</w:t>
            </w:r>
          </w:p>
        </w:tc>
        <w:tc>
          <w:tcPr>
            <w:tcW w:w="1890" w:type="dxa"/>
          </w:tcPr>
          <w:p w14:paraId="72351E36" w14:textId="68A40258" w:rsidR="001622F9" w:rsidRDefault="001622F9" w:rsidP="001622F9">
            <w:pPr>
              <w:spacing w:line="276" w:lineRule="auto"/>
            </w:pPr>
            <w:r>
              <w:t>Float</w:t>
            </w:r>
          </w:p>
        </w:tc>
        <w:tc>
          <w:tcPr>
            <w:tcW w:w="5125" w:type="dxa"/>
          </w:tcPr>
          <w:p w14:paraId="333DA247" w14:textId="433D1D91" w:rsidR="001622F9" w:rsidRDefault="001622F9" w:rsidP="001622F9">
            <w:pPr>
              <w:spacing w:line="276" w:lineRule="auto"/>
            </w:pPr>
            <w:r>
              <w:t>The market baseline stock’s return as a % using:</w:t>
            </w:r>
          </w:p>
          <w:p w14:paraId="7AD4F1AE" w14:textId="5E873E3B" w:rsidR="001622F9" w:rsidRDefault="001622F9" w:rsidP="001622F9">
            <w:pPr>
              <w:spacing w:line="276" w:lineRule="auto"/>
            </w:pPr>
            <w:r w:rsidRPr="001622F9">
              <w:rPr>
                <w:i/>
                <w:iCs/>
                <w:sz w:val="18"/>
                <w:szCs w:val="18"/>
              </w:rPr>
              <w:t>Return % = 100 * ((Sell Price – Buy Price)/Buy Price)</w:t>
            </w:r>
          </w:p>
        </w:tc>
      </w:tr>
      <w:tr w:rsidR="001622F9" w14:paraId="31A8F2E5" w14:textId="77777777" w:rsidTr="00D34376">
        <w:tc>
          <w:tcPr>
            <w:tcW w:w="2335" w:type="dxa"/>
            <w:shd w:val="clear" w:color="auto" w:fill="FFE599" w:themeFill="accent4" w:themeFillTint="66"/>
          </w:tcPr>
          <w:p w14:paraId="0C28CEB6" w14:textId="56B17AC8" w:rsidR="001622F9" w:rsidRDefault="001622F9" w:rsidP="001622F9">
            <w:pPr>
              <w:spacing w:line="276" w:lineRule="auto"/>
            </w:pPr>
            <w:r>
              <w:t>Overperformance %</w:t>
            </w:r>
          </w:p>
        </w:tc>
        <w:tc>
          <w:tcPr>
            <w:tcW w:w="1890" w:type="dxa"/>
            <w:shd w:val="clear" w:color="auto" w:fill="FFE599" w:themeFill="accent4" w:themeFillTint="66"/>
          </w:tcPr>
          <w:p w14:paraId="148ED969" w14:textId="7FE517E3" w:rsidR="001622F9" w:rsidRDefault="001622F9" w:rsidP="001622F9">
            <w:pPr>
              <w:spacing w:line="276" w:lineRule="auto"/>
            </w:pPr>
            <w:r>
              <w:t>Float</w:t>
            </w:r>
          </w:p>
        </w:tc>
        <w:tc>
          <w:tcPr>
            <w:tcW w:w="5125" w:type="dxa"/>
            <w:shd w:val="clear" w:color="auto" w:fill="FFE599" w:themeFill="accent4" w:themeFillTint="66"/>
          </w:tcPr>
          <w:p w14:paraId="1DE85A68" w14:textId="5A37F7F4" w:rsidR="001622F9" w:rsidRDefault="001622F9" w:rsidP="001622F9">
            <w:pPr>
              <w:spacing w:line="276" w:lineRule="auto"/>
            </w:pPr>
            <w:r>
              <w:t xml:space="preserve">The target variable </w:t>
            </w:r>
            <w:r w:rsidR="00D34376">
              <w:t>represents</w:t>
            </w:r>
            <w:r>
              <w:t xml:space="preserve"> </w:t>
            </w:r>
            <w:r w:rsidR="00FE0AED">
              <w:t>how much better the traded stock performed than the market baseline stock over the same period using:</w:t>
            </w:r>
          </w:p>
          <w:p w14:paraId="47375AF3" w14:textId="09551BF3" w:rsidR="00FE0AED" w:rsidRPr="00FE0AED" w:rsidRDefault="00FE0AED" w:rsidP="001622F9">
            <w:pPr>
              <w:spacing w:line="276" w:lineRule="auto"/>
              <w:rPr>
                <w:i/>
                <w:iCs/>
              </w:rPr>
            </w:pPr>
            <w:r w:rsidRPr="00D34376">
              <w:rPr>
                <w:i/>
                <w:iCs/>
                <w:sz w:val="18"/>
                <w:szCs w:val="18"/>
              </w:rPr>
              <w:t>Overperformance % = Trade Return % - Market Return %</w:t>
            </w:r>
          </w:p>
        </w:tc>
      </w:tr>
    </w:tbl>
    <w:p w14:paraId="344ACAA7" w14:textId="77777777" w:rsidR="00791128" w:rsidRPr="00791128" w:rsidRDefault="00791128" w:rsidP="00791128"/>
    <w:p w14:paraId="014EB114" w14:textId="5181BB2C" w:rsidR="00923E0A" w:rsidRDefault="00923E0A" w:rsidP="00923E0A">
      <w:pPr>
        <w:pStyle w:val="Heading1"/>
      </w:pPr>
      <w:r w:rsidRPr="00923E0A">
        <w:t>Proposed Analysis</w:t>
      </w:r>
    </w:p>
    <w:p w14:paraId="1B2DCFDF" w14:textId="581D0776" w:rsidR="00D34376" w:rsidRDefault="00D34376" w:rsidP="00D34376">
      <w:r>
        <w:t xml:space="preserve">Below are the research questions and </w:t>
      </w:r>
      <w:r w:rsidR="00230C12">
        <w:t>hypotheses:</w:t>
      </w:r>
    </w:p>
    <w:p w14:paraId="55A3BE8F" w14:textId="46E5E4C7" w:rsidR="00230C12" w:rsidRPr="00FA5CBE" w:rsidRDefault="00230C12" w:rsidP="00230C12">
      <w:pPr>
        <w:pStyle w:val="ListParagraph"/>
        <w:numPr>
          <w:ilvl w:val="0"/>
          <w:numId w:val="1"/>
        </w:numPr>
      </w:pPr>
      <w:r>
        <w:rPr>
          <w:b/>
          <w:bCs/>
        </w:rPr>
        <w:t>Congress Performance vs Market Performance</w:t>
      </w:r>
    </w:p>
    <w:p w14:paraId="5AE480D5" w14:textId="6A29551F" w:rsidR="005D0237" w:rsidRDefault="005D0237" w:rsidP="00FA5CBE">
      <w:pPr>
        <w:pStyle w:val="ListParagraph"/>
        <w:numPr>
          <w:ilvl w:val="1"/>
          <w:numId w:val="1"/>
        </w:numPr>
      </w:pPr>
      <w:r>
        <w:t xml:space="preserve">Question 1: How </w:t>
      </w:r>
      <w:r w:rsidR="00E2364A">
        <w:t>does</w:t>
      </w:r>
      <w:r>
        <w:t xml:space="preserve"> the average stock market </w:t>
      </w:r>
      <w:r w:rsidR="00277B51">
        <w:t>return</w:t>
      </w:r>
      <w:r>
        <w:t xml:space="preserve"> of congress members compare to the </w:t>
      </w:r>
      <w:r w:rsidR="00CA751B">
        <w:t>market?</w:t>
      </w:r>
    </w:p>
    <w:p w14:paraId="5D0D152B" w14:textId="54CC5D3A" w:rsidR="00FA5CBE" w:rsidRDefault="00FA5CBE" w:rsidP="00FA5CBE">
      <w:pPr>
        <w:pStyle w:val="ListParagraph"/>
        <w:numPr>
          <w:ilvl w:val="1"/>
          <w:numId w:val="1"/>
        </w:numPr>
      </w:pPr>
      <w:r>
        <w:t>Question</w:t>
      </w:r>
      <w:r w:rsidR="005D0237">
        <w:t xml:space="preserve"> 2</w:t>
      </w:r>
      <w:r>
        <w:t>: Do congress member</w:t>
      </w:r>
      <w:r w:rsidR="00D00BEE">
        <w:t xml:space="preserve">s’ trades in the stock market overperform the stock market </w:t>
      </w:r>
      <w:r w:rsidR="00277B51">
        <w:t>at</w:t>
      </w:r>
      <w:r w:rsidR="00D00BEE">
        <w:t xml:space="preserve"> a statistically significant level</w:t>
      </w:r>
      <w:r w:rsidR="005D0237">
        <w:t>?</w:t>
      </w:r>
    </w:p>
    <w:p w14:paraId="7B77B081" w14:textId="00D9EA34" w:rsidR="00277B51" w:rsidRDefault="00277B51" w:rsidP="00277B51">
      <w:pPr>
        <w:pStyle w:val="ListParagraph"/>
        <w:numPr>
          <w:ilvl w:val="2"/>
          <w:numId w:val="1"/>
        </w:numPr>
      </w:pPr>
      <w:r>
        <w:t>H</w:t>
      </w:r>
      <w:r>
        <w:rPr>
          <w:vertAlign w:val="subscript"/>
        </w:rPr>
        <w:t>0</w:t>
      </w:r>
      <w:r>
        <w:t xml:space="preserve"> </w:t>
      </w:r>
      <w:r w:rsidR="002B4A85">
        <w:t>–</w:t>
      </w:r>
      <w:r>
        <w:t xml:space="preserve"> </w:t>
      </w:r>
      <w:r w:rsidR="002B4A85">
        <w:t>Average Trade Return = Average Market Return</w:t>
      </w:r>
    </w:p>
    <w:p w14:paraId="1F212791" w14:textId="309C188D" w:rsidR="002B4A85" w:rsidRPr="00230C12" w:rsidRDefault="002B4A85" w:rsidP="00277B51">
      <w:pPr>
        <w:pStyle w:val="ListParagraph"/>
        <w:numPr>
          <w:ilvl w:val="2"/>
          <w:numId w:val="1"/>
        </w:numPr>
      </w:pPr>
      <w:r>
        <w:t>H</w:t>
      </w:r>
      <w:r>
        <w:rPr>
          <w:vertAlign w:val="subscript"/>
        </w:rPr>
        <w:t>A</w:t>
      </w:r>
      <w:r w:rsidR="00A32024">
        <w:t xml:space="preserve"> – Average Trade Return </w:t>
      </w:r>
      <w:r w:rsidR="00BE17DF">
        <w:t>&gt;</w:t>
      </w:r>
      <w:r w:rsidR="00A32024">
        <w:t xml:space="preserve"> Average Market Return</w:t>
      </w:r>
    </w:p>
    <w:p w14:paraId="4D02E023" w14:textId="400263AC" w:rsidR="00230C12" w:rsidRPr="00BE33C9" w:rsidRDefault="00230C12" w:rsidP="00230C12">
      <w:pPr>
        <w:pStyle w:val="ListParagraph"/>
        <w:numPr>
          <w:ilvl w:val="0"/>
          <w:numId w:val="1"/>
        </w:numPr>
      </w:pPr>
      <w:r>
        <w:rPr>
          <w:b/>
          <w:bCs/>
        </w:rPr>
        <w:t xml:space="preserve">Performance by </w:t>
      </w:r>
      <w:r w:rsidR="00FA5CBE">
        <w:rPr>
          <w:b/>
          <w:bCs/>
        </w:rPr>
        <w:t>Party</w:t>
      </w:r>
    </w:p>
    <w:p w14:paraId="0BCDB946" w14:textId="240FFE31" w:rsidR="00BE33C9" w:rsidRDefault="00BE33C9" w:rsidP="00BE33C9">
      <w:pPr>
        <w:pStyle w:val="ListParagraph"/>
        <w:numPr>
          <w:ilvl w:val="1"/>
          <w:numId w:val="1"/>
        </w:numPr>
      </w:pPr>
      <w:r>
        <w:t>Question: Do</w:t>
      </w:r>
      <w:r w:rsidR="00EC750C">
        <w:t>es the Republican Party (known for its support of capitalism) outperform the Democratic Party in the stock market at a statistically significant level</w:t>
      </w:r>
      <w:r>
        <w:t>?</w:t>
      </w:r>
    </w:p>
    <w:p w14:paraId="6E49635B" w14:textId="6541A234" w:rsidR="00BE33C9" w:rsidRDefault="00BE33C9" w:rsidP="00BE33C9">
      <w:pPr>
        <w:pStyle w:val="ListParagraph"/>
        <w:numPr>
          <w:ilvl w:val="2"/>
          <w:numId w:val="1"/>
        </w:numPr>
      </w:pPr>
      <w:r>
        <w:t>H</w:t>
      </w:r>
      <w:r>
        <w:rPr>
          <w:vertAlign w:val="subscript"/>
        </w:rPr>
        <w:t>0</w:t>
      </w:r>
      <w:r>
        <w:t xml:space="preserve"> – Average Trade Return</w:t>
      </w:r>
      <w:r>
        <w:rPr>
          <w:vertAlign w:val="subscript"/>
        </w:rPr>
        <w:t>Democrats</w:t>
      </w:r>
      <w:r>
        <w:t xml:space="preserve"> = Average Trade Return</w:t>
      </w:r>
      <w:r>
        <w:rPr>
          <w:vertAlign w:val="subscript"/>
        </w:rPr>
        <w:t>Republicans</w:t>
      </w:r>
      <w:r>
        <w:t xml:space="preserve"> </w:t>
      </w:r>
    </w:p>
    <w:p w14:paraId="406F6049" w14:textId="0A99BAEA" w:rsidR="00BE33C9" w:rsidRPr="00FA5CBE" w:rsidRDefault="00BE33C9" w:rsidP="00BE33C9">
      <w:pPr>
        <w:pStyle w:val="ListParagraph"/>
        <w:numPr>
          <w:ilvl w:val="2"/>
          <w:numId w:val="1"/>
        </w:numPr>
      </w:pPr>
      <w:r>
        <w:lastRenderedPageBreak/>
        <w:t>H</w:t>
      </w:r>
      <w:r>
        <w:rPr>
          <w:vertAlign w:val="subscript"/>
        </w:rPr>
        <w:t>A</w:t>
      </w:r>
      <w:r>
        <w:t xml:space="preserve"> – Average Trade Return</w:t>
      </w:r>
      <w:r>
        <w:rPr>
          <w:vertAlign w:val="subscript"/>
        </w:rPr>
        <w:t>Democrats</w:t>
      </w:r>
      <w:r>
        <w:t xml:space="preserve"> </w:t>
      </w:r>
      <w:r w:rsidR="00D67110">
        <w:t>&lt;</w:t>
      </w:r>
      <w:r>
        <w:t xml:space="preserve"> Average Trade Return</w:t>
      </w:r>
      <w:r>
        <w:rPr>
          <w:vertAlign w:val="subscript"/>
        </w:rPr>
        <w:t>Republicans</w:t>
      </w:r>
      <w:r>
        <w:t xml:space="preserve"> </w:t>
      </w:r>
    </w:p>
    <w:p w14:paraId="18284230" w14:textId="3079E053" w:rsidR="00FA5CBE" w:rsidRPr="00EC750C" w:rsidRDefault="00FA5CBE" w:rsidP="00230C12">
      <w:pPr>
        <w:pStyle w:val="ListParagraph"/>
        <w:numPr>
          <w:ilvl w:val="0"/>
          <w:numId w:val="1"/>
        </w:numPr>
      </w:pPr>
      <w:r>
        <w:rPr>
          <w:b/>
          <w:bCs/>
        </w:rPr>
        <w:t>Performance by Chamber</w:t>
      </w:r>
    </w:p>
    <w:p w14:paraId="5F520D39" w14:textId="54242576" w:rsidR="00EC750C" w:rsidRDefault="00EC750C" w:rsidP="00EC750C">
      <w:pPr>
        <w:pStyle w:val="ListParagraph"/>
        <w:numPr>
          <w:ilvl w:val="1"/>
          <w:numId w:val="1"/>
        </w:numPr>
      </w:pPr>
      <w:r>
        <w:t>Question: Does one chamber outperform the other in the stock market at a s</w:t>
      </w:r>
      <w:r w:rsidR="00D67110">
        <w:t>tatistically significant level</w:t>
      </w:r>
      <w:r>
        <w:t>?</w:t>
      </w:r>
    </w:p>
    <w:p w14:paraId="79625005" w14:textId="2E2637BC" w:rsidR="00D67110" w:rsidRDefault="00D67110" w:rsidP="00D67110">
      <w:pPr>
        <w:pStyle w:val="ListParagraph"/>
        <w:numPr>
          <w:ilvl w:val="2"/>
          <w:numId w:val="1"/>
        </w:numPr>
      </w:pPr>
      <w:r>
        <w:t>Test 1</w:t>
      </w:r>
    </w:p>
    <w:p w14:paraId="69D2354C" w14:textId="2C71DA5B" w:rsidR="00EC750C" w:rsidRDefault="00EC750C" w:rsidP="00D67110">
      <w:pPr>
        <w:pStyle w:val="ListParagraph"/>
        <w:numPr>
          <w:ilvl w:val="3"/>
          <w:numId w:val="1"/>
        </w:numPr>
      </w:pPr>
      <w:r>
        <w:t>H</w:t>
      </w:r>
      <w:r>
        <w:rPr>
          <w:vertAlign w:val="subscript"/>
        </w:rPr>
        <w:t>0</w:t>
      </w:r>
      <w:r>
        <w:t xml:space="preserve"> – Average Trade Return</w:t>
      </w:r>
      <w:r w:rsidR="00D67110">
        <w:rPr>
          <w:vertAlign w:val="subscript"/>
        </w:rPr>
        <w:t>Senate</w:t>
      </w:r>
      <w:r>
        <w:t xml:space="preserve"> = Average Trade Return</w:t>
      </w:r>
      <w:r w:rsidR="00D67110">
        <w:rPr>
          <w:vertAlign w:val="subscript"/>
        </w:rPr>
        <w:t>House</w:t>
      </w:r>
    </w:p>
    <w:p w14:paraId="0682B478" w14:textId="6CE006DB" w:rsidR="00EC750C" w:rsidRDefault="00EC750C" w:rsidP="00D67110">
      <w:pPr>
        <w:pStyle w:val="ListParagraph"/>
        <w:numPr>
          <w:ilvl w:val="3"/>
          <w:numId w:val="1"/>
        </w:numPr>
      </w:pPr>
      <w:r>
        <w:t>H</w:t>
      </w:r>
      <w:r>
        <w:rPr>
          <w:vertAlign w:val="subscript"/>
        </w:rPr>
        <w:t>A</w:t>
      </w:r>
      <w:r>
        <w:t xml:space="preserve"> – Average Trade Return</w:t>
      </w:r>
      <w:r w:rsidR="00D67110">
        <w:rPr>
          <w:vertAlign w:val="subscript"/>
        </w:rPr>
        <w:t>Senate</w:t>
      </w:r>
      <w:r>
        <w:t xml:space="preserve"> </w:t>
      </w:r>
      <w:r w:rsidR="00D67110">
        <w:t>&gt;</w:t>
      </w:r>
      <w:r>
        <w:t xml:space="preserve"> Average Trade Return</w:t>
      </w:r>
      <w:r w:rsidR="00D67110">
        <w:rPr>
          <w:vertAlign w:val="subscript"/>
        </w:rPr>
        <w:t>House</w:t>
      </w:r>
      <w:r>
        <w:t xml:space="preserve"> </w:t>
      </w:r>
    </w:p>
    <w:p w14:paraId="77704187" w14:textId="7AF511B9" w:rsidR="00D67110" w:rsidRDefault="00D67110" w:rsidP="00D67110">
      <w:pPr>
        <w:pStyle w:val="ListParagraph"/>
        <w:numPr>
          <w:ilvl w:val="2"/>
          <w:numId w:val="1"/>
        </w:numPr>
      </w:pPr>
      <w:r>
        <w:t>Test 2</w:t>
      </w:r>
    </w:p>
    <w:p w14:paraId="288EC2D1" w14:textId="77777777" w:rsidR="00D67110" w:rsidRDefault="00D67110" w:rsidP="00D67110">
      <w:pPr>
        <w:pStyle w:val="ListParagraph"/>
        <w:numPr>
          <w:ilvl w:val="3"/>
          <w:numId w:val="1"/>
        </w:numPr>
      </w:pPr>
      <w:r>
        <w:t>H</w:t>
      </w:r>
      <w:r>
        <w:rPr>
          <w:vertAlign w:val="subscript"/>
        </w:rPr>
        <w:t>0</w:t>
      </w:r>
      <w:r>
        <w:t xml:space="preserve"> – Average Trade Return</w:t>
      </w:r>
      <w:r>
        <w:rPr>
          <w:vertAlign w:val="subscript"/>
        </w:rPr>
        <w:t>Senate</w:t>
      </w:r>
      <w:r>
        <w:t xml:space="preserve"> = Average Trade Return</w:t>
      </w:r>
      <w:r>
        <w:rPr>
          <w:vertAlign w:val="subscript"/>
        </w:rPr>
        <w:t>House</w:t>
      </w:r>
    </w:p>
    <w:p w14:paraId="6E98CFFE" w14:textId="0D5D6767" w:rsidR="00D67110" w:rsidRPr="00D34376" w:rsidRDefault="00D67110" w:rsidP="00D67110">
      <w:pPr>
        <w:pStyle w:val="ListParagraph"/>
        <w:numPr>
          <w:ilvl w:val="3"/>
          <w:numId w:val="1"/>
        </w:numPr>
      </w:pPr>
      <w:r>
        <w:t>H</w:t>
      </w:r>
      <w:r>
        <w:rPr>
          <w:vertAlign w:val="subscript"/>
        </w:rPr>
        <w:t>A</w:t>
      </w:r>
      <w:r>
        <w:t xml:space="preserve"> – Average Trade Return</w:t>
      </w:r>
      <w:r>
        <w:rPr>
          <w:vertAlign w:val="subscript"/>
        </w:rPr>
        <w:t>Senate</w:t>
      </w:r>
      <w:r>
        <w:t xml:space="preserve"> &lt; Average Trade Return</w:t>
      </w:r>
      <w:r>
        <w:rPr>
          <w:vertAlign w:val="subscript"/>
        </w:rPr>
        <w:t>House</w:t>
      </w:r>
      <w:r>
        <w:t xml:space="preserve"> </w:t>
      </w:r>
    </w:p>
    <w:sectPr w:rsidR="00D67110" w:rsidRPr="00D34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5327D"/>
    <w:multiLevelType w:val="hybridMultilevel"/>
    <w:tmpl w:val="14D0E5D4"/>
    <w:lvl w:ilvl="0" w:tplc="D5EE8B0E">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11548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E0A"/>
    <w:rsid w:val="00055102"/>
    <w:rsid w:val="00070A33"/>
    <w:rsid w:val="000924B0"/>
    <w:rsid w:val="001622F9"/>
    <w:rsid w:val="00184E93"/>
    <w:rsid w:val="00230C12"/>
    <w:rsid w:val="00277B51"/>
    <w:rsid w:val="002B4A85"/>
    <w:rsid w:val="002E3B33"/>
    <w:rsid w:val="003B33FA"/>
    <w:rsid w:val="003B7460"/>
    <w:rsid w:val="003F592F"/>
    <w:rsid w:val="00511949"/>
    <w:rsid w:val="005A3911"/>
    <w:rsid w:val="005D0237"/>
    <w:rsid w:val="006E53A7"/>
    <w:rsid w:val="007212B0"/>
    <w:rsid w:val="0074213B"/>
    <w:rsid w:val="00743D0C"/>
    <w:rsid w:val="00791128"/>
    <w:rsid w:val="007A5321"/>
    <w:rsid w:val="007C43EC"/>
    <w:rsid w:val="007F1770"/>
    <w:rsid w:val="0080677F"/>
    <w:rsid w:val="00867F14"/>
    <w:rsid w:val="008A1B00"/>
    <w:rsid w:val="00920844"/>
    <w:rsid w:val="00923E0A"/>
    <w:rsid w:val="0097576D"/>
    <w:rsid w:val="009A1A43"/>
    <w:rsid w:val="009E60FF"/>
    <w:rsid w:val="00A32024"/>
    <w:rsid w:val="00A966A5"/>
    <w:rsid w:val="00AE51E1"/>
    <w:rsid w:val="00B7768B"/>
    <w:rsid w:val="00BE17DF"/>
    <w:rsid w:val="00BE33C9"/>
    <w:rsid w:val="00BE4015"/>
    <w:rsid w:val="00C8662A"/>
    <w:rsid w:val="00C90954"/>
    <w:rsid w:val="00CA751B"/>
    <w:rsid w:val="00CF10C9"/>
    <w:rsid w:val="00D00472"/>
    <w:rsid w:val="00D00BEE"/>
    <w:rsid w:val="00D07015"/>
    <w:rsid w:val="00D257CB"/>
    <w:rsid w:val="00D34376"/>
    <w:rsid w:val="00D67110"/>
    <w:rsid w:val="00D80F8C"/>
    <w:rsid w:val="00DF316F"/>
    <w:rsid w:val="00E2364A"/>
    <w:rsid w:val="00E74A89"/>
    <w:rsid w:val="00E910AD"/>
    <w:rsid w:val="00EC750C"/>
    <w:rsid w:val="00FA5CBE"/>
    <w:rsid w:val="00FC4913"/>
    <w:rsid w:val="00FE0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9FA662"/>
  <w15:chartTrackingRefBased/>
  <w15:docId w15:val="{0C08A675-54D6-1A4B-B4CF-36CF226C0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E0A"/>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055102"/>
    <w:pPr>
      <w:outlineLvl w:val="0"/>
    </w:pPr>
    <w:rPr>
      <w:b/>
      <w:bCs/>
    </w:rPr>
  </w:style>
  <w:style w:type="paragraph" w:styleId="Heading2">
    <w:name w:val="heading 2"/>
    <w:basedOn w:val="Heading1"/>
    <w:next w:val="Normal"/>
    <w:link w:val="Heading2Char"/>
    <w:uiPriority w:val="9"/>
    <w:unhideWhenUsed/>
    <w:qFormat/>
    <w:rsid w:val="00055102"/>
    <w:pPr>
      <w:outlineLvl w:val="1"/>
    </w:pPr>
    <w:rPr>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102"/>
    <w:rPr>
      <w:rFonts w:ascii="Times New Roman" w:hAnsi="Times New Roman" w:cs="Times New Roman"/>
      <w:b/>
      <w:bCs/>
    </w:rPr>
  </w:style>
  <w:style w:type="character" w:customStyle="1" w:styleId="Heading2Char">
    <w:name w:val="Heading 2 Char"/>
    <w:basedOn w:val="DefaultParagraphFont"/>
    <w:link w:val="Heading2"/>
    <w:uiPriority w:val="9"/>
    <w:rsid w:val="00055102"/>
    <w:rPr>
      <w:rFonts w:ascii="Times New Roman" w:hAnsi="Times New Roman" w:cs="Times New Roman"/>
      <w:i/>
      <w:iCs/>
    </w:rPr>
  </w:style>
  <w:style w:type="paragraph" w:styleId="Title">
    <w:name w:val="Title"/>
    <w:basedOn w:val="Heading2"/>
    <w:next w:val="Normal"/>
    <w:link w:val="TitleChar"/>
    <w:uiPriority w:val="10"/>
    <w:qFormat/>
    <w:rsid w:val="00055102"/>
    <w:pPr>
      <w:jc w:val="center"/>
    </w:pPr>
    <w:rPr>
      <w:b/>
      <w:bCs/>
      <w:i w:val="0"/>
      <w:iCs w:val="0"/>
    </w:rPr>
  </w:style>
  <w:style w:type="character" w:customStyle="1" w:styleId="TitleChar">
    <w:name w:val="Title Char"/>
    <w:basedOn w:val="DefaultParagraphFont"/>
    <w:link w:val="Title"/>
    <w:uiPriority w:val="10"/>
    <w:rsid w:val="00055102"/>
    <w:rPr>
      <w:rFonts w:ascii="Times New Roman" w:hAnsi="Times New Roman" w:cs="Times New Roman"/>
      <w:b/>
      <w:bCs/>
    </w:rPr>
  </w:style>
  <w:style w:type="paragraph" w:styleId="Subtitle">
    <w:name w:val="Subtitle"/>
    <w:basedOn w:val="Title"/>
    <w:next w:val="Normal"/>
    <w:link w:val="SubtitleChar"/>
    <w:uiPriority w:val="11"/>
    <w:qFormat/>
    <w:rsid w:val="00055102"/>
    <w:rPr>
      <w:b w:val="0"/>
      <w:bCs w:val="0"/>
      <w:i/>
      <w:iCs/>
    </w:rPr>
  </w:style>
  <w:style w:type="character" w:customStyle="1" w:styleId="SubtitleChar">
    <w:name w:val="Subtitle Char"/>
    <w:basedOn w:val="DefaultParagraphFont"/>
    <w:link w:val="Subtitle"/>
    <w:uiPriority w:val="11"/>
    <w:rsid w:val="00055102"/>
    <w:rPr>
      <w:rFonts w:ascii="Times New Roman" w:hAnsi="Times New Roman" w:cs="Times New Roman"/>
      <w:i/>
      <w:iCs/>
    </w:rPr>
  </w:style>
  <w:style w:type="character" w:styleId="Hyperlink">
    <w:name w:val="Hyperlink"/>
    <w:basedOn w:val="DefaultParagraphFont"/>
    <w:uiPriority w:val="99"/>
    <w:unhideWhenUsed/>
    <w:rsid w:val="00923E0A"/>
    <w:rPr>
      <w:color w:val="0563C1" w:themeColor="hyperlink"/>
      <w:u w:val="single"/>
    </w:rPr>
  </w:style>
  <w:style w:type="character" w:styleId="UnresolvedMention">
    <w:name w:val="Unresolved Mention"/>
    <w:basedOn w:val="DefaultParagraphFont"/>
    <w:uiPriority w:val="99"/>
    <w:semiHidden/>
    <w:unhideWhenUsed/>
    <w:rsid w:val="00923E0A"/>
    <w:rPr>
      <w:color w:val="605E5C"/>
      <w:shd w:val="clear" w:color="auto" w:fill="E1DFDD"/>
    </w:rPr>
  </w:style>
  <w:style w:type="paragraph" w:styleId="ListParagraph">
    <w:name w:val="List Paragraph"/>
    <w:basedOn w:val="Normal"/>
    <w:uiPriority w:val="34"/>
    <w:qFormat/>
    <w:rsid w:val="00A966A5"/>
    <w:pPr>
      <w:ind w:left="720"/>
      <w:contextualSpacing/>
    </w:pPr>
  </w:style>
  <w:style w:type="table" w:styleId="TableGrid">
    <w:name w:val="Table Grid"/>
    <w:basedOn w:val="TableNormal"/>
    <w:uiPriority w:val="39"/>
    <w:rsid w:val="00806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reichel3/US-Stock-Symbols" TargetMode="External"/><Relationship Id="rId3" Type="http://schemas.openxmlformats.org/officeDocument/2006/relationships/styles" Target="styles.xml"/><Relationship Id="rId7" Type="http://schemas.openxmlformats.org/officeDocument/2006/relationships/hyperlink" Target="https://finance.yahoo.com/news/average-stock-holding-period-121123957.html?guccounter=1&amp;guce_referrer=aHR0cHM6Ly93d3cuZ29vZ2xlLmNvbS8&amp;guce_referrer_sig=AQAAAAKFkaYec2C7JwyIpiiLiynAwdUJAtZ9jYolIR9q9jPC3h6tyhYPgm7qM_SJ0Iv0JrThMJHFZx4WwhDtDJtGUW8RRYP6BnxdnMDOhttGjjkd1072sqSO7StIz3ncIt-FsDwpH5WbymOyhFgausq-nUkqGzZcDJTwmBALTEc48JN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apitoltrades.com/trad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8EC4B-6C9D-4CB4-A05E-183FE38EE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5</Pages>
  <Words>1166</Words>
  <Characters>6005</Characters>
  <Application>Microsoft Office Word</Application>
  <DocSecurity>0</DocSecurity>
  <Lines>166</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Morrow, Ryan J</dc:creator>
  <cp:keywords/>
  <dc:description/>
  <cp:lastModifiedBy>Morrow, Ryan J</cp:lastModifiedBy>
  <cp:revision>48</cp:revision>
  <dcterms:created xsi:type="dcterms:W3CDTF">2025-03-27T15:02:00Z</dcterms:created>
  <dcterms:modified xsi:type="dcterms:W3CDTF">2025-05-02T18:45:00Z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7104a30c-0bcb-422c-9565-6d50825dfeb8</vt:lpwstr>
  </property>
</Properties>
</file>