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750" w:rsidRDefault="00F304D8" w:rsidP="00150D1F">
      <w:pPr>
        <w:spacing w:line="480" w:lineRule="auto"/>
      </w:pPr>
      <w:r>
        <w:t>Ryan Perkins</w:t>
      </w:r>
    </w:p>
    <w:p w:rsidR="00F304D8" w:rsidRDefault="00F304D8" w:rsidP="00150D1F">
      <w:pPr>
        <w:spacing w:line="480" w:lineRule="auto"/>
      </w:pPr>
      <w:r>
        <w:t>Professor Arabnia</w:t>
      </w:r>
    </w:p>
    <w:p w:rsidR="00F304D8" w:rsidRDefault="00F304D8" w:rsidP="00150D1F">
      <w:pPr>
        <w:spacing w:line="480" w:lineRule="auto"/>
      </w:pPr>
      <w:r>
        <w:t>CSCI 4810</w:t>
      </w:r>
    </w:p>
    <w:p w:rsidR="00F304D8" w:rsidRDefault="00F304D8" w:rsidP="00150D1F">
      <w:pPr>
        <w:spacing w:line="480" w:lineRule="auto"/>
      </w:pPr>
      <w:r>
        <w:t>13 September 2018</w:t>
      </w:r>
    </w:p>
    <w:p w:rsidR="004032A8" w:rsidRDefault="00F304D8" w:rsidP="00EA14FE">
      <w:pPr>
        <w:spacing w:line="480" w:lineRule="auto"/>
        <w:jc w:val="center"/>
      </w:pPr>
      <w:r>
        <w:t>Line Drawing Summary</w:t>
      </w:r>
    </w:p>
    <w:p w:rsidR="00AF22D5" w:rsidRDefault="004032A8" w:rsidP="00150D1F">
      <w:pPr>
        <w:spacing w:line="480" w:lineRule="auto"/>
      </w:pPr>
      <w:r>
        <w:tab/>
        <w:t>The basic line drawing and Bresenham’s algorithms are two different approaches to activating the correct pixels in order to successfully draw a line.</w:t>
      </w:r>
      <w:r w:rsidR="00CB1FAD">
        <w:t xml:space="preserve"> When implementing these algorithms in Java, there were many challenges. Both algorithms at their base only handle a few cases which led to the need for extensive special case handlers. </w:t>
      </w:r>
    </w:p>
    <w:p w:rsidR="00AF22D5" w:rsidRDefault="00CB1FAD" w:rsidP="00AF22D5">
      <w:pPr>
        <w:spacing w:line="480" w:lineRule="auto"/>
        <w:ind w:firstLine="720"/>
        <w:rPr>
          <w:rFonts w:ascii="Times" w:eastAsia="Times New Roman" w:hAnsi="Times" w:cs="Arial"/>
          <w:color w:val="222222"/>
          <w:shd w:val="clear" w:color="auto" w:fill="FFFFFF"/>
        </w:rPr>
      </w:pPr>
      <w:r>
        <w:t xml:space="preserve">When writing the basic line drawing algorithm, </w:t>
      </w:r>
      <w:r w:rsidR="00D26CA7">
        <w:t xml:space="preserve">it only worked when </w:t>
      </w:r>
      <w:r w:rsidR="00D26CA7" w:rsidRPr="00D26CA7">
        <w:rPr>
          <w:rFonts w:ascii="Times" w:eastAsia="Times New Roman" w:hAnsi="Times" w:cs="Arial"/>
          <w:color w:val="222222"/>
          <w:shd w:val="clear" w:color="auto" w:fill="FFFFFF"/>
        </w:rPr>
        <w:t>Δ</w:t>
      </w:r>
      <w:r w:rsidR="00D26CA7">
        <w:rPr>
          <w:rFonts w:ascii="Times" w:eastAsia="Times New Roman" w:hAnsi="Times" w:cs="Arial"/>
          <w:color w:val="222222"/>
          <w:shd w:val="clear" w:color="auto" w:fill="FFFFFF"/>
        </w:rPr>
        <w:t xml:space="preserve">X &gt; </w:t>
      </w:r>
      <w:r w:rsidR="00D26CA7" w:rsidRPr="00D26CA7">
        <w:rPr>
          <w:rFonts w:ascii="Times" w:eastAsia="Times New Roman" w:hAnsi="Times" w:cs="Arial"/>
          <w:color w:val="222222"/>
          <w:shd w:val="clear" w:color="auto" w:fill="FFFFFF"/>
        </w:rPr>
        <w:t>Δ</w:t>
      </w:r>
      <w:r w:rsidR="00D26CA7">
        <w:rPr>
          <w:rFonts w:ascii="Times" w:eastAsia="Times New Roman" w:hAnsi="Times" w:cs="Arial"/>
          <w:color w:val="222222"/>
          <w:shd w:val="clear" w:color="auto" w:fill="FFFFFF"/>
        </w:rPr>
        <w:t>Y, or when the line did not have a steep slope. To handle this, the implementation checks to see which variable (x or y) increases at a faster rate. This will then be used to calculate the incre</w:t>
      </w:r>
      <w:r w:rsidR="006A52C8">
        <w:rPr>
          <w:rFonts w:ascii="Times" w:eastAsia="Times New Roman" w:hAnsi="Times" w:cs="Arial"/>
          <w:color w:val="222222"/>
          <w:shd w:val="clear" w:color="auto" w:fill="FFFFFF"/>
        </w:rPr>
        <w:t xml:space="preserve">ment for the X and Y variables; as well as how long </w:t>
      </w:r>
      <w:r w:rsidR="00AF22D5">
        <w:rPr>
          <w:rFonts w:ascii="Times" w:eastAsia="Times New Roman" w:hAnsi="Times" w:cs="Arial"/>
          <w:color w:val="222222"/>
          <w:shd w:val="clear" w:color="auto" w:fill="FFFFFF"/>
        </w:rPr>
        <w:t>to run</w:t>
      </w:r>
      <w:r w:rsidR="006A52C8">
        <w:rPr>
          <w:rFonts w:ascii="Times" w:eastAsia="Times New Roman" w:hAnsi="Times" w:cs="Arial"/>
          <w:color w:val="222222"/>
          <w:shd w:val="clear" w:color="auto" w:fill="FFFFFF"/>
        </w:rPr>
        <w:t xml:space="preserve"> the loop. After the addition of this check, the implementation drew lines of all types. </w:t>
      </w:r>
    </w:p>
    <w:p w:rsidR="00EA14FE" w:rsidRPr="00AF22D5" w:rsidRDefault="006A52C8" w:rsidP="00AF22D5">
      <w:pPr>
        <w:spacing w:line="480" w:lineRule="auto"/>
        <w:ind w:firstLine="720"/>
        <w:rPr>
          <w:rFonts w:ascii="Times" w:eastAsia="Times New Roman" w:hAnsi="Times" w:cs="Arial"/>
          <w:color w:val="222222"/>
          <w:shd w:val="clear" w:color="auto" w:fill="FFFFFF"/>
        </w:rPr>
      </w:pPr>
      <w:r>
        <w:rPr>
          <w:rFonts w:ascii="Times" w:eastAsia="Times New Roman" w:hAnsi="Times" w:cs="Arial"/>
          <w:color w:val="222222"/>
          <w:shd w:val="clear" w:color="auto" w:fill="FFFFFF"/>
        </w:rPr>
        <w:t xml:space="preserve">For the Bresenham’s algorithm, it originally only covers lines drawn in octant zero and needed to work for all octaves. To deal with this, the implementation checks to see if </w:t>
      </w:r>
      <w:r w:rsidRPr="00D26CA7">
        <w:rPr>
          <w:rFonts w:ascii="Times" w:eastAsia="Times New Roman" w:hAnsi="Times" w:cs="Arial"/>
          <w:color w:val="222222"/>
          <w:shd w:val="clear" w:color="auto" w:fill="FFFFFF"/>
        </w:rPr>
        <w:t>Δ</w:t>
      </w:r>
      <w:r>
        <w:rPr>
          <w:rFonts w:ascii="Times" w:eastAsia="Times New Roman" w:hAnsi="Times" w:cs="Arial"/>
          <w:color w:val="222222"/>
          <w:shd w:val="clear" w:color="auto" w:fill="FFFFFF"/>
        </w:rPr>
        <w:t>Y</w:t>
      </w:r>
      <w:r>
        <w:rPr>
          <w:rFonts w:ascii="Times" w:eastAsia="Times New Roman" w:hAnsi="Times" w:cs="Arial"/>
          <w:color w:val="222222"/>
          <w:shd w:val="clear" w:color="auto" w:fill="FFFFFF"/>
        </w:rPr>
        <w:t xml:space="preserve"> &gt; </w:t>
      </w:r>
      <w:r w:rsidRPr="00D26CA7">
        <w:rPr>
          <w:rFonts w:ascii="Times" w:eastAsia="Times New Roman" w:hAnsi="Times" w:cs="Arial"/>
          <w:color w:val="222222"/>
          <w:shd w:val="clear" w:color="auto" w:fill="FFFFFF"/>
        </w:rPr>
        <w:t>Δ</w:t>
      </w:r>
      <w:r>
        <w:rPr>
          <w:rFonts w:ascii="Times" w:eastAsia="Times New Roman" w:hAnsi="Times" w:cs="Arial"/>
          <w:color w:val="222222"/>
          <w:shd w:val="clear" w:color="auto" w:fill="FFFFFF"/>
        </w:rPr>
        <w:t xml:space="preserve">X and then based on that, chooses the correct calculations for the </w:t>
      </w:r>
      <w:r w:rsidR="00150D1F">
        <w:rPr>
          <w:rFonts w:ascii="Times" w:eastAsia="Times New Roman" w:hAnsi="Times" w:cs="Arial"/>
          <w:color w:val="222222"/>
          <w:shd w:val="clear" w:color="auto" w:fill="FFFFFF"/>
        </w:rPr>
        <w:t>randomized coordinates</w:t>
      </w:r>
      <w:r>
        <w:rPr>
          <w:rFonts w:ascii="Times" w:eastAsia="Times New Roman" w:hAnsi="Times" w:cs="Arial"/>
          <w:color w:val="222222"/>
          <w:shd w:val="clear" w:color="auto" w:fill="FFFFFF"/>
        </w:rPr>
        <w:t xml:space="preserve">. </w:t>
      </w:r>
      <w:r w:rsidR="00150D1F">
        <w:rPr>
          <w:rFonts w:ascii="Times" w:eastAsia="Times New Roman" w:hAnsi="Times" w:cs="Arial"/>
          <w:color w:val="222222"/>
          <w:shd w:val="clear" w:color="auto" w:fill="FFFFFF"/>
        </w:rPr>
        <w:t xml:space="preserve">The other octaves are then functional because of the different cases for each line case. Test data is shown below. </w:t>
      </w:r>
    </w:p>
    <w:tbl>
      <w:tblPr>
        <w:tblStyle w:val="TableGrid"/>
        <w:tblW w:w="0" w:type="auto"/>
        <w:jc w:val="center"/>
        <w:tblLook w:val="04A0" w:firstRow="1" w:lastRow="0" w:firstColumn="1" w:lastColumn="0" w:noHBand="0" w:noVBand="1"/>
      </w:tblPr>
      <w:tblGrid>
        <w:gridCol w:w="2362"/>
        <w:gridCol w:w="1219"/>
        <w:gridCol w:w="1219"/>
        <w:gridCol w:w="1233"/>
        <w:gridCol w:w="1234"/>
      </w:tblGrid>
      <w:tr w:rsidR="00651029" w:rsidTr="00651029">
        <w:trPr>
          <w:jc w:val="center"/>
        </w:trPr>
        <w:tc>
          <w:tcPr>
            <w:tcW w:w="2362" w:type="dxa"/>
          </w:tcPr>
          <w:p w:rsidR="00651029" w:rsidRDefault="00651029" w:rsidP="004C4607">
            <w:pPr>
              <w:jc w:val="center"/>
            </w:pPr>
          </w:p>
          <w:p w:rsidR="00651029" w:rsidRDefault="00651029" w:rsidP="004C4607">
            <w:pPr>
              <w:jc w:val="center"/>
            </w:pPr>
            <w:r>
              <w:t># of Lines Drawn</w:t>
            </w:r>
          </w:p>
          <w:p w:rsidR="00651029" w:rsidRDefault="00651029" w:rsidP="004C4607">
            <w:pPr>
              <w:jc w:val="center"/>
            </w:pPr>
          </w:p>
        </w:tc>
        <w:tc>
          <w:tcPr>
            <w:tcW w:w="2438" w:type="dxa"/>
            <w:gridSpan w:val="2"/>
          </w:tcPr>
          <w:p w:rsidR="00651029" w:rsidRDefault="00651029" w:rsidP="004C4607">
            <w:pPr>
              <w:jc w:val="center"/>
            </w:pPr>
          </w:p>
          <w:p w:rsidR="00651029" w:rsidRDefault="00651029" w:rsidP="004C4607">
            <w:pPr>
              <w:jc w:val="center"/>
            </w:pPr>
            <w:r>
              <w:t>Basic Algorithm</w:t>
            </w:r>
          </w:p>
          <w:p w:rsidR="00651029" w:rsidRDefault="00651029" w:rsidP="004C4607">
            <w:pPr>
              <w:jc w:val="center"/>
            </w:pPr>
            <w:r>
              <w:t>Time(ms)</w:t>
            </w:r>
          </w:p>
          <w:p w:rsidR="00651029" w:rsidRDefault="00651029" w:rsidP="004C4607">
            <w:pPr>
              <w:jc w:val="center"/>
            </w:pPr>
          </w:p>
        </w:tc>
        <w:tc>
          <w:tcPr>
            <w:tcW w:w="2467" w:type="dxa"/>
            <w:gridSpan w:val="2"/>
          </w:tcPr>
          <w:p w:rsidR="00651029" w:rsidRDefault="00651029" w:rsidP="004C4607">
            <w:pPr>
              <w:jc w:val="center"/>
            </w:pPr>
          </w:p>
          <w:p w:rsidR="00651029" w:rsidRDefault="00651029" w:rsidP="004C4607">
            <w:pPr>
              <w:jc w:val="center"/>
            </w:pPr>
            <w:r>
              <w:t>Bresenham</w:t>
            </w:r>
            <w:r w:rsidR="008A227E">
              <w:t>’s</w:t>
            </w:r>
          </w:p>
          <w:p w:rsidR="00651029" w:rsidRDefault="00651029" w:rsidP="004C4607">
            <w:pPr>
              <w:jc w:val="center"/>
            </w:pPr>
            <w:r>
              <w:t>Time(ms)</w:t>
            </w:r>
          </w:p>
        </w:tc>
      </w:tr>
      <w:tr w:rsidR="00651029" w:rsidTr="00086C09">
        <w:trPr>
          <w:jc w:val="center"/>
        </w:trPr>
        <w:tc>
          <w:tcPr>
            <w:tcW w:w="2362" w:type="dxa"/>
          </w:tcPr>
          <w:p w:rsidR="00651029" w:rsidRDefault="00651029" w:rsidP="004C4607">
            <w:pPr>
              <w:jc w:val="center"/>
            </w:pPr>
          </w:p>
        </w:tc>
        <w:tc>
          <w:tcPr>
            <w:tcW w:w="1219" w:type="dxa"/>
          </w:tcPr>
          <w:p w:rsidR="00651029" w:rsidRDefault="00651029" w:rsidP="004C4607">
            <w:pPr>
              <w:jc w:val="center"/>
            </w:pPr>
            <w:r>
              <w:t>B/W</w:t>
            </w:r>
          </w:p>
        </w:tc>
        <w:tc>
          <w:tcPr>
            <w:tcW w:w="1219" w:type="dxa"/>
          </w:tcPr>
          <w:p w:rsidR="00651029" w:rsidRDefault="00651029" w:rsidP="004C4607">
            <w:pPr>
              <w:jc w:val="center"/>
            </w:pPr>
            <w:r>
              <w:t>Rainbow</w:t>
            </w:r>
          </w:p>
        </w:tc>
        <w:tc>
          <w:tcPr>
            <w:tcW w:w="1233" w:type="dxa"/>
          </w:tcPr>
          <w:p w:rsidR="00651029" w:rsidRDefault="00651029" w:rsidP="004C4607">
            <w:pPr>
              <w:jc w:val="center"/>
            </w:pPr>
            <w:r>
              <w:t>B/W</w:t>
            </w:r>
          </w:p>
        </w:tc>
        <w:tc>
          <w:tcPr>
            <w:tcW w:w="1234" w:type="dxa"/>
          </w:tcPr>
          <w:p w:rsidR="00651029" w:rsidRDefault="00651029" w:rsidP="004C4607">
            <w:pPr>
              <w:jc w:val="center"/>
            </w:pPr>
            <w:r>
              <w:t>Rainbow</w:t>
            </w:r>
          </w:p>
        </w:tc>
      </w:tr>
      <w:tr w:rsidR="00651029" w:rsidTr="00244A67">
        <w:trPr>
          <w:jc w:val="center"/>
        </w:trPr>
        <w:tc>
          <w:tcPr>
            <w:tcW w:w="2362" w:type="dxa"/>
          </w:tcPr>
          <w:p w:rsidR="00651029" w:rsidRDefault="00651029" w:rsidP="004C4607">
            <w:pPr>
              <w:jc w:val="center"/>
            </w:pPr>
          </w:p>
          <w:p w:rsidR="00651029" w:rsidRDefault="00651029" w:rsidP="004C4607">
            <w:pPr>
              <w:jc w:val="center"/>
            </w:pPr>
            <w:r>
              <w:t>10</w:t>
            </w:r>
          </w:p>
          <w:p w:rsidR="00651029" w:rsidRDefault="00651029" w:rsidP="004C4607">
            <w:pPr>
              <w:jc w:val="center"/>
            </w:pPr>
          </w:p>
        </w:tc>
        <w:tc>
          <w:tcPr>
            <w:tcW w:w="1219" w:type="dxa"/>
          </w:tcPr>
          <w:p w:rsidR="00651029" w:rsidRDefault="00651029" w:rsidP="004C4607">
            <w:pPr>
              <w:jc w:val="center"/>
            </w:pPr>
          </w:p>
          <w:p w:rsidR="00651029" w:rsidRDefault="00651029" w:rsidP="004C4607">
            <w:pPr>
              <w:jc w:val="center"/>
            </w:pPr>
            <w:r>
              <w:t>26</w:t>
            </w:r>
          </w:p>
        </w:tc>
        <w:tc>
          <w:tcPr>
            <w:tcW w:w="1219" w:type="dxa"/>
          </w:tcPr>
          <w:p w:rsidR="00651029" w:rsidRDefault="00651029" w:rsidP="004C4607">
            <w:pPr>
              <w:jc w:val="center"/>
            </w:pPr>
          </w:p>
          <w:p w:rsidR="00651029" w:rsidRDefault="00651029" w:rsidP="004C4607">
            <w:pPr>
              <w:jc w:val="center"/>
            </w:pPr>
            <w:r>
              <w:t>22</w:t>
            </w:r>
          </w:p>
        </w:tc>
        <w:tc>
          <w:tcPr>
            <w:tcW w:w="1233" w:type="dxa"/>
          </w:tcPr>
          <w:p w:rsidR="00651029" w:rsidRDefault="00651029" w:rsidP="004C4607">
            <w:pPr>
              <w:jc w:val="center"/>
            </w:pPr>
          </w:p>
          <w:p w:rsidR="00651029" w:rsidRDefault="002D40E7" w:rsidP="004C4607">
            <w:pPr>
              <w:jc w:val="center"/>
            </w:pPr>
            <w:r>
              <w:t>31</w:t>
            </w:r>
          </w:p>
        </w:tc>
        <w:tc>
          <w:tcPr>
            <w:tcW w:w="1234" w:type="dxa"/>
          </w:tcPr>
          <w:p w:rsidR="00651029" w:rsidRDefault="00651029" w:rsidP="004C4607">
            <w:pPr>
              <w:jc w:val="center"/>
            </w:pPr>
          </w:p>
          <w:p w:rsidR="00651029" w:rsidRDefault="002D40E7" w:rsidP="004C4607">
            <w:pPr>
              <w:jc w:val="center"/>
            </w:pPr>
            <w:r>
              <w:t>24</w:t>
            </w:r>
          </w:p>
        </w:tc>
      </w:tr>
      <w:tr w:rsidR="00651029" w:rsidTr="009E0896">
        <w:trPr>
          <w:jc w:val="center"/>
        </w:trPr>
        <w:tc>
          <w:tcPr>
            <w:tcW w:w="2362" w:type="dxa"/>
          </w:tcPr>
          <w:p w:rsidR="00651029" w:rsidRDefault="00651029" w:rsidP="004C4607">
            <w:pPr>
              <w:jc w:val="center"/>
            </w:pPr>
          </w:p>
          <w:p w:rsidR="00651029" w:rsidRDefault="00651029" w:rsidP="004C4607">
            <w:pPr>
              <w:jc w:val="center"/>
            </w:pPr>
            <w:r>
              <w:t>100</w:t>
            </w:r>
          </w:p>
          <w:p w:rsidR="00651029" w:rsidRDefault="00651029" w:rsidP="004C4607">
            <w:pPr>
              <w:jc w:val="center"/>
            </w:pPr>
          </w:p>
        </w:tc>
        <w:tc>
          <w:tcPr>
            <w:tcW w:w="1219" w:type="dxa"/>
          </w:tcPr>
          <w:p w:rsidR="00651029" w:rsidRDefault="00651029" w:rsidP="004C4607">
            <w:pPr>
              <w:jc w:val="center"/>
            </w:pPr>
          </w:p>
          <w:p w:rsidR="00651029" w:rsidRDefault="00651029" w:rsidP="004C4607">
            <w:pPr>
              <w:jc w:val="center"/>
            </w:pPr>
            <w:r>
              <w:t>79</w:t>
            </w:r>
          </w:p>
        </w:tc>
        <w:tc>
          <w:tcPr>
            <w:tcW w:w="1219" w:type="dxa"/>
          </w:tcPr>
          <w:p w:rsidR="00651029" w:rsidRDefault="00651029" w:rsidP="004C4607">
            <w:pPr>
              <w:jc w:val="center"/>
            </w:pPr>
          </w:p>
          <w:p w:rsidR="00651029" w:rsidRDefault="00651029" w:rsidP="004C4607">
            <w:pPr>
              <w:jc w:val="center"/>
            </w:pPr>
            <w:r>
              <w:t>85</w:t>
            </w:r>
          </w:p>
        </w:tc>
        <w:tc>
          <w:tcPr>
            <w:tcW w:w="1233" w:type="dxa"/>
          </w:tcPr>
          <w:p w:rsidR="00651029" w:rsidRDefault="00651029" w:rsidP="004C4607">
            <w:pPr>
              <w:jc w:val="center"/>
            </w:pPr>
          </w:p>
          <w:p w:rsidR="00651029" w:rsidRDefault="002D40E7" w:rsidP="004C4607">
            <w:pPr>
              <w:jc w:val="center"/>
            </w:pPr>
            <w:r>
              <w:t>79</w:t>
            </w:r>
          </w:p>
        </w:tc>
        <w:tc>
          <w:tcPr>
            <w:tcW w:w="1234" w:type="dxa"/>
          </w:tcPr>
          <w:p w:rsidR="00651029" w:rsidRDefault="00651029" w:rsidP="004C4607">
            <w:pPr>
              <w:jc w:val="center"/>
            </w:pPr>
          </w:p>
          <w:p w:rsidR="00651029" w:rsidRDefault="002D40E7" w:rsidP="004C4607">
            <w:pPr>
              <w:jc w:val="center"/>
            </w:pPr>
            <w:r>
              <w:t>92</w:t>
            </w:r>
          </w:p>
        </w:tc>
      </w:tr>
      <w:tr w:rsidR="00651029" w:rsidTr="00A3084F">
        <w:trPr>
          <w:jc w:val="center"/>
        </w:trPr>
        <w:tc>
          <w:tcPr>
            <w:tcW w:w="2362" w:type="dxa"/>
          </w:tcPr>
          <w:p w:rsidR="00651029" w:rsidRDefault="00651029" w:rsidP="004C4607">
            <w:pPr>
              <w:jc w:val="center"/>
            </w:pPr>
          </w:p>
          <w:p w:rsidR="00651029" w:rsidRDefault="00651029" w:rsidP="004C4607">
            <w:pPr>
              <w:jc w:val="center"/>
            </w:pPr>
            <w:r>
              <w:t>1000</w:t>
            </w:r>
          </w:p>
          <w:p w:rsidR="00651029" w:rsidRDefault="00651029" w:rsidP="004C4607">
            <w:pPr>
              <w:jc w:val="center"/>
            </w:pPr>
          </w:p>
        </w:tc>
        <w:tc>
          <w:tcPr>
            <w:tcW w:w="1219" w:type="dxa"/>
          </w:tcPr>
          <w:p w:rsidR="00651029" w:rsidRDefault="00651029" w:rsidP="004C4607">
            <w:pPr>
              <w:jc w:val="center"/>
            </w:pPr>
          </w:p>
          <w:p w:rsidR="00651029" w:rsidRDefault="00651029" w:rsidP="004C4607">
            <w:pPr>
              <w:jc w:val="center"/>
            </w:pPr>
            <w:r>
              <w:t>290</w:t>
            </w:r>
          </w:p>
        </w:tc>
        <w:tc>
          <w:tcPr>
            <w:tcW w:w="1219" w:type="dxa"/>
          </w:tcPr>
          <w:p w:rsidR="00651029" w:rsidRDefault="00651029" w:rsidP="004C4607">
            <w:pPr>
              <w:jc w:val="center"/>
            </w:pPr>
          </w:p>
          <w:p w:rsidR="00651029" w:rsidRDefault="00651029" w:rsidP="004C4607">
            <w:pPr>
              <w:jc w:val="center"/>
            </w:pPr>
            <w:r>
              <w:t>346</w:t>
            </w:r>
          </w:p>
        </w:tc>
        <w:tc>
          <w:tcPr>
            <w:tcW w:w="1233" w:type="dxa"/>
          </w:tcPr>
          <w:p w:rsidR="00651029" w:rsidRDefault="00651029" w:rsidP="004C4607">
            <w:pPr>
              <w:jc w:val="center"/>
            </w:pPr>
          </w:p>
          <w:p w:rsidR="00651029" w:rsidRDefault="002D40E7" w:rsidP="004C4607">
            <w:pPr>
              <w:jc w:val="center"/>
            </w:pPr>
            <w:r>
              <w:t>286</w:t>
            </w:r>
          </w:p>
        </w:tc>
        <w:tc>
          <w:tcPr>
            <w:tcW w:w="1234" w:type="dxa"/>
          </w:tcPr>
          <w:p w:rsidR="00651029" w:rsidRDefault="00651029" w:rsidP="004C4607">
            <w:pPr>
              <w:jc w:val="center"/>
            </w:pPr>
          </w:p>
          <w:p w:rsidR="00651029" w:rsidRDefault="002D40E7" w:rsidP="004C4607">
            <w:pPr>
              <w:jc w:val="center"/>
            </w:pPr>
            <w:r>
              <w:t>555</w:t>
            </w:r>
          </w:p>
        </w:tc>
      </w:tr>
      <w:tr w:rsidR="00651029" w:rsidTr="00C372E2">
        <w:trPr>
          <w:jc w:val="center"/>
        </w:trPr>
        <w:tc>
          <w:tcPr>
            <w:tcW w:w="2362" w:type="dxa"/>
          </w:tcPr>
          <w:p w:rsidR="00651029" w:rsidRDefault="00651029" w:rsidP="004C4607">
            <w:pPr>
              <w:jc w:val="center"/>
            </w:pPr>
          </w:p>
          <w:p w:rsidR="00651029" w:rsidRDefault="00651029" w:rsidP="004C4607">
            <w:pPr>
              <w:jc w:val="center"/>
            </w:pPr>
            <w:r>
              <w:t>10000</w:t>
            </w:r>
          </w:p>
          <w:p w:rsidR="00651029" w:rsidRDefault="00651029" w:rsidP="004C4607">
            <w:pPr>
              <w:jc w:val="center"/>
            </w:pPr>
          </w:p>
        </w:tc>
        <w:tc>
          <w:tcPr>
            <w:tcW w:w="1219" w:type="dxa"/>
          </w:tcPr>
          <w:p w:rsidR="00651029" w:rsidRDefault="00651029" w:rsidP="004C4607">
            <w:pPr>
              <w:jc w:val="center"/>
            </w:pPr>
          </w:p>
          <w:p w:rsidR="00651029" w:rsidRDefault="00651029" w:rsidP="004C4607">
            <w:pPr>
              <w:jc w:val="center"/>
            </w:pPr>
            <w:r>
              <w:t>1332</w:t>
            </w:r>
          </w:p>
        </w:tc>
        <w:tc>
          <w:tcPr>
            <w:tcW w:w="1219" w:type="dxa"/>
          </w:tcPr>
          <w:p w:rsidR="00651029" w:rsidRDefault="00651029" w:rsidP="004C4607">
            <w:pPr>
              <w:jc w:val="center"/>
            </w:pPr>
          </w:p>
          <w:p w:rsidR="00651029" w:rsidRDefault="00651029" w:rsidP="004C4607">
            <w:pPr>
              <w:jc w:val="center"/>
            </w:pPr>
            <w:r>
              <w:t>1432</w:t>
            </w:r>
          </w:p>
        </w:tc>
        <w:tc>
          <w:tcPr>
            <w:tcW w:w="1233" w:type="dxa"/>
          </w:tcPr>
          <w:p w:rsidR="00651029" w:rsidRDefault="00651029" w:rsidP="004C4607">
            <w:pPr>
              <w:jc w:val="center"/>
            </w:pPr>
          </w:p>
          <w:p w:rsidR="00651029" w:rsidRDefault="002E009F" w:rsidP="004C4607">
            <w:pPr>
              <w:jc w:val="center"/>
            </w:pPr>
            <w:r>
              <w:t>1364</w:t>
            </w:r>
          </w:p>
        </w:tc>
        <w:tc>
          <w:tcPr>
            <w:tcW w:w="1234" w:type="dxa"/>
          </w:tcPr>
          <w:p w:rsidR="00651029" w:rsidRDefault="00651029" w:rsidP="004C4607">
            <w:pPr>
              <w:jc w:val="center"/>
            </w:pPr>
          </w:p>
          <w:p w:rsidR="00651029" w:rsidRDefault="002D40E7" w:rsidP="004C4607">
            <w:pPr>
              <w:jc w:val="center"/>
            </w:pPr>
            <w:r>
              <w:t>1477</w:t>
            </w:r>
          </w:p>
        </w:tc>
      </w:tr>
      <w:tr w:rsidR="00651029" w:rsidTr="009434CD">
        <w:trPr>
          <w:jc w:val="center"/>
        </w:trPr>
        <w:tc>
          <w:tcPr>
            <w:tcW w:w="2362" w:type="dxa"/>
          </w:tcPr>
          <w:p w:rsidR="00651029" w:rsidRDefault="00651029" w:rsidP="004C4607">
            <w:pPr>
              <w:jc w:val="center"/>
            </w:pPr>
          </w:p>
          <w:p w:rsidR="00651029" w:rsidRDefault="00651029" w:rsidP="004C4607">
            <w:pPr>
              <w:jc w:val="center"/>
            </w:pPr>
            <w:r>
              <w:t>100000</w:t>
            </w:r>
          </w:p>
          <w:p w:rsidR="00651029" w:rsidRDefault="00651029" w:rsidP="004C4607">
            <w:pPr>
              <w:jc w:val="center"/>
            </w:pPr>
          </w:p>
        </w:tc>
        <w:tc>
          <w:tcPr>
            <w:tcW w:w="1219" w:type="dxa"/>
          </w:tcPr>
          <w:p w:rsidR="00651029" w:rsidRDefault="00651029" w:rsidP="004C4607">
            <w:pPr>
              <w:jc w:val="center"/>
            </w:pPr>
          </w:p>
          <w:p w:rsidR="00651029" w:rsidRDefault="00651029" w:rsidP="004C4607">
            <w:pPr>
              <w:jc w:val="center"/>
            </w:pPr>
            <w:r>
              <w:t>10737</w:t>
            </w:r>
          </w:p>
        </w:tc>
        <w:tc>
          <w:tcPr>
            <w:tcW w:w="1219" w:type="dxa"/>
          </w:tcPr>
          <w:p w:rsidR="00651029" w:rsidRDefault="00651029" w:rsidP="004C4607">
            <w:pPr>
              <w:jc w:val="center"/>
            </w:pPr>
          </w:p>
          <w:p w:rsidR="00651029" w:rsidRDefault="00651029" w:rsidP="004C4607">
            <w:pPr>
              <w:jc w:val="center"/>
            </w:pPr>
            <w:r>
              <w:t>11056</w:t>
            </w:r>
          </w:p>
        </w:tc>
        <w:tc>
          <w:tcPr>
            <w:tcW w:w="1233" w:type="dxa"/>
          </w:tcPr>
          <w:p w:rsidR="00651029" w:rsidRDefault="00651029" w:rsidP="004C4607">
            <w:pPr>
              <w:jc w:val="center"/>
            </w:pPr>
          </w:p>
          <w:p w:rsidR="00651029" w:rsidRDefault="002E009F" w:rsidP="004C4607">
            <w:pPr>
              <w:jc w:val="center"/>
            </w:pPr>
            <w:r>
              <w:t>10798</w:t>
            </w:r>
          </w:p>
        </w:tc>
        <w:tc>
          <w:tcPr>
            <w:tcW w:w="1234" w:type="dxa"/>
          </w:tcPr>
          <w:p w:rsidR="00651029" w:rsidRDefault="00651029" w:rsidP="004C4607">
            <w:pPr>
              <w:jc w:val="center"/>
            </w:pPr>
          </w:p>
          <w:p w:rsidR="00651029" w:rsidRDefault="002E009F" w:rsidP="004C4607">
            <w:pPr>
              <w:jc w:val="center"/>
            </w:pPr>
            <w:r>
              <w:t>11162</w:t>
            </w:r>
          </w:p>
        </w:tc>
      </w:tr>
    </w:tbl>
    <w:p w:rsidR="00F304D8" w:rsidRDefault="00F304D8" w:rsidP="00F304D8"/>
    <w:p w:rsidR="000C2498" w:rsidRDefault="000C2498" w:rsidP="00F304D8"/>
    <w:p w:rsidR="005C37F2" w:rsidRDefault="00F304D8" w:rsidP="00150D1F">
      <w:pPr>
        <w:spacing w:line="480" w:lineRule="auto"/>
      </w:pPr>
      <w:r>
        <w:tab/>
      </w:r>
      <w:r w:rsidR="00150D1F">
        <w:t xml:space="preserve">As shown in the data, there is not a large difference in </w:t>
      </w:r>
      <w:r w:rsidR="00150D1F">
        <w:t>time in milliseconds</w:t>
      </w:r>
      <w:r w:rsidR="00150D1F">
        <w:t xml:space="preserve"> between the basic algorithm and Bresenham’s algorithm, even for the rainbows.  </w:t>
      </w:r>
      <w:r w:rsidR="003218C1">
        <w:t xml:space="preserve">However, although the algorithm does not affect the </w:t>
      </w:r>
      <w:r w:rsidR="00834341">
        <w:t xml:space="preserve">time, the number of lines drawn does. </w:t>
      </w:r>
      <w:bookmarkStart w:id="0" w:name="_GoBack"/>
      <w:bookmarkEnd w:id="0"/>
    </w:p>
    <w:p w:rsidR="000C2498" w:rsidRDefault="000C2498" w:rsidP="00150D1F">
      <w:pPr>
        <w:spacing w:line="480" w:lineRule="auto"/>
      </w:pPr>
    </w:p>
    <w:tbl>
      <w:tblPr>
        <w:tblStyle w:val="TableGrid"/>
        <w:tblW w:w="5000" w:type="pct"/>
        <w:jc w:val="center"/>
        <w:tblLook w:val="04A0" w:firstRow="1" w:lastRow="0" w:firstColumn="1" w:lastColumn="0" w:noHBand="0" w:noVBand="1"/>
      </w:tblPr>
      <w:tblGrid>
        <w:gridCol w:w="1888"/>
        <w:gridCol w:w="888"/>
        <w:gridCol w:w="888"/>
        <w:gridCol w:w="888"/>
        <w:gridCol w:w="1019"/>
        <w:gridCol w:w="920"/>
        <w:gridCol w:w="920"/>
        <w:gridCol w:w="920"/>
        <w:gridCol w:w="1019"/>
      </w:tblGrid>
      <w:tr w:rsidR="008A227E" w:rsidTr="00B26428">
        <w:trPr>
          <w:jc w:val="center"/>
        </w:trPr>
        <w:tc>
          <w:tcPr>
            <w:tcW w:w="1009" w:type="pct"/>
          </w:tcPr>
          <w:p w:rsidR="008A227E" w:rsidRDefault="008A227E" w:rsidP="00D16C3C">
            <w:pPr>
              <w:jc w:val="center"/>
            </w:pPr>
          </w:p>
          <w:p w:rsidR="008A227E" w:rsidRDefault="008A227E" w:rsidP="00D16C3C">
            <w:pPr>
              <w:jc w:val="center"/>
            </w:pPr>
            <w:r>
              <w:t># of Lines Drawn</w:t>
            </w:r>
          </w:p>
          <w:p w:rsidR="008A227E" w:rsidRDefault="008A227E" w:rsidP="00D16C3C">
            <w:pPr>
              <w:jc w:val="center"/>
            </w:pPr>
          </w:p>
        </w:tc>
        <w:tc>
          <w:tcPr>
            <w:tcW w:w="1970" w:type="pct"/>
            <w:gridSpan w:val="4"/>
          </w:tcPr>
          <w:p w:rsidR="008A227E" w:rsidRDefault="008A227E" w:rsidP="00D16C3C">
            <w:pPr>
              <w:jc w:val="center"/>
            </w:pPr>
          </w:p>
          <w:p w:rsidR="003218C1" w:rsidRDefault="003218C1" w:rsidP="003218C1">
            <w:pPr>
              <w:jc w:val="center"/>
            </w:pPr>
            <w:r>
              <w:t>Basic Algorithm</w:t>
            </w:r>
          </w:p>
          <w:p w:rsidR="003218C1" w:rsidRDefault="003218C1" w:rsidP="003218C1">
            <w:pPr>
              <w:jc w:val="center"/>
            </w:pPr>
            <w:r>
              <w:t>Time(ms)</w:t>
            </w:r>
          </w:p>
          <w:p w:rsidR="008A227E" w:rsidRDefault="008A227E" w:rsidP="00D16C3C">
            <w:pPr>
              <w:jc w:val="center"/>
            </w:pPr>
          </w:p>
        </w:tc>
        <w:tc>
          <w:tcPr>
            <w:tcW w:w="2022" w:type="pct"/>
            <w:gridSpan w:val="4"/>
          </w:tcPr>
          <w:p w:rsidR="008A227E" w:rsidRDefault="008A227E" w:rsidP="00D16C3C">
            <w:pPr>
              <w:jc w:val="center"/>
            </w:pPr>
          </w:p>
          <w:p w:rsidR="003218C1" w:rsidRDefault="003218C1" w:rsidP="003218C1">
            <w:pPr>
              <w:jc w:val="center"/>
            </w:pPr>
            <w:r>
              <w:t>Bresenham’s</w:t>
            </w:r>
          </w:p>
          <w:p w:rsidR="008A227E" w:rsidRDefault="003218C1" w:rsidP="003218C1">
            <w:pPr>
              <w:jc w:val="center"/>
            </w:pPr>
            <w:r>
              <w:t>Time(ms)</w:t>
            </w:r>
          </w:p>
        </w:tc>
      </w:tr>
      <w:tr w:rsidR="008A227E" w:rsidTr="00B26428">
        <w:trPr>
          <w:jc w:val="center"/>
        </w:trPr>
        <w:tc>
          <w:tcPr>
            <w:tcW w:w="1009" w:type="pct"/>
          </w:tcPr>
          <w:p w:rsidR="008A227E" w:rsidRDefault="008A227E" w:rsidP="008A227E">
            <w:pPr>
              <w:jc w:val="center"/>
            </w:pPr>
          </w:p>
        </w:tc>
        <w:tc>
          <w:tcPr>
            <w:tcW w:w="475" w:type="pct"/>
          </w:tcPr>
          <w:p w:rsidR="008A227E" w:rsidRDefault="008A227E" w:rsidP="008A227E">
            <w:pPr>
              <w:jc w:val="center"/>
            </w:pPr>
            <w:r>
              <w:t>1px</w:t>
            </w:r>
          </w:p>
        </w:tc>
        <w:tc>
          <w:tcPr>
            <w:tcW w:w="475" w:type="pct"/>
          </w:tcPr>
          <w:p w:rsidR="008A227E" w:rsidRDefault="008A227E" w:rsidP="008A227E">
            <w:pPr>
              <w:jc w:val="center"/>
            </w:pPr>
            <w:r>
              <w:t>10px</w:t>
            </w:r>
          </w:p>
        </w:tc>
        <w:tc>
          <w:tcPr>
            <w:tcW w:w="475" w:type="pct"/>
          </w:tcPr>
          <w:p w:rsidR="008A227E" w:rsidRDefault="008A227E" w:rsidP="008A227E">
            <w:pPr>
              <w:jc w:val="center"/>
            </w:pPr>
            <w:r>
              <w:t>100px</w:t>
            </w:r>
          </w:p>
        </w:tc>
        <w:tc>
          <w:tcPr>
            <w:tcW w:w="545" w:type="pct"/>
          </w:tcPr>
          <w:p w:rsidR="008A227E" w:rsidRDefault="008A227E" w:rsidP="008A227E">
            <w:pPr>
              <w:jc w:val="center"/>
            </w:pPr>
            <w:r>
              <w:t>1000px</w:t>
            </w:r>
          </w:p>
        </w:tc>
        <w:tc>
          <w:tcPr>
            <w:tcW w:w="492" w:type="pct"/>
          </w:tcPr>
          <w:p w:rsidR="008A227E" w:rsidRDefault="008A227E" w:rsidP="008A227E">
            <w:pPr>
              <w:jc w:val="center"/>
            </w:pPr>
            <w:r>
              <w:t>1px</w:t>
            </w:r>
          </w:p>
        </w:tc>
        <w:tc>
          <w:tcPr>
            <w:tcW w:w="492" w:type="pct"/>
          </w:tcPr>
          <w:p w:rsidR="008A227E" w:rsidRDefault="008A227E" w:rsidP="008A227E">
            <w:pPr>
              <w:jc w:val="center"/>
            </w:pPr>
            <w:r>
              <w:t>10px</w:t>
            </w:r>
          </w:p>
        </w:tc>
        <w:tc>
          <w:tcPr>
            <w:tcW w:w="492" w:type="pct"/>
          </w:tcPr>
          <w:p w:rsidR="008A227E" w:rsidRDefault="008A227E" w:rsidP="008A227E">
            <w:pPr>
              <w:jc w:val="center"/>
            </w:pPr>
            <w:r>
              <w:t>100px</w:t>
            </w:r>
          </w:p>
        </w:tc>
        <w:tc>
          <w:tcPr>
            <w:tcW w:w="546" w:type="pct"/>
          </w:tcPr>
          <w:p w:rsidR="008A227E" w:rsidRDefault="008A227E" w:rsidP="008A227E">
            <w:pPr>
              <w:jc w:val="center"/>
            </w:pPr>
            <w:r>
              <w:t>1000px</w:t>
            </w:r>
          </w:p>
        </w:tc>
      </w:tr>
      <w:tr w:rsidR="008A227E" w:rsidTr="00B26428">
        <w:trPr>
          <w:jc w:val="center"/>
        </w:trPr>
        <w:tc>
          <w:tcPr>
            <w:tcW w:w="1009" w:type="pct"/>
          </w:tcPr>
          <w:p w:rsidR="008A227E" w:rsidRDefault="008A227E" w:rsidP="00D16C3C">
            <w:pPr>
              <w:jc w:val="center"/>
            </w:pPr>
          </w:p>
          <w:p w:rsidR="008A227E" w:rsidRDefault="008A227E" w:rsidP="00D16C3C">
            <w:pPr>
              <w:jc w:val="center"/>
            </w:pPr>
            <w:r>
              <w:t>1000</w:t>
            </w:r>
          </w:p>
          <w:p w:rsidR="008A227E" w:rsidRDefault="008A227E" w:rsidP="00D16C3C">
            <w:pPr>
              <w:jc w:val="center"/>
            </w:pPr>
          </w:p>
        </w:tc>
        <w:tc>
          <w:tcPr>
            <w:tcW w:w="475" w:type="pct"/>
          </w:tcPr>
          <w:p w:rsidR="008A227E" w:rsidRDefault="008A227E" w:rsidP="00D16C3C">
            <w:pPr>
              <w:jc w:val="center"/>
            </w:pPr>
          </w:p>
          <w:p w:rsidR="008A227E" w:rsidRDefault="00B26428" w:rsidP="00D16C3C">
            <w:pPr>
              <w:jc w:val="center"/>
            </w:pPr>
            <w:r>
              <w:t>214</w:t>
            </w:r>
          </w:p>
        </w:tc>
        <w:tc>
          <w:tcPr>
            <w:tcW w:w="475" w:type="pct"/>
          </w:tcPr>
          <w:p w:rsidR="008A227E" w:rsidRDefault="008A227E" w:rsidP="00D16C3C">
            <w:pPr>
              <w:jc w:val="center"/>
            </w:pPr>
          </w:p>
          <w:p w:rsidR="008A227E" w:rsidRDefault="00B26428" w:rsidP="00D16C3C">
            <w:pPr>
              <w:jc w:val="center"/>
            </w:pPr>
            <w:r>
              <w:t>167</w:t>
            </w:r>
          </w:p>
        </w:tc>
        <w:tc>
          <w:tcPr>
            <w:tcW w:w="475" w:type="pct"/>
          </w:tcPr>
          <w:p w:rsidR="008A227E" w:rsidRDefault="008A227E" w:rsidP="00D16C3C">
            <w:pPr>
              <w:jc w:val="center"/>
            </w:pPr>
          </w:p>
          <w:p w:rsidR="008A227E" w:rsidRDefault="00B26428" w:rsidP="00D16C3C">
            <w:pPr>
              <w:jc w:val="center"/>
            </w:pPr>
            <w:r>
              <w:t>191</w:t>
            </w:r>
          </w:p>
        </w:tc>
        <w:tc>
          <w:tcPr>
            <w:tcW w:w="545" w:type="pct"/>
          </w:tcPr>
          <w:p w:rsidR="008A227E" w:rsidRDefault="008A227E" w:rsidP="00D16C3C">
            <w:pPr>
              <w:jc w:val="center"/>
            </w:pPr>
          </w:p>
          <w:p w:rsidR="008A227E" w:rsidRDefault="00B26428" w:rsidP="00D16C3C">
            <w:pPr>
              <w:jc w:val="center"/>
            </w:pPr>
            <w:r>
              <w:t>341</w:t>
            </w:r>
          </w:p>
        </w:tc>
        <w:tc>
          <w:tcPr>
            <w:tcW w:w="492" w:type="pct"/>
          </w:tcPr>
          <w:p w:rsidR="008A227E" w:rsidRDefault="008A227E" w:rsidP="00D16C3C">
            <w:pPr>
              <w:jc w:val="center"/>
            </w:pPr>
          </w:p>
          <w:p w:rsidR="00B26428" w:rsidRDefault="00B26428" w:rsidP="00D16C3C">
            <w:pPr>
              <w:jc w:val="center"/>
            </w:pPr>
            <w:r>
              <w:t>156</w:t>
            </w:r>
          </w:p>
        </w:tc>
        <w:tc>
          <w:tcPr>
            <w:tcW w:w="492" w:type="pct"/>
          </w:tcPr>
          <w:p w:rsidR="008A227E" w:rsidRDefault="008A227E" w:rsidP="00D16C3C">
            <w:pPr>
              <w:jc w:val="center"/>
            </w:pPr>
          </w:p>
          <w:p w:rsidR="00B26428" w:rsidRDefault="00B26428" w:rsidP="00D16C3C">
            <w:pPr>
              <w:jc w:val="center"/>
            </w:pPr>
            <w:r>
              <w:t>160</w:t>
            </w:r>
          </w:p>
        </w:tc>
        <w:tc>
          <w:tcPr>
            <w:tcW w:w="492" w:type="pct"/>
          </w:tcPr>
          <w:p w:rsidR="008A227E" w:rsidRDefault="008A227E" w:rsidP="00D16C3C">
            <w:pPr>
              <w:jc w:val="center"/>
            </w:pPr>
          </w:p>
          <w:p w:rsidR="00B26428" w:rsidRDefault="00B26428" w:rsidP="00D16C3C">
            <w:pPr>
              <w:jc w:val="center"/>
            </w:pPr>
            <w:r>
              <w:t>193</w:t>
            </w:r>
          </w:p>
        </w:tc>
        <w:tc>
          <w:tcPr>
            <w:tcW w:w="546" w:type="pct"/>
          </w:tcPr>
          <w:p w:rsidR="008A227E" w:rsidRDefault="008A227E" w:rsidP="00D16C3C">
            <w:pPr>
              <w:jc w:val="center"/>
            </w:pPr>
          </w:p>
          <w:p w:rsidR="00B26428" w:rsidRDefault="00B26428" w:rsidP="00D16C3C">
            <w:pPr>
              <w:jc w:val="center"/>
            </w:pPr>
            <w:r>
              <w:t>393</w:t>
            </w:r>
          </w:p>
        </w:tc>
      </w:tr>
      <w:tr w:rsidR="008A227E" w:rsidTr="00B26428">
        <w:trPr>
          <w:jc w:val="center"/>
        </w:trPr>
        <w:tc>
          <w:tcPr>
            <w:tcW w:w="1009" w:type="pct"/>
          </w:tcPr>
          <w:p w:rsidR="008A227E" w:rsidRDefault="008A227E" w:rsidP="00D16C3C">
            <w:pPr>
              <w:jc w:val="center"/>
            </w:pPr>
          </w:p>
          <w:p w:rsidR="008A227E" w:rsidRDefault="008A227E" w:rsidP="00D16C3C">
            <w:pPr>
              <w:jc w:val="center"/>
            </w:pPr>
            <w:r>
              <w:t>10000</w:t>
            </w:r>
          </w:p>
          <w:p w:rsidR="008A227E" w:rsidRDefault="008A227E" w:rsidP="00D16C3C">
            <w:pPr>
              <w:jc w:val="center"/>
            </w:pPr>
          </w:p>
        </w:tc>
        <w:tc>
          <w:tcPr>
            <w:tcW w:w="475" w:type="pct"/>
          </w:tcPr>
          <w:p w:rsidR="008A227E" w:rsidRDefault="008A227E" w:rsidP="00D16C3C">
            <w:pPr>
              <w:jc w:val="center"/>
            </w:pPr>
          </w:p>
          <w:p w:rsidR="008A227E" w:rsidRDefault="00B26428" w:rsidP="00D16C3C">
            <w:pPr>
              <w:jc w:val="center"/>
            </w:pPr>
            <w:r>
              <w:t>809</w:t>
            </w:r>
          </w:p>
        </w:tc>
        <w:tc>
          <w:tcPr>
            <w:tcW w:w="475" w:type="pct"/>
          </w:tcPr>
          <w:p w:rsidR="008A227E" w:rsidRDefault="008A227E" w:rsidP="00D16C3C">
            <w:pPr>
              <w:jc w:val="center"/>
            </w:pPr>
          </w:p>
          <w:p w:rsidR="008A227E" w:rsidRDefault="00B26428" w:rsidP="00D16C3C">
            <w:pPr>
              <w:jc w:val="center"/>
            </w:pPr>
            <w:r>
              <w:t>841</w:t>
            </w:r>
          </w:p>
        </w:tc>
        <w:tc>
          <w:tcPr>
            <w:tcW w:w="475" w:type="pct"/>
          </w:tcPr>
          <w:p w:rsidR="008A227E" w:rsidRDefault="008A227E" w:rsidP="00D16C3C">
            <w:pPr>
              <w:jc w:val="center"/>
            </w:pPr>
          </w:p>
          <w:p w:rsidR="008A227E" w:rsidRDefault="00B26428" w:rsidP="00D16C3C">
            <w:pPr>
              <w:jc w:val="center"/>
            </w:pPr>
            <w:r>
              <w:t>887</w:t>
            </w:r>
          </w:p>
        </w:tc>
        <w:tc>
          <w:tcPr>
            <w:tcW w:w="545" w:type="pct"/>
          </w:tcPr>
          <w:p w:rsidR="008A227E" w:rsidRDefault="008A227E" w:rsidP="00D16C3C">
            <w:pPr>
              <w:jc w:val="center"/>
            </w:pPr>
          </w:p>
          <w:p w:rsidR="008A227E" w:rsidRDefault="00B26428" w:rsidP="00D16C3C">
            <w:pPr>
              <w:jc w:val="center"/>
            </w:pPr>
            <w:r>
              <w:t>2260</w:t>
            </w:r>
          </w:p>
        </w:tc>
        <w:tc>
          <w:tcPr>
            <w:tcW w:w="492" w:type="pct"/>
          </w:tcPr>
          <w:p w:rsidR="00B26428" w:rsidRDefault="00B26428" w:rsidP="00D16C3C">
            <w:pPr>
              <w:jc w:val="center"/>
            </w:pPr>
          </w:p>
          <w:p w:rsidR="008A227E" w:rsidRDefault="00B26428" w:rsidP="00D16C3C">
            <w:pPr>
              <w:jc w:val="center"/>
            </w:pPr>
            <w:r>
              <w:t>784</w:t>
            </w:r>
          </w:p>
        </w:tc>
        <w:tc>
          <w:tcPr>
            <w:tcW w:w="492" w:type="pct"/>
          </w:tcPr>
          <w:p w:rsidR="008A227E" w:rsidRDefault="008A227E" w:rsidP="00D16C3C">
            <w:pPr>
              <w:jc w:val="center"/>
            </w:pPr>
          </w:p>
          <w:p w:rsidR="00B26428" w:rsidRDefault="00B26428" w:rsidP="00D16C3C">
            <w:pPr>
              <w:jc w:val="center"/>
            </w:pPr>
            <w:r>
              <w:t>848</w:t>
            </w:r>
          </w:p>
        </w:tc>
        <w:tc>
          <w:tcPr>
            <w:tcW w:w="492" w:type="pct"/>
          </w:tcPr>
          <w:p w:rsidR="008A227E" w:rsidRDefault="008A227E" w:rsidP="00D16C3C">
            <w:pPr>
              <w:jc w:val="center"/>
            </w:pPr>
          </w:p>
          <w:p w:rsidR="00B26428" w:rsidRDefault="00B26428" w:rsidP="00D16C3C">
            <w:pPr>
              <w:jc w:val="center"/>
            </w:pPr>
            <w:r>
              <w:t>930</w:t>
            </w:r>
          </w:p>
        </w:tc>
        <w:tc>
          <w:tcPr>
            <w:tcW w:w="546" w:type="pct"/>
          </w:tcPr>
          <w:p w:rsidR="008A227E" w:rsidRDefault="008A227E" w:rsidP="00D16C3C">
            <w:pPr>
              <w:jc w:val="center"/>
            </w:pPr>
          </w:p>
          <w:p w:rsidR="00B26428" w:rsidRDefault="00B26428" w:rsidP="00D16C3C">
            <w:pPr>
              <w:jc w:val="center"/>
            </w:pPr>
            <w:r>
              <w:t>2226</w:t>
            </w:r>
          </w:p>
        </w:tc>
      </w:tr>
      <w:tr w:rsidR="008A227E" w:rsidTr="00B26428">
        <w:trPr>
          <w:jc w:val="center"/>
        </w:trPr>
        <w:tc>
          <w:tcPr>
            <w:tcW w:w="1009" w:type="pct"/>
          </w:tcPr>
          <w:p w:rsidR="008A227E" w:rsidRDefault="008A227E" w:rsidP="00D16C3C">
            <w:pPr>
              <w:jc w:val="center"/>
            </w:pPr>
          </w:p>
          <w:p w:rsidR="008A227E" w:rsidRDefault="008A227E" w:rsidP="00D16C3C">
            <w:pPr>
              <w:jc w:val="center"/>
            </w:pPr>
            <w:r>
              <w:t>100000</w:t>
            </w:r>
          </w:p>
          <w:p w:rsidR="008A227E" w:rsidRDefault="008A227E" w:rsidP="00D16C3C">
            <w:pPr>
              <w:jc w:val="center"/>
            </w:pPr>
          </w:p>
        </w:tc>
        <w:tc>
          <w:tcPr>
            <w:tcW w:w="475" w:type="pct"/>
          </w:tcPr>
          <w:p w:rsidR="008A227E" w:rsidRDefault="008A227E" w:rsidP="00D16C3C">
            <w:pPr>
              <w:jc w:val="center"/>
            </w:pPr>
          </w:p>
          <w:p w:rsidR="008A227E" w:rsidRDefault="00B26428" w:rsidP="00D16C3C">
            <w:pPr>
              <w:jc w:val="center"/>
            </w:pPr>
            <w:r>
              <w:t>5470</w:t>
            </w:r>
          </w:p>
        </w:tc>
        <w:tc>
          <w:tcPr>
            <w:tcW w:w="475" w:type="pct"/>
          </w:tcPr>
          <w:p w:rsidR="008A227E" w:rsidRDefault="008A227E" w:rsidP="00D16C3C">
            <w:pPr>
              <w:jc w:val="center"/>
            </w:pPr>
          </w:p>
          <w:p w:rsidR="008A227E" w:rsidRDefault="00B26428" w:rsidP="00D16C3C">
            <w:pPr>
              <w:jc w:val="center"/>
            </w:pPr>
            <w:r>
              <w:t>5593</w:t>
            </w:r>
          </w:p>
        </w:tc>
        <w:tc>
          <w:tcPr>
            <w:tcW w:w="475" w:type="pct"/>
          </w:tcPr>
          <w:p w:rsidR="008A227E" w:rsidRDefault="008A227E" w:rsidP="00D16C3C">
            <w:pPr>
              <w:jc w:val="center"/>
            </w:pPr>
          </w:p>
          <w:p w:rsidR="008A227E" w:rsidRDefault="00B26428" w:rsidP="00D16C3C">
            <w:pPr>
              <w:jc w:val="center"/>
            </w:pPr>
            <w:r>
              <w:t>5773</w:t>
            </w:r>
          </w:p>
        </w:tc>
        <w:tc>
          <w:tcPr>
            <w:tcW w:w="545" w:type="pct"/>
          </w:tcPr>
          <w:p w:rsidR="008A227E" w:rsidRDefault="008A227E" w:rsidP="00D16C3C">
            <w:pPr>
              <w:jc w:val="center"/>
            </w:pPr>
          </w:p>
          <w:p w:rsidR="008A227E" w:rsidRDefault="00B26428" w:rsidP="00D16C3C">
            <w:pPr>
              <w:jc w:val="center"/>
            </w:pPr>
            <w:r>
              <w:t>18562</w:t>
            </w:r>
          </w:p>
        </w:tc>
        <w:tc>
          <w:tcPr>
            <w:tcW w:w="492" w:type="pct"/>
          </w:tcPr>
          <w:p w:rsidR="008A227E" w:rsidRDefault="008A227E" w:rsidP="00D16C3C">
            <w:pPr>
              <w:jc w:val="center"/>
            </w:pPr>
          </w:p>
          <w:p w:rsidR="00B26428" w:rsidRDefault="00B26428" w:rsidP="00D16C3C">
            <w:pPr>
              <w:jc w:val="center"/>
            </w:pPr>
            <w:r>
              <w:t>5524</w:t>
            </w:r>
          </w:p>
        </w:tc>
        <w:tc>
          <w:tcPr>
            <w:tcW w:w="492" w:type="pct"/>
          </w:tcPr>
          <w:p w:rsidR="008A227E" w:rsidRDefault="008A227E" w:rsidP="00D16C3C">
            <w:pPr>
              <w:jc w:val="center"/>
            </w:pPr>
          </w:p>
          <w:p w:rsidR="00B26428" w:rsidRDefault="00B26428" w:rsidP="00D16C3C">
            <w:pPr>
              <w:jc w:val="center"/>
            </w:pPr>
            <w:r>
              <w:t>5521</w:t>
            </w:r>
          </w:p>
        </w:tc>
        <w:tc>
          <w:tcPr>
            <w:tcW w:w="492" w:type="pct"/>
          </w:tcPr>
          <w:p w:rsidR="008A227E" w:rsidRDefault="008A227E" w:rsidP="00D16C3C">
            <w:pPr>
              <w:jc w:val="center"/>
            </w:pPr>
          </w:p>
          <w:p w:rsidR="00B26428" w:rsidRDefault="00B26428" w:rsidP="00D16C3C">
            <w:pPr>
              <w:jc w:val="center"/>
            </w:pPr>
            <w:r>
              <w:t>5639</w:t>
            </w:r>
          </w:p>
        </w:tc>
        <w:tc>
          <w:tcPr>
            <w:tcW w:w="546" w:type="pct"/>
          </w:tcPr>
          <w:p w:rsidR="008A227E" w:rsidRDefault="008A227E" w:rsidP="00D16C3C">
            <w:pPr>
              <w:jc w:val="center"/>
            </w:pPr>
          </w:p>
          <w:p w:rsidR="00B26428" w:rsidRDefault="00B26428" w:rsidP="00D16C3C">
            <w:pPr>
              <w:jc w:val="center"/>
            </w:pPr>
            <w:r>
              <w:t>17670</w:t>
            </w:r>
          </w:p>
        </w:tc>
      </w:tr>
    </w:tbl>
    <w:p w:rsidR="008A227E" w:rsidRDefault="008A227E" w:rsidP="005C37F2"/>
    <w:p w:rsidR="000C2498" w:rsidRDefault="000C2498" w:rsidP="005C37F2"/>
    <w:p w:rsidR="00D8741E" w:rsidRDefault="00150D1F" w:rsidP="003218C1">
      <w:pPr>
        <w:spacing w:line="480" w:lineRule="auto"/>
      </w:pPr>
      <w:r>
        <w:tab/>
      </w:r>
      <w:r w:rsidR="003218C1">
        <w:t>When changing the length of the lines, the data shows that it increased the time it took for the critical loop to execute significantly. The</w:t>
      </w:r>
      <w:r w:rsidR="003218C1" w:rsidRPr="003218C1">
        <w:t xml:space="preserve"> </w:t>
      </w:r>
      <w:r w:rsidR="003218C1">
        <w:t xml:space="preserve">algorithm is able to draw lines of shorter lengths at the same speeds but as seen above, the time increase from 100px to 1000px is greater than the jump from 1px to 10px and 10px to 100px combined. </w:t>
      </w:r>
    </w:p>
    <w:sectPr w:rsidR="00D8741E" w:rsidSect="00E1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D8"/>
    <w:rsid w:val="00092AD2"/>
    <w:rsid w:val="000C2498"/>
    <w:rsid w:val="00150D1F"/>
    <w:rsid w:val="001B2C4B"/>
    <w:rsid w:val="002D40E7"/>
    <w:rsid w:val="002E009F"/>
    <w:rsid w:val="003218C1"/>
    <w:rsid w:val="003C5213"/>
    <w:rsid w:val="004032A8"/>
    <w:rsid w:val="004C4607"/>
    <w:rsid w:val="00553BC6"/>
    <w:rsid w:val="005C37F2"/>
    <w:rsid w:val="00651029"/>
    <w:rsid w:val="0069708B"/>
    <w:rsid w:val="006A52C8"/>
    <w:rsid w:val="006B5750"/>
    <w:rsid w:val="00834341"/>
    <w:rsid w:val="008A227E"/>
    <w:rsid w:val="00A47036"/>
    <w:rsid w:val="00AF22D5"/>
    <w:rsid w:val="00B26428"/>
    <w:rsid w:val="00CA7D74"/>
    <w:rsid w:val="00CB1FAD"/>
    <w:rsid w:val="00D26CA7"/>
    <w:rsid w:val="00D8741E"/>
    <w:rsid w:val="00E14F79"/>
    <w:rsid w:val="00EA14FE"/>
    <w:rsid w:val="00F3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850DB"/>
  <w15:chartTrackingRefBased/>
  <w15:docId w15:val="{285BC9A8-41C2-064A-A0A4-893425B4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4F7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4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4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2018-09-13T02:17:00Z</dcterms:created>
  <dcterms:modified xsi:type="dcterms:W3CDTF">2018-09-13T04:41:00Z</dcterms:modified>
</cp:coreProperties>
</file>