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5154062"/>
        <w:docPartObj>
          <w:docPartGallery w:val="Cover Pages"/>
          <w:docPartUnique/>
        </w:docPartObj>
      </w:sdtPr>
      <w:sdtEndPr>
        <w:rPr>
          <w:rFonts w:asciiTheme="majorHAnsi" w:eastAsiaTheme="majorEastAsia" w:hAnsiTheme="majorHAnsi" w:cstheme="majorBidi"/>
          <w:color w:val="0F4761" w:themeColor="accent1" w:themeShade="BF"/>
          <w:sz w:val="32"/>
          <w:szCs w:val="32"/>
        </w:rPr>
      </w:sdtEndPr>
      <w:sdtContent>
        <w:p w14:paraId="30298A75" w14:textId="1A13EC7F" w:rsidR="00D85662" w:rsidRDefault="00D85662"/>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D85662" w14:paraId="675A81B9" w14:textId="77777777">
            <w:sdt>
              <w:sdtPr>
                <w:rPr>
                  <w:color w:val="0F4761" w:themeColor="accent1" w:themeShade="BF"/>
                  <w:sz w:val="24"/>
                  <w:szCs w:val="24"/>
                </w:rPr>
                <w:alias w:val="Société"/>
                <w:id w:val="13406915"/>
                <w:placeholder>
                  <w:docPart w:val="FE22DAB717A745F6801D4C64153A4528"/>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44B17822" w14:textId="66285766" w:rsidR="00D85662" w:rsidRDefault="00D85662">
                    <w:pPr>
                      <w:pStyle w:val="Sansinterligne"/>
                      <w:rPr>
                        <w:color w:val="0F4761" w:themeColor="accent1" w:themeShade="BF"/>
                        <w:sz w:val="24"/>
                      </w:rPr>
                    </w:pPr>
                    <w:r>
                      <w:rPr>
                        <w:color w:val="0F4761" w:themeColor="accent1" w:themeShade="BF"/>
                        <w:sz w:val="24"/>
                        <w:szCs w:val="24"/>
                      </w:rPr>
                      <w:t>Lycée LOUIS PERGAUD</w:t>
                    </w:r>
                  </w:p>
                </w:tc>
              </w:sdtContent>
            </w:sdt>
          </w:tr>
          <w:tr w:rsidR="00D85662" w14:paraId="366B7CB4"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6A506E357E4A4D9689BBC2459BD3224A"/>
                  </w:placeholder>
                  <w:dataBinding w:prefixMappings="xmlns:ns0='http://schemas.openxmlformats.org/package/2006/metadata/core-properties' xmlns:ns1='http://purl.org/dc/elements/1.1/'" w:xpath="/ns0:coreProperties[1]/ns1:title[1]" w:storeItemID="{6C3C8BC8-F283-45AE-878A-BAB7291924A1}"/>
                  <w:text/>
                </w:sdtPr>
                <w:sdtContent>
                  <w:p w14:paraId="162F7A17" w14:textId="2C554CE0" w:rsidR="00D85662" w:rsidRDefault="00D85662">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Question TP1 – Installation GLPI</w:t>
                    </w:r>
                  </w:p>
                </w:sdtContent>
              </w:sdt>
            </w:tc>
          </w:tr>
          <w:tr w:rsidR="00D85662" w14:paraId="7879C701" w14:textId="77777777">
            <w:sdt>
              <w:sdtPr>
                <w:rPr>
                  <w:color w:val="0F4761" w:themeColor="accent1" w:themeShade="BF"/>
                  <w:sz w:val="24"/>
                  <w:szCs w:val="24"/>
                </w:rPr>
                <w:alias w:val="Sous-titre"/>
                <w:id w:val="13406923"/>
                <w:placeholder>
                  <w:docPart w:val="ABF51E19AB85441E871D97AB7DA16577"/>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49BCFA5" w14:textId="33BF4305" w:rsidR="00D85662" w:rsidRDefault="00D85662">
                    <w:pPr>
                      <w:pStyle w:val="Sansinterligne"/>
                      <w:rPr>
                        <w:color w:val="0F4761" w:themeColor="accent1" w:themeShade="BF"/>
                        <w:sz w:val="24"/>
                      </w:rPr>
                    </w:pPr>
                    <w:r>
                      <w:rPr>
                        <w:color w:val="0F4761" w:themeColor="accent1" w:themeShade="BF"/>
                        <w:sz w:val="24"/>
                        <w:szCs w:val="24"/>
                      </w:rPr>
                      <w:t>Ryan RICHARD BTS SIO 1</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D85662" w14:paraId="79E5DFD8"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4EB150D7D6E64EB8BA7A99A4D702CA0A"/>
                  </w:placeholder>
                  <w:dataBinding w:prefixMappings="xmlns:ns0='http://schemas.openxmlformats.org/package/2006/metadata/core-properties' xmlns:ns1='http://purl.org/dc/elements/1.1/'" w:xpath="/ns0:coreProperties[1]/ns1:creator[1]" w:storeItemID="{6C3C8BC8-F283-45AE-878A-BAB7291924A1}"/>
                  <w:text/>
                </w:sdtPr>
                <w:sdtContent>
                  <w:p w14:paraId="72D457F0" w14:textId="1C8C1D74" w:rsidR="00D85662" w:rsidRDefault="00D85662">
                    <w:pPr>
                      <w:pStyle w:val="Sansinterligne"/>
                      <w:rPr>
                        <w:color w:val="156082" w:themeColor="accent1"/>
                        <w:sz w:val="28"/>
                        <w:szCs w:val="28"/>
                      </w:rPr>
                    </w:pPr>
                    <w:r>
                      <w:rPr>
                        <w:color w:val="156082" w:themeColor="accent1"/>
                        <w:sz w:val="28"/>
                        <w:szCs w:val="28"/>
                      </w:rPr>
                      <w:t>Ryan RICHARD</w:t>
                    </w:r>
                  </w:p>
                </w:sdtContent>
              </w:sdt>
              <w:sdt>
                <w:sdtPr>
                  <w:rPr>
                    <w:color w:val="156082" w:themeColor="accent1"/>
                    <w:sz w:val="28"/>
                    <w:szCs w:val="28"/>
                  </w:rPr>
                  <w:alias w:val="Date"/>
                  <w:tag w:val="Date "/>
                  <w:id w:val="13406932"/>
                  <w:placeholder>
                    <w:docPart w:val="AAC2A72C897E40DDBB5B2CD902721631"/>
                  </w:placeholder>
                  <w:dataBinding w:prefixMappings="xmlns:ns0='http://schemas.microsoft.com/office/2006/coverPageProps'" w:xpath="/ns0:CoverPageProperties[1]/ns0:PublishDate[1]" w:storeItemID="{55AF091B-3C7A-41E3-B477-F2FDAA23CFDA}"/>
                  <w:date w:fullDate="2026-02-03T00:00:00Z">
                    <w:dateFormat w:val="dd/MM/yyyy"/>
                    <w:lid w:val="fr-FR"/>
                    <w:storeMappedDataAs w:val="dateTime"/>
                    <w:calendar w:val="gregorian"/>
                  </w:date>
                </w:sdtPr>
                <w:sdtContent>
                  <w:p w14:paraId="573E85A7" w14:textId="4418A46F" w:rsidR="00D85662" w:rsidRDefault="00D85662">
                    <w:pPr>
                      <w:pStyle w:val="Sansinterligne"/>
                      <w:rPr>
                        <w:color w:val="156082" w:themeColor="accent1"/>
                        <w:sz w:val="28"/>
                        <w:szCs w:val="28"/>
                      </w:rPr>
                    </w:pPr>
                    <w:r>
                      <w:rPr>
                        <w:color w:val="156082" w:themeColor="accent1"/>
                        <w:sz w:val="28"/>
                        <w:szCs w:val="28"/>
                      </w:rPr>
                      <w:t>03/02/2026</w:t>
                    </w:r>
                  </w:p>
                </w:sdtContent>
              </w:sdt>
              <w:p w14:paraId="149A2E10" w14:textId="77777777" w:rsidR="00D85662" w:rsidRDefault="00D85662">
                <w:pPr>
                  <w:pStyle w:val="Sansinterligne"/>
                  <w:rPr>
                    <w:color w:val="156082" w:themeColor="accent1"/>
                  </w:rPr>
                </w:pPr>
              </w:p>
            </w:tc>
          </w:tr>
        </w:tbl>
        <w:p w14:paraId="6E421B09" w14:textId="77777777" w:rsidR="00D85662" w:rsidRDefault="00D85662">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15D196BD" w14:textId="52B0FDD6" w:rsidR="00D85662" w:rsidRDefault="00D85662">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2F29ACE" w14:textId="79142B64" w:rsidR="00D85662" w:rsidRDefault="00D85662">
          <w:pPr>
            <w:rPr>
              <w:rFonts w:asciiTheme="majorHAnsi" w:eastAsiaTheme="majorEastAsia" w:hAnsiTheme="majorHAnsi" w:cstheme="majorBidi"/>
              <w:color w:val="0F4761" w:themeColor="accent1" w:themeShade="BF"/>
              <w:sz w:val="32"/>
              <w:szCs w:val="32"/>
            </w:rPr>
          </w:pPr>
        </w:p>
      </w:sdtContent>
    </w:sdt>
    <w:p w14:paraId="1D4D8BFC" w14:textId="31AADD25" w:rsidR="00D742C8" w:rsidRDefault="00A61588">
      <w:r>
        <w:rPr>
          <w:noProof/>
        </w:rPr>
        <mc:AlternateContent>
          <mc:Choice Requires="wps">
            <w:drawing>
              <wp:anchor distT="45720" distB="45720" distL="114300" distR="114300" simplePos="0" relativeHeight="251659264" behindDoc="0" locked="0" layoutInCell="1" allowOverlap="1" wp14:anchorId="266EEA4C" wp14:editId="0F2FFE73">
                <wp:simplePos x="0" y="0"/>
                <wp:positionH relativeFrom="margin">
                  <wp:posOffset>-747395</wp:posOffset>
                </wp:positionH>
                <wp:positionV relativeFrom="paragraph">
                  <wp:posOffset>138430</wp:posOffset>
                </wp:positionV>
                <wp:extent cx="7267575" cy="314325"/>
                <wp:effectExtent l="0" t="0" r="28575" b="2857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7575" cy="314325"/>
                        </a:xfrm>
                        <a:prstGeom prst="rect">
                          <a:avLst/>
                        </a:prstGeom>
                        <a:solidFill>
                          <a:srgbClr val="FFFFFF"/>
                        </a:solidFill>
                        <a:ln w="9525">
                          <a:solidFill>
                            <a:srgbClr val="000000"/>
                          </a:solidFill>
                          <a:miter lim="800000"/>
                          <a:headEnd/>
                          <a:tailEnd/>
                        </a:ln>
                      </wps:spPr>
                      <wps:txbx>
                        <w:txbxContent>
                          <w:p w14:paraId="0FBC6B6C" w14:textId="1C24C663" w:rsidR="00A61588" w:rsidRPr="00A61588" w:rsidRDefault="00A61588" w:rsidP="00A61588">
                            <w:pPr>
                              <w:jc w:val="center"/>
                              <w:rPr>
                                <w:sz w:val="28"/>
                                <w:szCs w:val="28"/>
                              </w:rPr>
                            </w:pPr>
                            <w:r>
                              <w:rPr>
                                <w:sz w:val="28"/>
                                <w:szCs w:val="28"/>
                              </w:rPr>
                              <w:t>QUESTION TP1 : Installation GLPI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6EEA4C" id="_x0000_t202" coordsize="21600,21600" o:spt="202" path="m,l,21600r21600,l21600,xe">
                <v:stroke joinstyle="miter"/>
                <v:path gradientshapeok="t" o:connecttype="rect"/>
              </v:shapetype>
              <v:shape id="Zone de texte 2" o:spid="_x0000_s1026" type="#_x0000_t202" style="position:absolute;margin-left:-58.85pt;margin-top:10.9pt;width:572.25pt;height:24.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">
                <v:textbox>
                  <w:txbxContent>
                    <w:p w14:paraId="0FBC6B6C" w14:textId="1C24C663" w:rsidR="00A61588" w:rsidRPr="00A61588" w:rsidRDefault="00A61588" w:rsidP="00A61588">
                      <w:pPr>
                        <w:jc w:val="center"/>
                        <w:rPr>
                          <w:sz w:val="28"/>
                          <w:szCs w:val="28"/>
                        </w:rPr>
                      </w:pPr>
                      <w:r>
                        <w:rPr>
                          <w:sz w:val="28"/>
                          <w:szCs w:val="28"/>
                        </w:rPr>
                        <w:t>QUESTION TP1 : Installation GLPI</w:t>
                      </w:r>
                    </w:p>
                  </w:txbxContent>
                </v:textbox>
                <w10:wrap type="square" anchorx="margin"/>
              </v:shape>
            </w:pict>
          </mc:Fallback>
        </mc:AlternateContent>
      </w:r>
    </w:p>
    <w:p w14:paraId="79B3D55E" w14:textId="6BCCDDE8" w:rsidR="00A61588" w:rsidRDefault="00A61588">
      <w:pPr>
        <w:rPr>
          <w:sz w:val="32"/>
          <w:szCs w:val="32"/>
          <w:u w:val="single"/>
        </w:rPr>
      </w:pPr>
      <w:r w:rsidRPr="00A61588">
        <w:rPr>
          <w:sz w:val="32"/>
          <w:szCs w:val="32"/>
          <w:u w:val="single"/>
        </w:rPr>
        <w:t xml:space="preserve">Paragraphe « I » du polycopié </w:t>
      </w:r>
    </w:p>
    <w:p w14:paraId="3D6D5B95" w14:textId="77777777" w:rsidR="00A61588" w:rsidRDefault="00A61588">
      <w:pPr>
        <w:rPr>
          <w:sz w:val="32"/>
          <w:szCs w:val="32"/>
          <w:u w:val="single"/>
        </w:rPr>
      </w:pPr>
    </w:p>
    <w:p w14:paraId="39D31A64" w14:textId="77777777" w:rsidR="00E90661" w:rsidRDefault="00E90661" w:rsidP="00E90661">
      <w:pPr>
        <w:pStyle w:val="Titre2"/>
      </w:pPr>
      <w:r>
        <w:t>Question 1 : Pour "VirtualBox", qu’est</w:t>
      </w:r>
      <w:r>
        <w:rPr>
          <w:rFonts w:ascii="Cambria Math" w:hAnsi="Cambria Math" w:cs="Cambria Math"/>
        </w:rPr>
        <w:t>‑</w:t>
      </w:r>
      <w:r>
        <w:t>ce qu</w:t>
      </w:r>
      <w:r>
        <w:rPr>
          <w:rFonts w:ascii="Aptos Display" w:hAnsi="Aptos Display" w:cs="Aptos Display"/>
        </w:rPr>
        <w:t>’</w:t>
      </w:r>
      <w:r>
        <w:t>une OVA ?</w:t>
      </w:r>
    </w:p>
    <w:p w14:paraId="72A84A7D" w14:textId="77777777" w:rsidR="00E90661" w:rsidRDefault="00E90661" w:rsidP="00E90661">
      <w:r>
        <w:t>Une OVA est une archive contenant une machine virtuelle complète (disque, configuration et métadonnées), prête à importer dans un hyperviseur.</w:t>
      </w:r>
    </w:p>
    <w:p w14:paraId="3D3E8749" w14:textId="77777777" w:rsidR="00E90661" w:rsidRDefault="00E90661" w:rsidP="00E90661">
      <w:pPr>
        <w:pStyle w:val="Titre2"/>
      </w:pPr>
      <w:r>
        <w:t>Question 2 : Conséquence de deux machines avec la même adresse MAC ?</w:t>
      </w:r>
    </w:p>
    <w:p w14:paraId="22D8C853" w14:textId="33876364" w:rsidR="00E90661" w:rsidRDefault="00E90661" w:rsidP="00E90661">
      <w:r>
        <w:t>Deux machines ayant la même adresse MAC provoquent des conflits réseau : collisions, perte de connectivité ou attribution incorrecte d’IP. Il est donc indispensable de régénérer les adresses MAC lors de la duplication de VM.</w:t>
      </w:r>
    </w:p>
    <w:p w14:paraId="7189D298" w14:textId="77777777" w:rsidR="00E90661" w:rsidRDefault="00E90661" w:rsidP="00E90661">
      <w:pPr>
        <w:pStyle w:val="Titre2"/>
      </w:pPr>
      <w:r>
        <w:t>Question 3 : Pour un logiciel, qu’est</w:t>
      </w:r>
      <w:r>
        <w:rPr>
          <w:rFonts w:ascii="Cambria Math" w:hAnsi="Cambria Math" w:cs="Cambria Math"/>
        </w:rPr>
        <w:t>‑</w:t>
      </w:r>
      <w:r>
        <w:t>ce que l</w:t>
      </w:r>
      <w:r>
        <w:rPr>
          <w:rFonts w:ascii="Aptos Display" w:hAnsi="Aptos Display" w:cs="Aptos Display"/>
        </w:rPr>
        <w:t>’</w:t>
      </w:r>
      <w:r>
        <w:t>exp</w:t>
      </w:r>
      <w:r>
        <w:rPr>
          <w:rFonts w:ascii="Aptos Display" w:hAnsi="Aptos Display" w:cs="Aptos Display"/>
        </w:rPr>
        <w:t>é</w:t>
      </w:r>
      <w:r>
        <w:t>rience utilisateur ?</w:t>
      </w:r>
    </w:p>
    <w:p w14:paraId="4F610522" w14:textId="77777777" w:rsidR="00E90661" w:rsidRDefault="00E90661" w:rsidP="00E90661">
      <w:r>
        <w:t>L’expérience utilisateur désigne la facilité, la fluidité et la qualité globale de l’interaction entre l’utilisateur et le logiciel. Un serveur améliore cela par sa stabilité, son accessibilité centralisée et ses performances.</w:t>
      </w:r>
    </w:p>
    <w:p w14:paraId="283D66AC" w14:textId="77777777" w:rsidR="00E90661" w:rsidRDefault="00E90661" w:rsidP="00E90661"/>
    <w:p w14:paraId="396A6314" w14:textId="193A90FE" w:rsidR="00E90661" w:rsidRDefault="00E90661" w:rsidP="00E90661">
      <w:pPr>
        <w:rPr>
          <w:sz w:val="32"/>
          <w:szCs w:val="32"/>
          <w:u w:val="single"/>
        </w:rPr>
      </w:pPr>
      <w:r w:rsidRPr="00A61588">
        <w:rPr>
          <w:sz w:val="32"/>
          <w:szCs w:val="32"/>
          <w:u w:val="single"/>
        </w:rPr>
        <w:t>Paragraphe « I</w:t>
      </w:r>
      <w:r>
        <w:rPr>
          <w:sz w:val="32"/>
          <w:szCs w:val="32"/>
          <w:u w:val="single"/>
        </w:rPr>
        <w:t>I A</w:t>
      </w:r>
      <w:r w:rsidRPr="00A61588">
        <w:rPr>
          <w:sz w:val="32"/>
          <w:szCs w:val="32"/>
          <w:u w:val="single"/>
        </w:rPr>
        <w:t xml:space="preserve"> » du polycopié </w:t>
      </w:r>
    </w:p>
    <w:p w14:paraId="52905458" w14:textId="77777777" w:rsidR="00E90661" w:rsidRPr="00E90661" w:rsidRDefault="00E90661" w:rsidP="00E90661">
      <w:pPr>
        <w:rPr>
          <w:sz w:val="32"/>
          <w:szCs w:val="32"/>
          <w:u w:val="single"/>
        </w:rPr>
      </w:pPr>
    </w:p>
    <w:p w14:paraId="580EC330" w14:textId="77777777" w:rsidR="00E90661" w:rsidRDefault="00E90661" w:rsidP="00E90661">
      <w:pPr>
        <w:pStyle w:val="Titre2"/>
      </w:pPr>
      <w:r>
        <w:lastRenderedPageBreak/>
        <w:t>Question 4 : Comment vérifier la connectivité vers l’extérieur ?</w:t>
      </w:r>
    </w:p>
    <w:p w14:paraId="49630079" w14:textId="77777777" w:rsidR="00E90661" w:rsidRDefault="00E90661" w:rsidP="00E90661">
      <w:r>
        <w:t xml:space="preserve">On peut utiliser les commandes ping, </w:t>
      </w:r>
      <w:proofErr w:type="spellStart"/>
      <w:r>
        <w:t>traceroute</w:t>
      </w:r>
      <w:proofErr w:type="spellEnd"/>
      <w:r>
        <w:t xml:space="preserve">, </w:t>
      </w:r>
      <w:proofErr w:type="spellStart"/>
      <w:r>
        <w:t>dig</w:t>
      </w:r>
      <w:proofErr w:type="spellEnd"/>
      <w:r>
        <w:t>/</w:t>
      </w:r>
      <w:proofErr w:type="spellStart"/>
      <w:r>
        <w:t>nslookup</w:t>
      </w:r>
      <w:proofErr w:type="spellEnd"/>
      <w:r>
        <w:t xml:space="preserve"> ou encore tester l’accès HTTP via </w:t>
      </w:r>
      <w:proofErr w:type="spellStart"/>
      <w:r>
        <w:t>wget</w:t>
      </w:r>
      <w:proofErr w:type="spellEnd"/>
      <w:r>
        <w:t xml:space="preserve"> ou </w:t>
      </w:r>
      <w:proofErr w:type="spellStart"/>
      <w:r>
        <w:t>curl</w:t>
      </w:r>
      <w:proofErr w:type="spellEnd"/>
      <w:r>
        <w:t>.</w:t>
      </w:r>
    </w:p>
    <w:p w14:paraId="6C8FA710" w14:textId="77777777" w:rsidR="00E90661" w:rsidRDefault="00E90661" w:rsidP="00E90661"/>
    <w:p w14:paraId="60079DFB" w14:textId="306B6E89" w:rsidR="00E90661" w:rsidRDefault="00E90661" w:rsidP="00E90661">
      <w:pPr>
        <w:rPr>
          <w:sz w:val="32"/>
          <w:szCs w:val="32"/>
          <w:u w:val="single"/>
        </w:rPr>
      </w:pPr>
      <w:r w:rsidRPr="00A61588">
        <w:rPr>
          <w:sz w:val="32"/>
          <w:szCs w:val="32"/>
          <w:u w:val="single"/>
        </w:rPr>
        <w:t>Paragraphe « I</w:t>
      </w:r>
      <w:r w:rsidR="00D85662">
        <w:rPr>
          <w:sz w:val="32"/>
          <w:szCs w:val="32"/>
          <w:u w:val="single"/>
        </w:rPr>
        <w:t>V</w:t>
      </w:r>
      <w:r w:rsidRPr="00A61588">
        <w:rPr>
          <w:sz w:val="32"/>
          <w:szCs w:val="32"/>
          <w:u w:val="single"/>
        </w:rPr>
        <w:t xml:space="preserve"> » du polycopié </w:t>
      </w:r>
    </w:p>
    <w:p w14:paraId="1A12D87B" w14:textId="77777777" w:rsidR="00E90661" w:rsidRDefault="00E90661" w:rsidP="00E90661"/>
    <w:p w14:paraId="7615FB58" w14:textId="77777777" w:rsidR="00E90661" w:rsidRDefault="00E90661" w:rsidP="00E90661">
      <w:pPr>
        <w:pStyle w:val="Titre2"/>
      </w:pPr>
      <w:r>
        <w:t>Question 5 : SSH ?</w:t>
      </w:r>
    </w:p>
    <w:p w14:paraId="4458538F" w14:textId="77777777" w:rsidR="00E90661" w:rsidRDefault="00E90661" w:rsidP="00E90661">
      <w:r>
        <w:t>SSH est un protocole sécurisé permettant d’accéder à distance à une machine et d’y exécuter des commandes.</w:t>
      </w:r>
    </w:p>
    <w:p w14:paraId="0B8A60B5" w14:textId="77777777" w:rsidR="00E90661" w:rsidRDefault="00E90661" w:rsidP="00E90661">
      <w:pPr>
        <w:pStyle w:val="Titre2"/>
      </w:pPr>
      <w:r>
        <w:t>Question 6 : Qu’est</w:t>
      </w:r>
      <w:r>
        <w:rPr>
          <w:rFonts w:ascii="Cambria Math" w:hAnsi="Cambria Math" w:cs="Cambria Math"/>
        </w:rPr>
        <w:t>‑</w:t>
      </w:r>
      <w:r>
        <w:t>ce qu</w:t>
      </w:r>
      <w:r>
        <w:rPr>
          <w:rFonts w:ascii="Aptos Display" w:hAnsi="Aptos Display" w:cs="Aptos Display"/>
        </w:rPr>
        <w:t>’</w:t>
      </w:r>
      <w:r>
        <w:t>un d</w:t>
      </w:r>
      <w:r>
        <w:rPr>
          <w:rFonts w:ascii="Aptos Display" w:hAnsi="Aptos Display" w:cs="Aptos Display"/>
        </w:rPr>
        <w:t>é</w:t>
      </w:r>
      <w:r>
        <w:t>p</w:t>
      </w:r>
      <w:r>
        <w:rPr>
          <w:rFonts w:ascii="Aptos Display" w:hAnsi="Aptos Display" w:cs="Aptos Display"/>
        </w:rPr>
        <w:t>ô</w:t>
      </w:r>
      <w:r>
        <w:t>t APT ?</w:t>
      </w:r>
    </w:p>
    <w:p w14:paraId="56ACA55E" w14:textId="77777777" w:rsidR="00E90661" w:rsidRDefault="00E90661" w:rsidP="00E90661">
      <w:r>
        <w:t>Un dépôt APT est une source officielle ou tierce contenant des paquets logiciels que le gestionnaire de paquets Debian/Ubuntu peut installer ou mettre à jour.</w:t>
      </w:r>
    </w:p>
    <w:p w14:paraId="3850E808" w14:textId="77777777" w:rsidR="00E90661" w:rsidRDefault="00E90661" w:rsidP="00E90661">
      <w:pPr>
        <w:pStyle w:val="Titre2"/>
      </w:pPr>
      <w:r>
        <w:t>Question 7 : Pourquoi un dépôt non reconnu constitue</w:t>
      </w:r>
      <w:r>
        <w:rPr>
          <w:rFonts w:ascii="Cambria Math" w:hAnsi="Cambria Math" w:cs="Cambria Math"/>
        </w:rPr>
        <w:t>‑</w:t>
      </w:r>
      <w:r>
        <w:t>t</w:t>
      </w:r>
      <w:r>
        <w:rPr>
          <w:rFonts w:ascii="Cambria Math" w:hAnsi="Cambria Math" w:cs="Cambria Math"/>
        </w:rPr>
        <w:t>‑</w:t>
      </w:r>
      <w:r>
        <w:t>il un risque ?</w:t>
      </w:r>
    </w:p>
    <w:p w14:paraId="12E24F6E" w14:textId="77777777" w:rsidR="00E90661" w:rsidRDefault="00E90661" w:rsidP="00E90661">
      <w:r>
        <w:t>Un dépôt non fiable peut contenir des logiciels modifiés, malveillants ou obsolètes compromettant la sécurité du système.</w:t>
      </w:r>
    </w:p>
    <w:p w14:paraId="4D209C8C" w14:textId="77777777" w:rsidR="00D85662" w:rsidRDefault="00D85662" w:rsidP="00E90661"/>
    <w:p w14:paraId="5F448772" w14:textId="0291BCC6" w:rsidR="00D85662" w:rsidRDefault="00D85662" w:rsidP="00D85662">
      <w:pPr>
        <w:rPr>
          <w:sz w:val="32"/>
          <w:szCs w:val="32"/>
          <w:u w:val="single"/>
        </w:rPr>
      </w:pPr>
      <w:r w:rsidRPr="00A61588">
        <w:rPr>
          <w:sz w:val="32"/>
          <w:szCs w:val="32"/>
          <w:u w:val="single"/>
        </w:rPr>
        <w:t>Paragraphe « I</w:t>
      </w:r>
      <w:r>
        <w:rPr>
          <w:sz w:val="32"/>
          <w:szCs w:val="32"/>
          <w:u w:val="single"/>
        </w:rPr>
        <w:t>V A</w:t>
      </w:r>
      <w:r w:rsidRPr="00A61588">
        <w:rPr>
          <w:sz w:val="32"/>
          <w:szCs w:val="32"/>
          <w:u w:val="single"/>
        </w:rPr>
        <w:t xml:space="preserve"> » du polycopié </w:t>
      </w:r>
    </w:p>
    <w:p w14:paraId="02D277A4" w14:textId="77777777" w:rsidR="00D85662" w:rsidRDefault="00D85662" w:rsidP="00E90661"/>
    <w:p w14:paraId="0F0DDE3E" w14:textId="77777777" w:rsidR="00E90661" w:rsidRDefault="00E90661" w:rsidP="00E90661">
      <w:pPr>
        <w:pStyle w:val="Titre2"/>
      </w:pPr>
      <w:r>
        <w:t xml:space="preserve">Question 8 : Analyse du fichier </w:t>
      </w:r>
      <w:proofErr w:type="spellStart"/>
      <w:proofErr w:type="gramStart"/>
      <w:r>
        <w:t>sources.list</w:t>
      </w:r>
      <w:proofErr w:type="spellEnd"/>
      <w:proofErr w:type="gramEnd"/>
      <w:r>
        <w:t xml:space="preserve"> – À quoi correspond </w:t>
      </w:r>
      <w:proofErr w:type="spellStart"/>
      <w:r>
        <w:t>bookworm</w:t>
      </w:r>
      <w:proofErr w:type="spellEnd"/>
      <w:r>
        <w:t xml:space="preserve"> ? Quelle est l’URL du dépôt ?</w:t>
      </w:r>
    </w:p>
    <w:p w14:paraId="2213BB9B" w14:textId="73F26F79" w:rsidR="00E90661" w:rsidRDefault="00E90661" w:rsidP="00E90661">
      <w:proofErr w:type="spellStart"/>
      <w:r>
        <w:t>Bookworm</w:t>
      </w:r>
      <w:proofErr w:type="spellEnd"/>
      <w:r>
        <w:t xml:space="preserve"> correspond au nom de code de Debian 12. L’URL du dépôt est généralement </w:t>
      </w:r>
      <w:hyperlink r:id="rId8" w:history="1">
        <w:r w:rsidR="00D85662" w:rsidRPr="007540FE">
          <w:rPr>
            <w:rStyle w:val="Lienhypertexte"/>
          </w:rPr>
          <w:t>https://deb.debian.org/debian/</w:t>
        </w:r>
      </w:hyperlink>
      <w:r>
        <w:t>.</w:t>
      </w:r>
    </w:p>
    <w:p w14:paraId="2415A37C" w14:textId="77777777" w:rsidR="00D85662" w:rsidRDefault="00D85662" w:rsidP="00E90661"/>
    <w:p w14:paraId="7DCA7340" w14:textId="2C98A72C" w:rsidR="00D85662" w:rsidRDefault="00D85662" w:rsidP="00D85662">
      <w:pPr>
        <w:rPr>
          <w:sz w:val="32"/>
          <w:szCs w:val="32"/>
          <w:u w:val="single"/>
        </w:rPr>
      </w:pPr>
      <w:r w:rsidRPr="00A61588">
        <w:rPr>
          <w:sz w:val="32"/>
          <w:szCs w:val="32"/>
          <w:u w:val="single"/>
        </w:rPr>
        <w:t>Paragraphe « I</w:t>
      </w:r>
      <w:r>
        <w:rPr>
          <w:sz w:val="32"/>
          <w:szCs w:val="32"/>
          <w:u w:val="single"/>
        </w:rPr>
        <w:t>V B</w:t>
      </w:r>
      <w:r w:rsidRPr="00A61588">
        <w:rPr>
          <w:sz w:val="32"/>
          <w:szCs w:val="32"/>
          <w:u w:val="single"/>
        </w:rPr>
        <w:t xml:space="preserve"> » du polycopié </w:t>
      </w:r>
    </w:p>
    <w:p w14:paraId="41DE074A" w14:textId="77777777" w:rsidR="00D85662" w:rsidRDefault="00D85662" w:rsidP="00E90661"/>
    <w:p w14:paraId="6A10DCEF" w14:textId="77777777" w:rsidR="00E90661" w:rsidRDefault="00E90661" w:rsidP="00E90661">
      <w:pPr>
        <w:pStyle w:val="Titre2"/>
      </w:pPr>
      <w:r>
        <w:lastRenderedPageBreak/>
        <w:t xml:space="preserve">Question 9 : Que fait la commande </w:t>
      </w:r>
      <w:proofErr w:type="spellStart"/>
      <w:r>
        <w:t>apt</w:t>
      </w:r>
      <w:proofErr w:type="spellEnd"/>
      <w:r>
        <w:t xml:space="preserve"> update ?</w:t>
      </w:r>
    </w:p>
    <w:p w14:paraId="23F89C6F" w14:textId="77777777" w:rsidR="00E90661" w:rsidRDefault="00E90661" w:rsidP="00E90661">
      <w:r>
        <w:t>Elle met à jour la liste des paquets disponibles en téléchargeant les index depuis les dépôts configurés.</w:t>
      </w:r>
    </w:p>
    <w:p w14:paraId="2393230D" w14:textId="77777777" w:rsidR="00D85662" w:rsidRDefault="00D85662" w:rsidP="00E90661"/>
    <w:p w14:paraId="63B7D08D" w14:textId="34ECEF8F" w:rsidR="00D85662" w:rsidRDefault="00D85662" w:rsidP="00D85662">
      <w:pPr>
        <w:rPr>
          <w:sz w:val="32"/>
          <w:szCs w:val="32"/>
          <w:u w:val="single"/>
        </w:rPr>
      </w:pPr>
      <w:r w:rsidRPr="00A61588">
        <w:rPr>
          <w:sz w:val="32"/>
          <w:szCs w:val="32"/>
          <w:u w:val="single"/>
        </w:rPr>
        <w:t>Paragraphe « </w:t>
      </w:r>
      <w:r>
        <w:rPr>
          <w:sz w:val="32"/>
          <w:szCs w:val="32"/>
          <w:u w:val="single"/>
        </w:rPr>
        <w:t>V</w:t>
      </w:r>
      <w:r w:rsidRPr="00A61588">
        <w:rPr>
          <w:sz w:val="32"/>
          <w:szCs w:val="32"/>
          <w:u w:val="single"/>
        </w:rPr>
        <w:t xml:space="preserve"> » du polycopié </w:t>
      </w:r>
    </w:p>
    <w:p w14:paraId="4BBB18EB" w14:textId="77777777" w:rsidR="00D85662" w:rsidRDefault="00D85662" w:rsidP="00E90661"/>
    <w:p w14:paraId="13961F79" w14:textId="77777777" w:rsidR="00E90661" w:rsidRDefault="00E90661" w:rsidP="00E90661">
      <w:pPr>
        <w:pStyle w:val="Titre2"/>
      </w:pPr>
      <w:r>
        <w:t xml:space="preserve">Question 10 : Que fait </w:t>
      </w:r>
      <w:proofErr w:type="spellStart"/>
      <w:r>
        <w:t>apt</w:t>
      </w:r>
      <w:proofErr w:type="spellEnd"/>
      <w:r>
        <w:t xml:space="preserve"> </w:t>
      </w:r>
      <w:proofErr w:type="spellStart"/>
      <w:r>
        <w:t>install</w:t>
      </w:r>
      <w:proofErr w:type="spellEnd"/>
      <w:r>
        <w:t xml:space="preserve"> ?</w:t>
      </w:r>
    </w:p>
    <w:p w14:paraId="014233F0" w14:textId="77777777" w:rsidR="00E90661" w:rsidRDefault="00E90661" w:rsidP="00E90661">
      <w:r>
        <w:t>Elle installe un ou plusieurs paquets logiciels ainsi que leurs dépendances.</w:t>
      </w:r>
    </w:p>
    <w:p w14:paraId="56A6BFF2" w14:textId="77777777" w:rsidR="00D85662" w:rsidRDefault="00D85662" w:rsidP="00E90661"/>
    <w:p w14:paraId="44E8B987" w14:textId="77777777" w:rsidR="00D85662" w:rsidRDefault="00D85662" w:rsidP="00D85662">
      <w:pPr>
        <w:rPr>
          <w:sz w:val="32"/>
          <w:szCs w:val="32"/>
          <w:u w:val="single"/>
        </w:rPr>
      </w:pPr>
    </w:p>
    <w:p w14:paraId="513437E0" w14:textId="77777777" w:rsidR="00D85662" w:rsidRDefault="00D85662" w:rsidP="00D85662">
      <w:pPr>
        <w:rPr>
          <w:sz w:val="32"/>
          <w:szCs w:val="32"/>
          <w:u w:val="single"/>
        </w:rPr>
      </w:pPr>
    </w:p>
    <w:p w14:paraId="39AFB826" w14:textId="77777777" w:rsidR="00D85662" w:rsidRDefault="00D85662" w:rsidP="00D85662">
      <w:pPr>
        <w:rPr>
          <w:sz w:val="32"/>
          <w:szCs w:val="32"/>
          <w:u w:val="single"/>
        </w:rPr>
      </w:pPr>
    </w:p>
    <w:p w14:paraId="3DD35783" w14:textId="6614C4DD" w:rsidR="00D85662" w:rsidRDefault="00D85662" w:rsidP="00D85662">
      <w:pPr>
        <w:rPr>
          <w:sz w:val="32"/>
          <w:szCs w:val="32"/>
          <w:u w:val="single"/>
        </w:rPr>
      </w:pPr>
      <w:r w:rsidRPr="00A61588">
        <w:rPr>
          <w:sz w:val="32"/>
          <w:szCs w:val="32"/>
          <w:u w:val="single"/>
        </w:rPr>
        <w:t>Paragraphe « </w:t>
      </w:r>
      <w:r>
        <w:rPr>
          <w:sz w:val="32"/>
          <w:szCs w:val="32"/>
          <w:u w:val="single"/>
        </w:rPr>
        <w:t>V A</w:t>
      </w:r>
      <w:r w:rsidRPr="00A61588">
        <w:rPr>
          <w:sz w:val="32"/>
          <w:szCs w:val="32"/>
          <w:u w:val="single"/>
        </w:rPr>
        <w:t xml:space="preserve"> » du polycopié </w:t>
      </w:r>
    </w:p>
    <w:p w14:paraId="6B41291E" w14:textId="77777777" w:rsidR="00D85662" w:rsidRDefault="00D85662" w:rsidP="00E90661"/>
    <w:p w14:paraId="63CF1C88" w14:textId="77777777" w:rsidR="00E90661" w:rsidRDefault="00E90661" w:rsidP="00E90661">
      <w:pPr>
        <w:pStyle w:val="Titre2"/>
      </w:pPr>
      <w:r>
        <w:t>Question 11 : Apache2 ?</w:t>
      </w:r>
    </w:p>
    <w:p w14:paraId="1B867CE7" w14:textId="77777777" w:rsidR="00E90661" w:rsidRDefault="00E90661" w:rsidP="00E90661">
      <w:r>
        <w:t>Apache2 est un serveur web open</w:t>
      </w:r>
      <w:r>
        <w:rPr>
          <w:rFonts w:ascii="Cambria Math" w:hAnsi="Cambria Math" w:cs="Cambria Math"/>
        </w:rPr>
        <w:t>‑</w:t>
      </w:r>
      <w:r>
        <w:t>source permettant d</w:t>
      </w:r>
      <w:r>
        <w:rPr>
          <w:rFonts w:ascii="Aptos" w:hAnsi="Aptos" w:cs="Aptos"/>
        </w:rPr>
        <w:t>’</w:t>
      </w:r>
      <w:r>
        <w:t>h</w:t>
      </w:r>
      <w:r>
        <w:rPr>
          <w:rFonts w:ascii="Aptos" w:hAnsi="Aptos" w:cs="Aptos"/>
        </w:rPr>
        <w:t>é</w:t>
      </w:r>
      <w:r>
        <w:t>berger des sites et applications web.</w:t>
      </w:r>
    </w:p>
    <w:p w14:paraId="079BD683" w14:textId="77777777" w:rsidR="00D85662" w:rsidRDefault="00D85662" w:rsidP="00E90661"/>
    <w:p w14:paraId="53DC8315" w14:textId="20783B65" w:rsidR="00D85662" w:rsidRDefault="00D85662" w:rsidP="00D85662">
      <w:pPr>
        <w:rPr>
          <w:sz w:val="32"/>
          <w:szCs w:val="32"/>
          <w:u w:val="single"/>
        </w:rPr>
      </w:pPr>
      <w:r w:rsidRPr="00A61588">
        <w:rPr>
          <w:sz w:val="32"/>
          <w:szCs w:val="32"/>
          <w:u w:val="single"/>
        </w:rPr>
        <w:t>Paragraphe « </w:t>
      </w:r>
      <w:r>
        <w:rPr>
          <w:sz w:val="32"/>
          <w:szCs w:val="32"/>
          <w:u w:val="single"/>
        </w:rPr>
        <w:t>V B</w:t>
      </w:r>
      <w:r w:rsidRPr="00A61588">
        <w:rPr>
          <w:sz w:val="32"/>
          <w:szCs w:val="32"/>
          <w:u w:val="single"/>
        </w:rPr>
        <w:t xml:space="preserve"> » du polycopié </w:t>
      </w:r>
    </w:p>
    <w:p w14:paraId="734C5EC4" w14:textId="77777777" w:rsidR="00D85662" w:rsidRDefault="00D85662" w:rsidP="00E90661"/>
    <w:p w14:paraId="117273A7" w14:textId="77777777" w:rsidR="00E90661" w:rsidRDefault="00E90661" w:rsidP="00E90661">
      <w:pPr>
        <w:pStyle w:val="Titre2"/>
      </w:pPr>
      <w:r>
        <w:t xml:space="preserve">Question 12 : </w:t>
      </w:r>
      <w:proofErr w:type="spellStart"/>
      <w:r>
        <w:t>MariaDB</w:t>
      </w:r>
      <w:proofErr w:type="spellEnd"/>
      <w:r>
        <w:t xml:space="preserve"> ?</w:t>
      </w:r>
    </w:p>
    <w:p w14:paraId="6ECB76F3" w14:textId="77777777" w:rsidR="00E90661" w:rsidRDefault="00E90661" w:rsidP="00E90661">
      <w:proofErr w:type="spellStart"/>
      <w:r>
        <w:t>MariaDB</w:t>
      </w:r>
      <w:proofErr w:type="spellEnd"/>
      <w:r>
        <w:t xml:space="preserve"> est un système de gestion de base de données relationnelle, dérivé de MySQL.</w:t>
      </w:r>
    </w:p>
    <w:p w14:paraId="0E9F4BB4" w14:textId="77777777" w:rsidR="00E90661" w:rsidRDefault="00E90661" w:rsidP="00E90661">
      <w:pPr>
        <w:pStyle w:val="Titre2"/>
      </w:pPr>
      <w:r>
        <w:t xml:space="preserve">Question 13 : Commande : </w:t>
      </w:r>
      <w:proofErr w:type="spellStart"/>
      <w:r>
        <w:t>mysql</w:t>
      </w:r>
      <w:proofErr w:type="spellEnd"/>
      <w:r>
        <w:t xml:space="preserve"> -u root ?</w:t>
      </w:r>
    </w:p>
    <w:p w14:paraId="102802F3" w14:textId="77777777" w:rsidR="00E90661" w:rsidRDefault="00E90661" w:rsidP="00E90661">
      <w:r>
        <w:t>Cette commande ouvre le client MySQL/</w:t>
      </w:r>
      <w:proofErr w:type="spellStart"/>
      <w:r>
        <w:t>MariaDB</w:t>
      </w:r>
      <w:proofErr w:type="spellEnd"/>
      <w:r>
        <w:t xml:space="preserve"> en se connectant en tant qu’utilisateur root de la base de données.</w:t>
      </w:r>
    </w:p>
    <w:p w14:paraId="6A05CD7C" w14:textId="77777777" w:rsidR="00E90661" w:rsidRDefault="00E90661" w:rsidP="00E90661">
      <w:pPr>
        <w:pStyle w:val="Titre2"/>
      </w:pPr>
      <w:r>
        <w:t xml:space="preserve">Question 14 : </w:t>
      </w:r>
      <w:proofErr w:type="spellStart"/>
      <w:r>
        <w:t>create</w:t>
      </w:r>
      <w:proofErr w:type="spellEnd"/>
      <w:r>
        <w:t xml:space="preserve"> </w:t>
      </w:r>
      <w:proofErr w:type="spellStart"/>
      <w:r>
        <w:t>database</w:t>
      </w:r>
      <w:proofErr w:type="spellEnd"/>
      <w:r>
        <w:t xml:space="preserve"> </w:t>
      </w:r>
      <w:proofErr w:type="spellStart"/>
      <w:r>
        <w:t>bdd_glpi</w:t>
      </w:r>
      <w:proofErr w:type="spellEnd"/>
      <w:r>
        <w:t xml:space="preserve"> ?</w:t>
      </w:r>
    </w:p>
    <w:p w14:paraId="7BA90A80" w14:textId="77777777" w:rsidR="00E90661" w:rsidRDefault="00E90661" w:rsidP="00E90661">
      <w:r>
        <w:t>Cette commande crée une base dédiée à GLPI. L’utilisateur auquel on accorde des droits possède généralement ALL PRIVILEGES. Le mot de passe est défini lors de la création du compte SQL. Cette étape est indispensable car GLPI nécessite une base pour stocker ses données.</w:t>
      </w:r>
    </w:p>
    <w:p w14:paraId="1F04C564" w14:textId="77777777" w:rsidR="00E90661" w:rsidRDefault="00E90661" w:rsidP="00E90661">
      <w:pPr>
        <w:pStyle w:val="Titre2"/>
      </w:pPr>
      <w:r>
        <w:t>Question 15 : Nom de la base créée ?</w:t>
      </w:r>
    </w:p>
    <w:p w14:paraId="15154E98" w14:textId="77777777" w:rsidR="00E90661" w:rsidRDefault="00E90661" w:rsidP="00E90661">
      <w:proofErr w:type="spellStart"/>
      <w:proofErr w:type="gramStart"/>
      <w:r>
        <w:t>bdd</w:t>
      </w:r>
      <w:proofErr w:type="gramEnd"/>
      <w:r>
        <w:t>_glpi</w:t>
      </w:r>
      <w:proofErr w:type="spellEnd"/>
      <w:r>
        <w:t>.</w:t>
      </w:r>
    </w:p>
    <w:p w14:paraId="6D74D8B6" w14:textId="77777777" w:rsidR="00E90661" w:rsidRDefault="00E90661" w:rsidP="00E90661">
      <w:pPr>
        <w:pStyle w:val="Titre2"/>
      </w:pPr>
      <w:r>
        <w:lastRenderedPageBreak/>
        <w:t>Question 16 : Utilisateur dédié à la base GLPI ?</w:t>
      </w:r>
    </w:p>
    <w:p w14:paraId="36AAA080" w14:textId="77777777" w:rsidR="00E90661" w:rsidRDefault="00E90661" w:rsidP="00E90661">
      <w:r>
        <w:t xml:space="preserve">Un utilisateur spécifique, souvent nommé </w:t>
      </w:r>
      <w:proofErr w:type="spellStart"/>
      <w:r>
        <w:t>glpi</w:t>
      </w:r>
      <w:proofErr w:type="spellEnd"/>
      <w:r>
        <w:t xml:space="preserve"> ou </w:t>
      </w:r>
      <w:proofErr w:type="spellStart"/>
      <w:r>
        <w:t>glpi_user</w:t>
      </w:r>
      <w:proofErr w:type="spellEnd"/>
      <w:r>
        <w:t>, est créé pour accéder uniquement à cette base.</w:t>
      </w:r>
    </w:p>
    <w:p w14:paraId="4ADC1502" w14:textId="77777777" w:rsidR="00E90661" w:rsidRDefault="00E90661" w:rsidP="00E90661">
      <w:pPr>
        <w:pStyle w:val="Titre2"/>
      </w:pPr>
      <w:r>
        <w:t>Question 17 : Version PHP installée par défaut ?</w:t>
      </w:r>
    </w:p>
    <w:p w14:paraId="781EC4A4" w14:textId="77777777" w:rsidR="00E90661" w:rsidRDefault="00E90661" w:rsidP="00E90661">
      <w:r>
        <w:t>Selon Debian 12, la version par défaut est PHP 8.2.</w:t>
      </w:r>
    </w:p>
    <w:p w14:paraId="5DC98A34" w14:textId="77777777" w:rsidR="00D85662" w:rsidRDefault="00D85662" w:rsidP="00E90661"/>
    <w:p w14:paraId="2D8859A5" w14:textId="77777777" w:rsidR="00D85662" w:rsidRDefault="00D85662">
      <w:pPr>
        <w:rPr>
          <w:sz w:val="32"/>
          <w:szCs w:val="32"/>
          <w:u w:val="single"/>
        </w:rPr>
      </w:pPr>
      <w:r>
        <w:rPr>
          <w:sz w:val="32"/>
          <w:szCs w:val="32"/>
          <w:u w:val="single"/>
        </w:rPr>
        <w:br w:type="page"/>
      </w:r>
    </w:p>
    <w:p w14:paraId="51BDB296" w14:textId="14417092" w:rsidR="00D85662" w:rsidRDefault="00D85662" w:rsidP="00D85662">
      <w:pPr>
        <w:rPr>
          <w:sz w:val="32"/>
          <w:szCs w:val="32"/>
          <w:u w:val="single"/>
        </w:rPr>
      </w:pPr>
      <w:r w:rsidRPr="00A61588">
        <w:rPr>
          <w:sz w:val="32"/>
          <w:szCs w:val="32"/>
          <w:u w:val="single"/>
        </w:rPr>
        <w:t>Paragraphe « </w:t>
      </w:r>
      <w:r>
        <w:rPr>
          <w:sz w:val="32"/>
          <w:szCs w:val="32"/>
          <w:u w:val="single"/>
        </w:rPr>
        <w:t>VI</w:t>
      </w:r>
      <w:r w:rsidRPr="00A61588">
        <w:rPr>
          <w:sz w:val="32"/>
          <w:szCs w:val="32"/>
          <w:u w:val="single"/>
        </w:rPr>
        <w:t xml:space="preserve"> » du polycopié </w:t>
      </w:r>
    </w:p>
    <w:p w14:paraId="69A09D41" w14:textId="77777777" w:rsidR="00D85662" w:rsidRDefault="00D85662" w:rsidP="00E90661"/>
    <w:p w14:paraId="4F6ABC64" w14:textId="77777777" w:rsidR="00E90661" w:rsidRDefault="00E90661" w:rsidP="00E90661">
      <w:pPr>
        <w:pStyle w:val="Titre2"/>
      </w:pPr>
      <w:r>
        <w:t xml:space="preserve">Question 18 : Que fait </w:t>
      </w:r>
      <w:proofErr w:type="spellStart"/>
      <w:r>
        <w:t>wget</w:t>
      </w:r>
      <w:proofErr w:type="spellEnd"/>
      <w:r>
        <w:t xml:space="preserve"> ?</w:t>
      </w:r>
    </w:p>
    <w:p w14:paraId="4CCA290F" w14:textId="77777777" w:rsidR="00E90661" w:rsidRDefault="00E90661" w:rsidP="00E90661">
      <w:proofErr w:type="spellStart"/>
      <w:proofErr w:type="gramStart"/>
      <w:r>
        <w:t>wget</w:t>
      </w:r>
      <w:proofErr w:type="spellEnd"/>
      <w:proofErr w:type="gramEnd"/>
      <w:r>
        <w:t xml:space="preserve"> télécharge un fichier depuis une URL HTTP, HTTPS ou FTP.</w:t>
      </w:r>
    </w:p>
    <w:p w14:paraId="02961166" w14:textId="77777777" w:rsidR="00E90661" w:rsidRDefault="00E90661" w:rsidP="00E90661">
      <w:pPr>
        <w:pStyle w:val="Titre2"/>
      </w:pPr>
      <w:r>
        <w:t>Question 19 : Où vont les fichiers décompressés avec tar -</w:t>
      </w:r>
      <w:proofErr w:type="spellStart"/>
      <w:r>
        <w:t>xvzf</w:t>
      </w:r>
      <w:proofErr w:type="spellEnd"/>
      <w:r>
        <w:t xml:space="preserve"> ?</w:t>
      </w:r>
    </w:p>
    <w:p w14:paraId="52262D93" w14:textId="77777777" w:rsidR="00E90661" w:rsidRDefault="00E90661" w:rsidP="00E90661">
      <w:r>
        <w:t>Ils se décompressent dans le dossier courant, sauf si une option modifie la destination.</w:t>
      </w:r>
    </w:p>
    <w:p w14:paraId="1DAF5119" w14:textId="77777777" w:rsidR="00E90661" w:rsidRDefault="00E90661" w:rsidP="00E90661">
      <w:pPr>
        <w:pStyle w:val="Titre2"/>
      </w:pPr>
      <w:r>
        <w:t>Question 20 : Contenu de /var/www ?</w:t>
      </w:r>
    </w:p>
    <w:p w14:paraId="69C6FDC0" w14:textId="77777777" w:rsidR="00E90661" w:rsidRDefault="00E90661" w:rsidP="00E90661">
      <w:r>
        <w:t>Ce répertoire contient les fichiers des sites web hébergés par Apache.</w:t>
      </w:r>
    </w:p>
    <w:p w14:paraId="1201AE82" w14:textId="77777777" w:rsidR="00E90661" w:rsidRDefault="00E90661" w:rsidP="00E90661">
      <w:pPr>
        <w:pStyle w:val="Titre2"/>
      </w:pPr>
      <w:r>
        <w:t xml:space="preserve">Question 21 : Commande </w:t>
      </w:r>
      <w:proofErr w:type="spellStart"/>
      <w:r>
        <w:t>chown</w:t>
      </w:r>
      <w:proofErr w:type="spellEnd"/>
      <w:r>
        <w:t xml:space="preserve"> -R www-data /var/www/html ?</w:t>
      </w:r>
    </w:p>
    <w:p w14:paraId="65905916" w14:textId="77777777" w:rsidR="00E90661" w:rsidRDefault="00E90661" w:rsidP="00E90661">
      <w:r>
        <w:t>Elle attribue récursivement la propriété des fichiers du site web à l’utilisateur www-data, indispensable pour permettre à Apache de gérer correctement les fichiers.</w:t>
      </w:r>
    </w:p>
    <w:p w14:paraId="33EE31E4" w14:textId="77777777" w:rsidR="00A61588" w:rsidRDefault="00A61588" w:rsidP="00A61588">
      <w:pPr>
        <w:rPr>
          <w:color w:val="156082" w:themeColor="accent1"/>
        </w:rPr>
      </w:pPr>
    </w:p>
    <w:p w14:paraId="498C520F" w14:textId="77777777" w:rsidR="00A61588" w:rsidRPr="00A61588" w:rsidRDefault="00A61588" w:rsidP="00A61588">
      <w:pPr>
        <w:rPr>
          <w:color w:val="156082" w:themeColor="accent1"/>
        </w:rPr>
      </w:pPr>
    </w:p>
    <w:p w14:paraId="22555AE1" w14:textId="77777777" w:rsidR="00A61588" w:rsidRPr="00A61588" w:rsidRDefault="00A61588">
      <w:pPr>
        <w:rPr>
          <w:sz w:val="28"/>
          <w:szCs w:val="28"/>
        </w:rPr>
      </w:pPr>
    </w:p>
    <w:p w14:paraId="588E600D" w14:textId="77777777" w:rsidR="00A61588" w:rsidRDefault="00A61588"/>
    <w:sectPr w:rsidR="00A61588" w:rsidSect="00D85662">
      <w:headerReference w:type="default" r:id="rId9"/>
      <w:footerReference w:type="defaul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BE1BB" w14:textId="77777777" w:rsidR="00A61588" w:rsidRDefault="00A61588" w:rsidP="00A61588">
      <w:pPr>
        <w:spacing w:after="0" w:line="240" w:lineRule="auto"/>
      </w:pPr>
      <w:r>
        <w:separator/>
      </w:r>
    </w:p>
  </w:endnote>
  <w:endnote w:type="continuationSeparator" w:id="0">
    <w:p w14:paraId="69A9FAA3" w14:textId="77777777" w:rsidR="00A61588" w:rsidRDefault="00A61588" w:rsidP="00A61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8DAB" w14:textId="515CCAEE" w:rsidR="00E90661" w:rsidRDefault="00E90661">
    <w:pPr>
      <w:pStyle w:val="Pieddepage"/>
    </w:pPr>
    <w:r>
      <w:rPr>
        <w:color w:val="156082" w:themeColor="accent1"/>
        <w:sz w:val="20"/>
        <w:szCs w:val="20"/>
      </w:rPr>
      <w:t>MR RAMSEYER</w:t>
    </w:r>
    <w:r w:rsidRPr="00E90661">
      <w:rPr>
        <w:color w:val="156082" w:themeColor="accent1"/>
        <w:sz w:val="20"/>
        <w:szCs w:val="20"/>
      </w:rPr>
      <w:ptab w:relativeTo="margin" w:alignment="center" w:leader="none"/>
    </w:r>
    <w:r>
      <w:rPr>
        <w:color w:val="156082" w:themeColor="accent1"/>
        <w:sz w:val="20"/>
        <w:szCs w:val="20"/>
      </w:rPr>
      <w:t>Cybersécurité</w:t>
    </w:r>
    <w:r w:rsidRPr="00E90661">
      <w:rPr>
        <w:color w:val="156082" w:themeColor="accent1"/>
        <w:sz w:val="20"/>
        <w:szCs w:val="20"/>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9359D" w14:textId="77777777" w:rsidR="00A61588" w:rsidRDefault="00A61588" w:rsidP="00A61588">
      <w:pPr>
        <w:spacing w:after="0" w:line="240" w:lineRule="auto"/>
      </w:pPr>
      <w:r>
        <w:separator/>
      </w:r>
    </w:p>
  </w:footnote>
  <w:footnote w:type="continuationSeparator" w:id="0">
    <w:p w14:paraId="48F7D9B2" w14:textId="77777777" w:rsidR="00A61588" w:rsidRDefault="00A61588" w:rsidP="00A61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132E" w14:textId="061A97EF" w:rsidR="00A61588" w:rsidRDefault="00A61588">
    <w:pPr>
      <w:pStyle w:val="En-tte"/>
    </w:pPr>
    <w:r>
      <w:t>Ryan RICHARD</w:t>
    </w:r>
    <w:r>
      <w:ptab w:relativeTo="margin" w:alignment="center" w:leader="none"/>
    </w:r>
    <w:r>
      <w:t>Question TP1</w:t>
    </w:r>
    <w:r>
      <w:ptab w:relativeTo="margin" w:alignment="right" w:leader="none"/>
    </w:r>
    <w:r>
      <w:t>03/02/2026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588"/>
    <w:rsid w:val="00345378"/>
    <w:rsid w:val="007702FF"/>
    <w:rsid w:val="00A61588"/>
    <w:rsid w:val="00A875F0"/>
    <w:rsid w:val="00D742C8"/>
    <w:rsid w:val="00D85662"/>
    <w:rsid w:val="00E906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17ECB"/>
  <w15:chartTrackingRefBased/>
  <w15:docId w15:val="{B433ABFF-29FC-4A46-9F00-DC8F9ECF4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1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61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15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15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15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15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15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15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15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15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615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15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15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15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15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15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15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1588"/>
    <w:rPr>
      <w:rFonts w:eastAsiaTheme="majorEastAsia" w:cstheme="majorBidi"/>
      <w:color w:val="272727" w:themeColor="text1" w:themeTint="D8"/>
    </w:rPr>
  </w:style>
  <w:style w:type="paragraph" w:styleId="Titre">
    <w:name w:val="Title"/>
    <w:basedOn w:val="Normal"/>
    <w:next w:val="Normal"/>
    <w:link w:val="TitreCar"/>
    <w:uiPriority w:val="10"/>
    <w:qFormat/>
    <w:rsid w:val="00A61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15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15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15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1588"/>
    <w:pPr>
      <w:spacing w:before="160"/>
      <w:jc w:val="center"/>
    </w:pPr>
    <w:rPr>
      <w:i/>
      <w:iCs/>
      <w:color w:val="404040" w:themeColor="text1" w:themeTint="BF"/>
    </w:rPr>
  </w:style>
  <w:style w:type="character" w:customStyle="1" w:styleId="CitationCar">
    <w:name w:val="Citation Car"/>
    <w:basedOn w:val="Policepardfaut"/>
    <w:link w:val="Citation"/>
    <w:uiPriority w:val="29"/>
    <w:rsid w:val="00A61588"/>
    <w:rPr>
      <w:i/>
      <w:iCs/>
      <w:color w:val="404040" w:themeColor="text1" w:themeTint="BF"/>
    </w:rPr>
  </w:style>
  <w:style w:type="paragraph" w:styleId="Paragraphedeliste">
    <w:name w:val="List Paragraph"/>
    <w:basedOn w:val="Normal"/>
    <w:uiPriority w:val="34"/>
    <w:qFormat/>
    <w:rsid w:val="00A61588"/>
    <w:pPr>
      <w:ind w:left="720"/>
      <w:contextualSpacing/>
    </w:pPr>
  </w:style>
  <w:style w:type="character" w:styleId="Accentuationintense">
    <w:name w:val="Intense Emphasis"/>
    <w:basedOn w:val="Policepardfaut"/>
    <w:uiPriority w:val="21"/>
    <w:qFormat/>
    <w:rsid w:val="00A61588"/>
    <w:rPr>
      <w:i/>
      <w:iCs/>
      <w:color w:val="0F4761" w:themeColor="accent1" w:themeShade="BF"/>
    </w:rPr>
  </w:style>
  <w:style w:type="paragraph" w:styleId="Citationintense">
    <w:name w:val="Intense Quote"/>
    <w:basedOn w:val="Normal"/>
    <w:next w:val="Normal"/>
    <w:link w:val="CitationintenseCar"/>
    <w:uiPriority w:val="30"/>
    <w:qFormat/>
    <w:rsid w:val="00A61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1588"/>
    <w:rPr>
      <w:i/>
      <w:iCs/>
      <w:color w:val="0F4761" w:themeColor="accent1" w:themeShade="BF"/>
    </w:rPr>
  </w:style>
  <w:style w:type="character" w:styleId="Rfrenceintense">
    <w:name w:val="Intense Reference"/>
    <w:basedOn w:val="Policepardfaut"/>
    <w:uiPriority w:val="32"/>
    <w:qFormat/>
    <w:rsid w:val="00A61588"/>
    <w:rPr>
      <w:b/>
      <w:bCs/>
      <w:smallCaps/>
      <w:color w:val="0F4761" w:themeColor="accent1" w:themeShade="BF"/>
      <w:spacing w:val="5"/>
    </w:rPr>
  </w:style>
  <w:style w:type="paragraph" w:styleId="En-tte">
    <w:name w:val="header"/>
    <w:basedOn w:val="Normal"/>
    <w:link w:val="En-tteCar"/>
    <w:uiPriority w:val="99"/>
    <w:unhideWhenUsed/>
    <w:rsid w:val="00A61588"/>
    <w:pPr>
      <w:tabs>
        <w:tab w:val="center" w:pos="4536"/>
        <w:tab w:val="right" w:pos="9072"/>
      </w:tabs>
      <w:spacing w:after="0" w:line="240" w:lineRule="auto"/>
    </w:pPr>
  </w:style>
  <w:style w:type="character" w:customStyle="1" w:styleId="En-tteCar">
    <w:name w:val="En-tête Car"/>
    <w:basedOn w:val="Policepardfaut"/>
    <w:link w:val="En-tte"/>
    <w:uiPriority w:val="99"/>
    <w:rsid w:val="00A61588"/>
  </w:style>
  <w:style w:type="paragraph" w:styleId="Pieddepage">
    <w:name w:val="footer"/>
    <w:basedOn w:val="Normal"/>
    <w:link w:val="PieddepageCar"/>
    <w:uiPriority w:val="99"/>
    <w:unhideWhenUsed/>
    <w:rsid w:val="00A615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61588"/>
  </w:style>
  <w:style w:type="character" w:styleId="Lienhypertexte">
    <w:name w:val="Hyperlink"/>
    <w:basedOn w:val="Policepardfaut"/>
    <w:uiPriority w:val="99"/>
    <w:unhideWhenUsed/>
    <w:rsid w:val="00D85662"/>
    <w:rPr>
      <w:color w:val="467886" w:themeColor="hyperlink"/>
      <w:u w:val="single"/>
    </w:rPr>
  </w:style>
  <w:style w:type="character" w:styleId="Mentionnonrsolue">
    <w:name w:val="Unresolved Mention"/>
    <w:basedOn w:val="Policepardfaut"/>
    <w:uiPriority w:val="99"/>
    <w:semiHidden/>
    <w:unhideWhenUsed/>
    <w:rsid w:val="00D85662"/>
    <w:rPr>
      <w:color w:val="605E5C"/>
      <w:shd w:val="clear" w:color="auto" w:fill="E1DFDD"/>
    </w:rPr>
  </w:style>
  <w:style w:type="paragraph" w:styleId="Sansinterligne">
    <w:name w:val="No Spacing"/>
    <w:link w:val="SansinterligneCar"/>
    <w:uiPriority w:val="1"/>
    <w:qFormat/>
    <w:rsid w:val="00D85662"/>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D85662"/>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b.debian.org/debia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22DAB717A745F6801D4C64153A4528"/>
        <w:category>
          <w:name w:val="Général"/>
          <w:gallery w:val="placeholder"/>
        </w:category>
        <w:types>
          <w:type w:val="bbPlcHdr"/>
        </w:types>
        <w:behaviors>
          <w:behavior w:val="content"/>
        </w:behaviors>
        <w:guid w:val="{A5D33FD2-73DF-4755-9985-987BB43A4430}"/>
      </w:docPartPr>
      <w:docPartBody>
        <w:p w:rsidR="00743488" w:rsidRDefault="00743488" w:rsidP="00743488">
          <w:pPr>
            <w:pStyle w:val="FE22DAB717A745F6801D4C64153A4528"/>
          </w:pPr>
          <w:r>
            <w:rPr>
              <w:color w:val="0F4761" w:themeColor="accent1" w:themeShade="BF"/>
            </w:rPr>
            <w:t>[Nom de la société]</w:t>
          </w:r>
        </w:p>
      </w:docPartBody>
    </w:docPart>
    <w:docPart>
      <w:docPartPr>
        <w:name w:val="6A506E357E4A4D9689BBC2459BD3224A"/>
        <w:category>
          <w:name w:val="Général"/>
          <w:gallery w:val="placeholder"/>
        </w:category>
        <w:types>
          <w:type w:val="bbPlcHdr"/>
        </w:types>
        <w:behaviors>
          <w:behavior w:val="content"/>
        </w:behaviors>
        <w:guid w:val="{82C5D609-80CE-401D-9EDC-C845F0AD6F65}"/>
      </w:docPartPr>
      <w:docPartBody>
        <w:p w:rsidR="00743488" w:rsidRDefault="00743488" w:rsidP="00743488">
          <w:pPr>
            <w:pStyle w:val="6A506E357E4A4D9689BBC2459BD3224A"/>
          </w:pPr>
          <w:r>
            <w:rPr>
              <w:rFonts w:asciiTheme="majorHAnsi" w:eastAsiaTheme="majorEastAsia" w:hAnsiTheme="majorHAnsi" w:cstheme="majorBidi"/>
              <w:color w:val="156082" w:themeColor="accent1"/>
              <w:sz w:val="88"/>
              <w:szCs w:val="88"/>
            </w:rPr>
            <w:t>[Titre du document]</w:t>
          </w:r>
        </w:p>
      </w:docPartBody>
    </w:docPart>
    <w:docPart>
      <w:docPartPr>
        <w:name w:val="ABF51E19AB85441E871D97AB7DA16577"/>
        <w:category>
          <w:name w:val="Général"/>
          <w:gallery w:val="placeholder"/>
        </w:category>
        <w:types>
          <w:type w:val="bbPlcHdr"/>
        </w:types>
        <w:behaviors>
          <w:behavior w:val="content"/>
        </w:behaviors>
        <w:guid w:val="{F4311315-FCB1-4479-9104-265CCEA8E106}"/>
      </w:docPartPr>
      <w:docPartBody>
        <w:p w:rsidR="00743488" w:rsidRDefault="00743488" w:rsidP="00743488">
          <w:pPr>
            <w:pStyle w:val="ABF51E19AB85441E871D97AB7DA16577"/>
          </w:pPr>
          <w:r>
            <w:rPr>
              <w:color w:val="0F4761" w:themeColor="accent1" w:themeShade="BF"/>
            </w:rPr>
            <w:t>[Sous-titre du document]</w:t>
          </w:r>
        </w:p>
      </w:docPartBody>
    </w:docPart>
    <w:docPart>
      <w:docPartPr>
        <w:name w:val="4EB150D7D6E64EB8BA7A99A4D702CA0A"/>
        <w:category>
          <w:name w:val="Général"/>
          <w:gallery w:val="placeholder"/>
        </w:category>
        <w:types>
          <w:type w:val="bbPlcHdr"/>
        </w:types>
        <w:behaviors>
          <w:behavior w:val="content"/>
        </w:behaviors>
        <w:guid w:val="{D9A10C0C-78EE-4858-BE53-40D4BE83F940}"/>
      </w:docPartPr>
      <w:docPartBody>
        <w:p w:rsidR="00743488" w:rsidRDefault="00743488" w:rsidP="00743488">
          <w:pPr>
            <w:pStyle w:val="4EB150D7D6E64EB8BA7A99A4D702CA0A"/>
          </w:pPr>
          <w:r>
            <w:rPr>
              <w:color w:val="156082" w:themeColor="accent1"/>
              <w:sz w:val="28"/>
              <w:szCs w:val="28"/>
            </w:rPr>
            <w:t>[Nom de l’auteur]</w:t>
          </w:r>
        </w:p>
      </w:docPartBody>
    </w:docPart>
    <w:docPart>
      <w:docPartPr>
        <w:name w:val="AAC2A72C897E40DDBB5B2CD902721631"/>
        <w:category>
          <w:name w:val="Général"/>
          <w:gallery w:val="placeholder"/>
        </w:category>
        <w:types>
          <w:type w:val="bbPlcHdr"/>
        </w:types>
        <w:behaviors>
          <w:behavior w:val="content"/>
        </w:behaviors>
        <w:guid w:val="{F6912E45-48CE-43A0-A37C-6BE608D83CD6}"/>
      </w:docPartPr>
      <w:docPartBody>
        <w:p w:rsidR="00743488" w:rsidRDefault="00743488" w:rsidP="00743488">
          <w:pPr>
            <w:pStyle w:val="AAC2A72C897E40DDBB5B2CD902721631"/>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488"/>
    <w:rsid w:val="00743488"/>
    <w:rsid w:val="007702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EFCBABB5EFB437EB55885B6E43AE086">
    <w:name w:val="4EFCBABB5EFB437EB55885B6E43AE086"/>
    <w:rsid w:val="00743488"/>
  </w:style>
  <w:style w:type="paragraph" w:customStyle="1" w:styleId="4E6B9A84126B415EB345E7685F5545E7">
    <w:name w:val="4E6B9A84126B415EB345E7685F5545E7"/>
    <w:rsid w:val="00743488"/>
  </w:style>
  <w:style w:type="paragraph" w:customStyle="1" w:styleId="87ABEA42ACAC402F9352E14F9E710527">
    <w:name w:val="87ABEA42ACAC402F9352E14F9E710527"/>
    <w:rsid w:val="00743488"/>
  </w:style>
  <w:style w:type="paragraph" w:customStyle="1" w:styleId="FE22DAB717A745F6801D4C64153A4528">
    <w:name w:val="FE22DAB717A745F6801D4C64153A4528"/>
    <w:rsid w:val="00743488"/>
  </w:style>
  <w:style w:type="paragraph" w:customStyle="1" w:styleId="6A506E357E4A4D9689BBC2459BD3224A">
    <w:name w:val="6A506E357E4A4D9689BBC2459BD3224A"/>
    <w:rsid w:val="00743488"/>
  </w:style>
  <w:style w:type="paragraph" w:customStyle="1" w:styleId="ABF51E19AB85441E871D97AB7DA16577">
    <w:name w:val="ABF51E19AB85441E871D97AB7DA16577"/>
    <w:rsid w:val="00743488"/>
  </w:style>
  <w:style w:type="paragraph" w:customStyle="1" w:styleId="4EB150D7D6E64EB8BA7A99A4D702CA0A">
    <w:name w:val="4EB150D7D6E64EB8BA7A99A4D702CA0A"/>
    <w:rsid w:val="00743488"/>
  </w:style>
  <w:style w:type="paragraph" w:customStyle="1" w:styleId="AAC2A72C897E40DDBB5B2CD902721631">
    <w:name w:val="AAC2A72C897E40DDBB5B2CD902721631"/>
    <w:rsid w:val="007434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48C8A3-E357-4806-8A8E-FA1371DEC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619</Words>
  <Characters>3409</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Lycée LOUIS PERGAUD</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TP1 – Installation GLPI</dc:title>
  <dc:subject>Ryan RICHARD BTS SIO 1</dc:subject>
  <dc:creator>Ryan RICHARD</dc:creator>
  <cp:keywords/>
  <dc:description/>
  <cp:lastModifiedBy>RICHARDR@siopergaud.fr</cp:lastModifiedBy>
  <cp:revision>1</cp:revision>
  <dcterms:created xsi:type="dcterms:W3CDTF">2026-02-03T14:23:00Z</dcterms:created>
  <dcterms:modified xsi:type="dcterms:W3CDTF">2026-02-03T14:51:00Z</dcterms:modified>
</cp:coreProperties>
</file>