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7EA6" w14:textId="77BF0B31" w:rsidR="00CA7398" w:rsidRDefault="00CA7398">
      <w:r>
        <w:t>Executive summary goes here</w:t>
      </w:r>
    </w:p>
    <w:sectPr w:rsidR="00CA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98"/>
    <w:rsid w:val="00CA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E12"/>
  <w15:chartTrackingRefBased/>
  <w15:docId w15:val="{6C29B74D-7B01-4308-9F2E-E327BFD7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McMurray</dc:creator>
  <cp:keywords/>
  <dc:description/>
  <cp:lastModifiedBy>Hugh McMurray</cp:lastModifiedBy>
  <cp:revision>1</cp:revision>
  <dcterms:created xsi:type="dcterms:W3CDTF">2021-10-28T15:40:00Z</dcterms:created>
  <dcterms:modified xsi:type="dcterms:W3CDTF">2021-10-28T15:40:00Z</dcterms:modified>
</cp:coreProperties>
</file>