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DATA SCIENTIST PROFESSIONAL: From passion to expertise, building excellence in data scientist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data scientist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data scientist professional with proven expertise in Data Scientist Skills: Professional expertise, industry knowledge, specialized techniques, Technical Abilities: data scientist tools, industry software, professional equipment, Professional Skills: Project management, quality assurance, client service, team collaboration, Industry Knowledge: data scientist standards, best practices, safety protocols. Demonstrated track record of delivering high-impact solutions and driving measurable results in fast-paced environments. Seeking to leverage technical excellence and leadership capabilities as data scientist at nasa.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data scientist has been a quest for continuous improvement and meaningful impact. My journey in data scientist has been driven by a passion for excellence and a commitment to making a positive difference. Through years of dedicated practice in data scientist,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Data Scientist Skills: Professional expertise, industry knowledge, specialized techniques</w:t>
      </w:r>
    </w:p>
    <w:p>
      <w:pPr/>
      <w:r>
        <w:rPr>
          <w:rFonts w:ascii="Calibri" w:hAnsi="Calibri"/>
          <w:sz w:val="24"/>
        </w:rPr>
        <w:t>• Technical Abilities: data scientist tools, industry software, professional equipment</w:t>
      </w:r>
    </w:p>
    <w:p>
      <w:pPr/>
      <w:r>
        <w:rPr>
          <w:rFonts w:ascii="Calibri" w:hAnsi="Calibri"/>
          <w:sz w:val="24"/>
        </w:rPr>
        <w:t>• 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• Industry Knowledge: data scientist standards, best practices, safety protocols</w:t>
      </w:r>
    </w:p>
    <w:p>
      <w:pPr/>
      <w:r>
        <w:rPr>
          <w:rFonts w:ascii="Calibri" w:hAnsi="Calibri"/>
          <w:sz w:val="24"/>
        </w:rPr>
        <w:t>• Achieved excellence in data scientist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data scientist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Florida Atlantic University — B.S. Computer Science, Expected 2024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Led development of innovative solutions resulting in improved efficiency and performance</w:t>
      </w:r>
    </w:p>
    <w:p>
      <w:pPr/>
      <w:r>
        <w:rPr>
          <w:rFonts w:ascii="Calibri" w:hAnsi="Calibri"/>
          <w:sz w:val="24"/>
        </w:rPr>
        <w:t>• Collaborated with cross-functional teams to deliver projects on time and within budget</w:t>
      </w:r>
    </w:p>
    <w:p>
      <w:pPr/>
      <w:r>
        <w:rPr>
          <w:rFonts w:ascii="Calibri" w:hAnsi="Calibri"/>
          <w:sz w:val="24"/>
        </w:rPr>
        <w:t>• Implemented best practices and methodologies enhancing overall operational effectiveness</w:t>
      </w:r>
    </w:p>
    <w:p>
      <w:pPr/>
      <w:r>
        <w:rPr>
          <w:rFonts w:ascii="Calibri" w:hAnsi="Calibri"/>
          <w:sz w:val="24"/>
        </w:rPr>
        <w:t>• Mentored team members and contributed to knowledge sharing initiatives</w:t>
      </w:r>
    </w:p>
    <w:p>
      <w:pPr/>
      <w:r>
        <w:rPr>
          <w:rFonts w:ascii="Calibri" w:hAnsi="Calibri"/>
          <w:sz w:val="24"/>
        </w:rPr>
        <w:t>• Achieved measurable results through data-driven decision making and strategic planning</w:t>
      </w:r>
    </w:p>
    <w:p>
      <w:pPr/>
      <w:r>
        <w:rPr>
          <w:rFonts w:ascii="Calibri" w:hAnsi="Calibri"/>
          <w:sz w:val="24"/>
        </w:rPr>
        <w:t>• Excellence Initiative: Demonstrated mastery of data scientist best practices</w:t>
      </w:r>
    </w:p>
    <w:p>
      <w:pPr/>
      <w:r>
        <w:rPr>
          <w:rFonts w:ascii="Calibri" w:hAnsi="Calibri"/>
          <w:sz w:val="24"/>
        </w:rPr>
        <w:t>• Innovation Project: Developed new approaches improving data scientist outcomes</w:t>
      </w:r>
    </w:p>
    <w:p>
      <w:pPr/>
      <w:r>
        <w:rPr>
          <w:rFonts w:ascii="Calibri" w:hAnsi="Calibri"/>
          <w:sz w:val="24"/>
        </w:rPr>
        <w:t>• Leadership Challenge: Successfully guided team through complex data scientist project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