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三角形內心到三邊距離相等</w:t>
      </w:r>
    </w:p>
    <w:p>
      <w:pPr>
        <w:pStyle w:val="Heading2"/>
      </w:pPr>
      <w:r>
        <w:t xml:space="preserve">三角形兩個內角平分線的交點，到三邊所在直線的距離相等，因此也是內切圓圓心。</w:t>
      </w:r>
    </w:p>
    <w:p>
      <w:pPr>
        <w:pStyle w:val="Heading1"/>
      </w:pPr>
      <w:r>
        <w:t xml:space="preserve">定理</w:t>
      </w:r>
    </w:p>
    <w:p>
      <w:pPr>
        <w:pStyle w:val="Normal"/>
      </w:pPr>
      <w:r>
        <w:t xml:space="preserve">三角形兩個內角平分線的交點，到三邊所在直線的距離相等，因此也是內切圓圓心。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設 △ABC 的 A、B 角平分線交於 I。從 I 向 AB、AC、BC 分別作垂線，垂足為 D、E、F。</w:t>
      </w:r>
    </w:p>
    <w:p>
      <w:pPr>
        <w:pStyle w:val="Normal"/>
      </w:pPr>
      <w:r>
        <w:t xml:space="preserve">因為 AI 平分 ∠A，所以 ∠DAI＝∠IAE。△AID 與 △AIE 都是直角三角形，斜邊 AI 相同，且一個銳角相等，故兩三角形全等，得到 ID＝IE。</w:t>
      </w:r>
    </w:p>
    <w:p>
      <w:pPr>
        <w:pStyle w:val="Normal"/>
      </w:pPr>
      <w:r>
        <w:t xml:space="preserve">同理，BI 平分 ∠B。以 AB、BC 為兩股方向所作的直角三角形全等，得到 ID＝IF。於是 ID＝IE＝IF，I 到三邊所在直線的距離相等。</w:t>
      </w:r>
    </w:p>
    <w:p>
      <w:pPr>
        <w:pStyle w:val="Normal"/>
      </w:pPr>
      <w:r>
        <w:t xml:space="preserve">還要確認第三條角平分線也通過 I。連接 CI。因 E、F 分別在 AC、BC 上，且 IE⊥AC、IF⊥BC，所以 △CIE 與 △CIF 都是直角三角形；兩者斜邊同為 CI，且直角邊 IE＝IF。由斜邊直角邊全等，△CIE≅△CIF，故 ∠ECI＝∠FCI。這表示 CI 平分 ∠C，三條內角平分線確實共點於 I。</w:t>
      </w:r>
    </w:p>
    <w:p>
      <w:pPr>
        <w:pStyle w:val="Normal"/>
      </w:pPr>
      <w:r>
        <w:t xml:space="preserve">因此，以 I 為圓心、ID 為半徑的圓同時與三邊相切，I 就是 △ABC 的內心。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42900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圖為依本證明條件繪製的示意圖，非依比例。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