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Heading1"/>
      </w:pPr>
      <w:r>
        <w:t xml:space="preserve">堆垛模型</w:t>
      </w:r>
    </w:p>
    <w:p>
      <w:pPr>
        <w:pStyle w:val="Normal"/>
      </w:pPr>
      <w:r>
        <w:t xml:space="preserve">把圓球或物件排成三角形底層，再一層層往上堆。第 k 層含 Tₖ＝1＋2＋…＋k＝k(k＋1)／2 個物件。前 n 層總數為：</w:t>
      </w:r>
    </w:p>
    <w:p>
      <w:pPr>
        <w:pStyle w:val="Equation"/>
      </w:pPr>
      <w:r>
        <w:t xml:space="preserve">T₁＋T₂＋…＋Tₙ＝1＋3＋6＋10＋…＋n(n＋1)／2</w:t>
      </w:r>
    </w:p>
    <w:p>
      <w:pPr>
        <w:pStyle w:val="Normal"/>
      </w:pPr>
      <w:r>
        <w:t xml:space="preserve">這個總數稱為第 n 個四面體數。</w:t>
      </w:r>
    </w:p>
    <w:p>
      <w:pPr>
        <w:pStyle w:val="Heading1"/>
      </w:pPr>
      <w:r>
        <w:t xml:space="preserve">公式證明 望遠鏡消去</w:t>
      </w:r>
    </w:p>
    <w:p>
      <w:pPr>
        <w:pStyle w:val="Normal"/>
      </w:pPr>
      <w:r>
        <w:t xml:space="preserve">利用組合數記號，三角數 Tₖ＝C(k＋1,2)。組合數的帕斯卡關係給出：</w:t>
      </w:r>
    </w:p>
    <w:p>
      <w:pPr>
        <w:pStyle w:val="Equation"/>
      </w:pPr>
      <w:r>
        <w:t xml:space="preserve">C(k＋2,3)−C(k＋1,3)＝C(k＋1,2)＝Tₖ</w:t>
      </w:r>
    </w:p>
    <w:p>
      <w:pPr>
        <w:pStyle w:val="Normal"/>
      </w:pPr>
      <w:r>
        <w:t xml:space="preserve">從 k＝1 加到 n，右側是各層總數；左側中間項依序抵消：</w:t>
      </w:r>
    </w:p>
    <w:p>
      <w:pPr>
        <w:pStyle w:val="Equation"/>
      </w:pPr>
      <w:r>
        <w:t xml:space="preserve">Σₖ₌₁ⁿ Tₖ＝C(n＋2,3)−C(2,3)＝C(n＋2,3)</w:t>
      </w:r>
    </w:p>
    <w:p>
      <w:pPr>
        <w:pStyle w:val="Normal"/>
      </w:pPr>
      <w:r>
        <w:t xml:space="preserve">這正是帕斯卡三角形中的「曲棍球棒恆等式」：Σₖ₌₁ⁿ C(k＋1,2)＝C(n＋2,3)。左側沿著帕斯卡三角形的一條斜線相加，右側對應斜線末端下一格的組合數；望遠鏡消去法就是帕斯卡遞迴下的代數證明。</w:t>
      </w:r>
    </w:p>
    <w:p>
      <w:pPr>
        <w:pStyle w:val="Normal"/>
      </w:pPr>
      <w:r>
        <w:t xml:space="preserve">因 C(2,3)＝0，化成：</w:t>
      </w:r>
    </w:p>
    <w:p>
      <w:pPr>
        <w:pStyle w:val="Equation"/>
      </w:pPr>
      <w:r>
        <w:t xml:space="preserve">1＋3＋6＋…＋n(n＋1)／2＝n(n＋1)(n＋2)／6</w:t>
      </w:r>
    </w:p>
    <w:p>
      <w:pPr>
        <w:pStyle w:val="Heading2"/>
      </w:pPr>
      <w:r>
        <w:t xml:space="preserve">圖形示意</w:t>
      </w:r>
    </w:p>
    <w:p>
      <w:pPr>
        <w:pStyle w:val="Normal"/>
      </w:pPr>
      <w:r>
        <w:t xml:space="preserve">圖中以三角形排列的球層堆成四面體；底層有 Tₙ 個球，往上每層依序是 Tₙ₋₁、…、T₁。</w:t>
      </w:r>
    </w:p>
    <w:p>
      <w:pPr>
        <w:jc w:val="center"/>
        <w:spacing w:before="100" w:after="170"/>
      </w:pPr>
      <w:r>
        <w:drawing>
          <ns1:inline distT="0" distB="0" distL="0" distR="0">
            <ns1:extent cx="5486400" cy="2477729"/>
            <ns1:docPr id="1" name="求和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sum-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477729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堆 5 層三角形球堆，總數為 5·6·7／6＝35 個。逐層相加也得到 1＋3＋6＋10＋15＝35。</w:t>
      </w:r>
    </w:p>
    <w:p>
      <w:pPr>
        <w:pStyle w:val="Heading1"/>
      </w:pPr>
      <w:r>
        <w:t xml:space="preserve">平方堆垛補充</w:t>
      </w:r>
    </w:p>
    <w:p>
      <w:pPr>
        <w:pStyle w:val="Note"/>
      </w:pPr>
      <w:r>
        <w:t xml:space="preserve">若第 k 層是 k×k 的正方形，總數為 1²＋2²＋…＋n²＝n(n＋1)(2n＋1)／6。這就是平方和公式；不同底層形狀會產生不同的堆垛求和公式。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