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托勒密不等式的代數與反演證明</w:t>
      </w:r>
    </w:p>
    <w:p>
      <w:pPr>
        <w:pStyle w:val="Subtitle"/>
      </w:pPr>
      <w:r>
        <w:t xml:space="preserve">四點距離的乘積關係與取等條件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對平面上依凸四邊形順序排列的四點 A、B、C、D，兩條對角線 AC、BD 與四邊滿足：</w:t>
      </w:r>
    </w:p>
    <w:p>
      <w:pPr>
        <w:pStyle w:val="Equation"/>
      </w:pPr>
      <w:r>
        <w:t xml:space="preserve">AC·BD ≤ AB·CD＋AD·BC</w:t>
      </w:r>
    </w:p>
    <w:p>
      <w:pPr>
        <w:pStyle w:val="Note"/>
      </w:pPr>
      <w:r>
        <w:t xml:space="preserve">等號恰在四點共圓時成立；這時即為托勒密定理。</w:t>
      </w:r>
    </w:p>
    <w:p>
      <w:pPr>
        <w:pStyle w:val="Heading1"/>
      </w:pPr>
      <w:r>
        <w:t xml:space="preserve">證明一 複數恆等式與三角不等式</w:t>
      </w:r>
    </w:p>
    <w:p>
      <w:pPr>
        <w:pStyle w:val="Normal"/>
      </w:pPr>
      <w:r>
        <w:t xml:space="preserve">把平面點視為複數 a、b、c、d。直接展開可驗得：</w:t>
      </w:r>
    </w:p>
    <w:p>
      <w:pPr>
        <w:pStyle w:val="Equation"/>
      </w:pPr>
      <w:r>
        <w:t xml:space="preserve">(a−c)(b−d)＝(a−b)(c−d)＋(a−d)(b−c)</w:t>
      </w:r>
    </w:p>
    <w:p>
      <w:pPr>
        <w:pStyle w:val="Normal"/>
      </w:pPr>
      <w:r>
        <w:t xml:space="preserve">取複數絕對值，並用三角不等式 |U＋V|≤|U|＋|V|：</w:t>
      </w:r>
    </w:p>
    <w:p>
      <w:pPr>
        <w:pStyle w:val="Equation"/>
      </w:pPr>
      <w:r>
        <w:t xml:space="preserve">|a−c|·|b−d| ≤ |a−b|·|c−d|＋|a−d|·|b−c|</w:t>
      </w:r>
    </w:p>
    <w:p>
      <w:pPr>
        <w:pStyle w:val="Normal"/>
      </w:pPr>
      <w:r>
        <w:t xml:space="preserve">複數兩點距離就是複數差的絕對值，因此得到 AC·BD≤AB·CD＋AD·BC。</w:t>
      </w:r>
    </w:p>
    <w:p>
      <w:pPr>
        <w:pStyle w:val="Heading2"/>
      </w:pPr>
      <w:r>
        <w:t xml:space="preserve">何時取等號</w:t>
      </w:r>
    </w:p>
    <w:p>
      <w:pPr>
        <w:pStyle w:val="Normal"/>
      </w:pPr>
      <w:r>
        <w:t xml:space="preserve">三角不等式取等，當且僅當右側兩複數項方向相同或其中一項為零。對非退化凸四邊形，這等價於 A、B、C、D 共圓；因此共圓四邊形取等號。</w:t>
      </w:r>
    </w:p>
    <w:p>
      <w:pPr>
        <w:pStyle w:val="Heading1"/>
      </w:pPr>
      <w:r>
        <w:t xml:space="preserve">證明二 以 A 為中心反演</w:t>
      </w:r>
    </w:p>
    <w:p>
      <w:pPr>
        <w:pStyle w:val="Normal"/>
      </w:pPr>
      <w:r>
        <w:t xml:space="preserve">以 A 為反演中心、反演半徑取 1，令 B′、C′、D′ 分別是 B、C、D 的像。反演距離公式為：</w:t>
      </w:r>
    </w:p>
    <w:p>
      <w:pPr>
        <w:pStyle w:val="Equation"/>
      </w:pPr>
      <w:r>
        <w:t xml:space="preserve">X′Y′＝XY／(AX·AY)</w:t>
      </w:r>
    </w:p>
    <w:p>
      <w:pPr>
        <w:pStyle w:val="Normal"/>
      </w:pPr>
      <w:r>
        <w:t xml:space="preserve">把托勒密不等式兩邊同除以 AB·AC·AD。左側成為 BD／(AB·AD)，右側兩項分別成為 CD／(AC·AD) 與 BC／(AB·AC)。利用反演距離公式，恰可改寫成：</w:t>
      </w:r>
    </w:p>
    <w:p>
      <w:pPr>
        <w:pStyle w:val="Equation"/>
      </w:pPr>
      <w:r>
        <w:t xml:space="preserve">B′D′ ≤ B′C′＋C′D′</w:t>
      </w:r>
    </w:p>
    <w:p>
      <w:pPr>
        <w:pStyle w:val="Normal"/>
      </w:pPr>
      <w:r>
        <w:t xml:space="preserve">這就是三角形 B′C′D′ 的三角不等式，所以原不等式成立。反演的圖形關係見示意圖。</w:t>
      </w:r>
    </w:p>
    <w:p>
      <w:pPr>
        <w:pStyle w:val="Heading2"/>
      </w:pPr>
      <w:r>
        <w:t xml:space="preserve">反演證明的等號情況</w:t>
      </w:r>
    </w:p>
    <w:p>
      <w:pPr>
        <w:pStyle w:val="Normal"/>
      </w:pPr>
      <w:r>
        <w:t xml:space="preserve">三角形不等式取等，當且僅當 B′、C′、D′ 共線，且 C′ 位於 B′與D′之間。反演把不經過 A 的圓映成不經過反演中心的圓；因此這個共線條件對應到 A、B、C、D 共圓。</w:t>
      </w:r>
    </w:p>
    <w:p>
      <w:pPr>
        <w:pStyle w:val="Heading1"/>
      </w:pPr>
      <w:r>
        <w:t xml:space="preserve">示意圖</w:t>
      </w:r>
    </w:p>
    <w:p>
      <w:pPr>
        <w:pStyle w:val="Normal"/>
      </w:pPr>
      <w:r>
        <w:t xml:space="preserve">左側為原四點與對角線；右側表示反演後套用三角不等式的三點。示意位置不按實際反演座標比例繪製。</w:t>
      </w:r>
    </w:p>
    <w:p>
      <w:pPr>
        <w:jc w:val="center"/>
        <w:spacing w:before="100" w:after="170"/>
      </w:pPr>
      <w:r>
        <w:drawing>
          <wp:inline distT="0" distB="0" distL="0" distR="0">
            <wp:extent cx="5486400" cy="2351314"/>
            <wp:docPr id="1" name="自製數學示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與托勒密定理的關係</w:t>
      </w:r>
    </w:p>
    <w:p>
      <w:pPr>
        <w:pStyle w:val="Normal"/>
      </w:pPr>
      <w:r>
        <w:t xml:space="preserve">托勒密定理說明：若四邊形共圓，兩條對角線長的乘積恰等於兩對對邊長乘積之和。一般凸四邊形則由本不等式給出上界；因此托勒密定理是托勒密不等式的取等情形。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  <w:style w:type="paragraph" w:styleId="Bullet">
    <w:name w:val="Bullet"/>
    <w:pPr>
      <w:ind w:left="360"/>
      <w:spacing w:after="70"/>
    </w:pPr>
  </w:style>
  <w:style w:type="paragraph" w:styleId="Source">
    <w:name w:val="Source"/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