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輾轉相除法</w:t>
      </w:r>
    </w:p>
    <w:p>
      <w:pPr>
        <w:pStyle w:val="Subtitle"/>
      </w:pPr>
      <w:r>
        <w:t xml:space="preserve">最大公因數、貝祖等式與整數方程式</w:t>
      </w:r>
    </w:p>
    <w:p>
      <w:pPr>
        <w:pStyle w:val="Normal"/>
      </w:pPr>
      <w:r>
        <w:t xml:space="preserve">輾轉相除法（Euclidean algorithm）用連續除法求兩個整數的最大公因數。它每一步把「較大的數」換成「較小的數與餘數」，數字逐步變小，直到餘數為 0。</w:t>
      </w:r>
    </w:p>
    <w:p>
      <w:pPr>
        <w:pStyle w:val="Heading1"/>
      </w:pPr>
      <w:r>
        <w:t xml:space="preserve">一、算法與定理</w:t>
      </w:r>
    </w:p>
    <w:p>
      <w:pPr>
        <w:pStyle w:val="Normal"/>
      </w:pPr>
      <w:r>
        <w:t xml:space="preserve">對正整數 a≥b，依帶餘除法寫成：</w:t>
      </w:r>
    </w:p>
    <w:p>
      <w:pPr>
        <w:pStyle w:val="Equation"/>
      </w:pPr>
      <w:r>
        <w:t xml:space="preserve">a=bq₁+r₁，　0≤r₁&lt;b。</w:t>
      </w:r>
    </w:p>
    <w:p>
      <w:pPr>
        <w:pStyle w:val="Normal"/>
      </w:pPr>
      <w:r>
        <w:t xml:space="preserve">若 r₁≠0，繼續除：</w:t>
      </w:r>
    </w:p>
    <w:p>
      <w:pPr>
        <w:pStyle w:val="Equation"/>
      </w:pPr>
      <w:r>
        <w:t xml:space="preserve">b=r₁q₂+r₂，　0≤r₂&lt;r₁；</w:t>
      </w:r>
    </w:p>
    <w:p>
      <w:pPr>
        <w:pStyle w:val="Equation"/>
      </w:pPr>
      <w:r>
        <w:t xml:space="preserve">r₁=r₂q₃+r₃，　0≤r₃&lt;r₂；　……</w:t>
      </w:r>
    </w:p>
    <w:p>
      <w:pPr>
        <w:pStyle w:val="Normal"/>
      </w:pPr>
      <w:r>
        <w:t xml:space="preserve">餘數第一次成為 0 時，最後一個非零餘數就是 gcd(a,b)。約定 gcd(a,0)=a。</w:t>
      </w:r>
    </w:p>
    <w:p>
      <w:pPr>
        <w:pStyle w:val="Heading1"/>
      </w:pPr>
      <w:r>
        <w:t xml:space="preserve">二、正確性證明：最大公因數保持不變</w:t>
      </w:r>
    </w:p>
    <w:p>
      <w:pPr>
        <w:pStyle w:val="Heading2"/>
      </w:pPr>
      <w:r>
        <w:t xml:space="preserve">核心引理</w:t>
      </w:r>
    </w:p>
    <w:p>
      <w:pPr>
        <w:pStyle w:val="Normal"/>
      </w:pPr>
      <w:r>
        <w:t xml:space="preserve">若 a=bq+r，則 a、b 的公因數集合，和 b、r 的公因數集合完全相同。</w:t>
      </w:r>
    </w:p>
    <w:p>
      <w:pPr>
        <w:pStyle w:val="Heading2"/>
      </w:pPr>
      <w:r>
        <w:t xml:space="preserve">證明</w:t>
      </w:r>
    </w:p>
    <w:p>
      <w:pPr>
        <w:pStyle w:val="Normal"/>
      </w:pPr>
      <w:r>
        <w:t xml:space="preserve">若 d 同時整除 a 與 b，則 d 也整除差 a−bq=r，所以 d 是 b 與 r 的公因數。反過來，若 d 同時整除 b 與 r，則 d 整除 bq+r=a，所以 d 也是 a 與 b 的公因數。兩組公因數完全相同，因此：</w:t>
      </w:r>
    </w:p>
    <w:p>
      <w:pPr>
        <w:pStyle w:val="Equation"/>
      </w:pPr>
      <w:r>
        <w:t xml:space="preserve">gcd(a,b)=gcd(b,r)。</w:t>
      </w:r>
    </w:p>
    <w:p>
      <w:pPr>
        <w:pStyle w:val="Normal"/>
      </w:pPr>
      <w:r>
        <w:t xml:space="preserve">每一步套用此引理：</w:t>
      </w:r>
    </w:p>
    <w:p>
      <w:pPr>
        <w:pStyle w:val="Equation"/>
      </w:pPr>
      <w:r>
        <w:t xml:space="preserve">gcd(a,b)=gcd(b,r₁)=gcd(r₁,r₂)=…=gcd(rₙ₋₁,rₙ)=gcd(rₙ,0)=rₙ。</w:t>
      </w:r>
    </w:p>
    <w:p>
      <w:pPr>
        <w:pStyle w:val="Normal"/>
      </w:pPr>
      <w:r>
        <w:t xml:space="preserve">所以最後一個非零餘數確實是原兩數的最大公因數。</w:t>
      </w:r>
    </w:p>
    <w:p>
      <w:pPr>
        <w:pStyle w:val="Heading1"/>
      </w:pPr>
      <w:r>
        <w:t xml:space="preserve">三、算法必定終止</w:t>
      </w:r>
    </w:p>
    <w:p>
      <w:pPr>
        <w:pStyle w:val="Normal"/>
      </w:pPr>
      <w:r>
        <w:t xml:space="preserve">每個非零餘數都滿足 0≤rₖ₊₁&lt;rₖ。非負整數不可能無限嚴格遞減，因此餘數必在有限步後變成 0。最後一個非零餘數由第二節的引理等於原數的最大公因數。</w:t>
      </w:r>
    </w:p>
    <w:p>
      <w:pPr>
        <w:pStyle w:val="Heading1"/>
      </w:pPr>
      <w:r>
        <w:t xml:space="preserve">四、完整例題：求 gcd(252,198)</w:t>
      </w:r>
    </w:p>
    <w:p>
      <w:pPr>
        <w:pStyle w:val="Normal"/>
      </w:pPr>
      <w:r>
        <w:t xml:space="preserve">依序作帶餘除法：</w:t>
      </w:r>
    </w:p>
    <w:p>
      <w:pPr>
        <w:pStyle w:val="Equation"/>
      </w:pPr>
      <w:r>
        <w:t xml:space="preserve">252=198×1+54</w:t>
      </w:r>
    </w:p>
    <w:p>
      <w:pPr>
        <w:pStyle w:val="Equation"/>
      </w:pPr>
      <w:r>
        <w:t xml:space="preserve">198=54×3+36</w:t>
      </w:r>
    </w:p>
    <w:p>
      <w:pPr>
        <w:pStyle w:val="Equation"/>
      </w:pPr>
      <w:r>
        <w:t xml:space="preserve">54=36×1+18</w:t>
      </w:r>
    </w:p>
    <w:p>
      <w:pPr>
        <w:pStyle w:val="Equation"/>
      </w:pPr>
      <w:r>
        <w:t xml:space="preserve">36=18×2+0</w:t>
      </w:r>
    </w:p>
    <w:p>
      <w:pPr>
        <w:pStyle w:val="Normal"/>
      </w:pPr>
      <w:r>
        <w:t xml:space="preserve">最後一個非零餘數是 18，因此：</w:t>
      </w:r>
    </w:p>
    <w:p>
      <w:pPr>
        <w:pStyle w:val="Equation"/>
      </w:pPr>
      <w:r>
        <w:t xml:space="preserve">gcd(252,198)=18。</w:t>
      </w:r>
    </w:p>
    <w:p>
      <w:pPr>
        <w:pStyle w:val="Heading2"/>
      </w:pPr>
      <w:r>
        <w:t xml:space="preserve">反向代入：找出貝祖係數</w:t>
      </w:r>
    </w:p>
    <w:p>
      <w:pPr>
        <w:pStyle w:val="Normal"/>
      </w:pPr>
      <w:r>
        <w:t xml:space="preserve">從最後一個非零餘數開始，逐步把餘數改寫成前面兩數的整數線性組合：</w:t>
      </w:r>
    </w:p>
    <w:p>
      <w:pPr>
        <w:pStyle w:val="Equation"/>
      </w:pPr>
      <w:r>
        <w:t xml:space="preserve">18=54−36</w:t>
      </w:r>
    </w:p>
    <w:p>
      <w:pPr>
        <w:pStyle w:val="Equation"/>
      </w:pPr>
      <w:r>
        <w:t xml:space="preserve">=54−(198−3×54)=4×54−198</w:t>
      </w:r>
    </w:p>
    <w:p>
      <w:pPr>
        <w:pStyle w:val="Equation"/>
      </w:pPr>
      <w:r>
        <w:t xml:space="preserve">=4×(252−198)−198=4×252−5×198。</w:t>
      </w:r>
    </w:p>
    <w:p>
      <w:pPr>
        <w:pStyle w:val="Normal"/>
      </w:pPr>
      <w:r>
        <w:t xml:space="preserve">因此存在整數 x=4、y=−5，使：</w:t>
      </w:r>
    </w:p>
    <w:p>
      <w:pPr>
        <w:pStyle w:val="Equation"/>
      </w:pPr>
      <w:r>
        <w:t xml:space="preserve">252x+198y=18。</w:t>
      </w:r>
    </w:p>
    <w:p>
      <w:pPr>
        <w:pStyle w:val="Heading1"/>
      </w:pPr>
      <w:r>
        <w:t xml:space="preserve">五、貝祖定理</w:t>
      </w:r>
    </w:p>
    <w:p>
      <w:pPr>
        <w:pStyle w:val="Normal"/>
      </w:pPr>
      <w:r>
        <w:t xml:space="preserve">對任意整數 a、b（不全為 0），所有整數線性組合 ax+by 的正公因數結構由最大公因數控制，而且存在整數 x、y 使：</w:t>
      </w:r>
    </w:p>
    <w:p>
      <w:pPr>
        <w:pStyle w:val="Equation"/>
      </w:pPr>
      <w:r>
        <w:t xml:space="preserve">ax+by=gcd(a,b)。</w:t>
      </w:r>
    </w:p>
    <w:p>
      <w:pPr>
        <w:pStyle w:val="Normal"/>
      </w:pPr>
      <w:r>
        <w:t xml:space="preserve">理由是輾轉相除的每個餘數都可由前兩個數相減整數倍得到；逐步回代，最後的非零餘數便是 a、b 的整數線性組合。另一方面，gcd(a,b) 整除 a 和 b，所以它整除每個 ax+by。故所有整數線性組合中最小的正值恰為 gcd(a,b)。</w:t>
      </w:r>
    </w:p>
    <w:p>
      <w:pPr>
        <w:pStyle w:val="Heading1"/>
      </w:pPr>
      <w:r>
        <w:t xml:space="preserve">六、常見應用</w:t>
      </w:r>
    </w:p>
    <w:p>
      <w:pPr>
        <w:pStyle w:val="Heading2"/>
      </w:pPr>
      <w:r>
        <w:t xml:space="preserve">1. 約分</w:t>
      </w:r>
    </w:p>
    <w:p>
      <w:pPr>
        <w:pStyle w:val="Normal"/>
      </w:pPr>
      <w:r>
        <w:t xml:space="preserve">分數 252／198 的分子分母最大公因數為 18，因此：</w:t>
      </w:r>
    </w:p>
    <w:p>
      <w:pPr>
        <w:pStyle w:val="Equation"/>
      </w:pPr>
      <w:r>
        <w:t xml:space="preserve">252／198=14／11。</w:t>
      </w:r>
    </w:p>
    <w:p>
      <w:pPr>
        <w:pStyle w:val="Heading2"/>
      </w:pPr>
      <w:r>
        <w:t xml:space="preserve">2. 最小公倍數</w:t>
      </w:r>
    </w:p>
    <w:p>
      <w:pPr>
        <w:pStyle w:val="Normal"/>
      </w:pPr>
      <w:r>
        <w:t xml:space="preserve">對正整數 a、b：</w:t>
      </w:r>
    </w:p>
    <w:p>
      <w:pPr>
        <w:pStyle w:val="Equation"/>
      </w:pPr>
      <w:r>
        <w:t xml:space="preserve">lcm(a,b)×gcd(a,b)=ab。</w:t>
      </w:r>
    </w:p>
    <w:p>
      <w:pPr>
        <w:pStyle w:val="Normal"/>
      </w:pPr>
      <w:r>
        <w:t xml:space="preserve">理由：若 a=gd、b=ge 且 gcd(d,e)=1，則最小公倍數為 gde=ab／g。故例題中：</w:t>
      </w:r>
    </w:p>
    <w:p>
      <w:pPr>
        <w:pStyle w:val="Equation"/>
      </w:pPr>
      <w:r>
        <w:t xml:space="preserve">lcm(252,198)=252×198／18=2772。</w:t>
      </w:r>
    </w:p>
    <w:p>
      <w:pPr>
        <w:pStyle w:val="Heading2"/>
      </w:pPr>
      <w:r>
        <w:t xml:space="preserve">3. 一次整數方程式 ax+by=c</w:t>
      </w:r>
    </w:p>
    <w:p>
      <w:pPr>
        <w:pStyle w:val="Normal"/>
      </w:pPr>
      <w:r>
        <w:t xml:space="preserve">方程式 ax+by=c 有整數解，若且唯若 gcd(a,b) 整除 c。必要性是 gcd(a,b) 整除任何 ax+by；充分性由貝祖等式乘上 c／g 得到。</w:t>
      </w:r>
    </w:p>
    <w:p>
      <w:pPr>
        <w:pStyle w:val="Normal"/>
      </w:pPr>
      <w:r>
        <w:t xml:space="preserve">例：252x+198y=54。已知 4×252−5×198=18，乘以 3 即得一組解：</w:t>
      </w:r>
    </w:p>
    <w:p>
      <w:pPr>
        <w:pStyle w:val="Equation"/>
      </w:pPr>
      <w:r>
        <w:t xml:space="preserve">x=12，y=−15；　252×12+198×(−15)=54。</w:t>
      </w:r>
    </w:p>
    <w:p>
      <w:pPr>
        <w:pStyle w:val="Normal"/>
      </w:pPr>
      <w:r>
        <w:t xml:space="preserve">若 x₀,y₀ 是一組解，令 g=gcd(a,b)，則全部整數解為：</w:t>
      </w:r>
    </w:p>
    <w:p>
      <w:pPr>
        <w:pStyle w:val="Equation"/>
      </w:pPr>
      <w:r>
        <w:t xml:space="preserve">x=x₀+(b／g)t，　y=y₀−(a／g)t，　t∈ℤ。</w:t>
      </w:r>
    </w:p>
    <w:p>
      <w:pPr>
        <w:pStyle w:val="Heading2"/>
      </w:pPr>
      <w:r>
        <w:t xml:space="preserve">4. 模反元素</w:t>
      </w:r>
    </w:p>
    <w:p>
      <w:pPr>
        <w:pStyle w:val="Normal"/>
      </w:pPr>
      <w:r>
        <w:t xml:space="preserve">若 gcd(a,m)=1，貝祖等式給出 ax+my=1。取模 m 可得 ax≡1 (mod m)，所以 x 是 a 在模 m 下的乘法反元素。</w:t>
      </w:r>
    </w:p>
    <w:p>
      <w:pPr>
        <w:jc w:val="center"/>
      </w:pPr>
      <w:r>
        <w:drawing>
          <ns1:inline distT="0" distB="0" distL="0" distR="0">
            <ns1:extent cx="5486400" cy="1402080"/>
            <ns1:docPr id="1" name="輾轉相除法流程圖"/>
            <ns1:cNvGraphicFramePr/>
            <ns2:graphic>
              <ns2:graphicData uri="http://schemas.openxmlformats.org/drawingml/2006/picture">
                <ns3:pic>
                  <ns3:nvPicPr>
                    <ns3:cNvPr id="0" name="euclidean-flow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140208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七、流程圖與操作提示</w:t>
      </w:r>
    </w:p>
    <w:p>
      <w:pPr>
        <w:pStyle w:val="Normal"/>
      </w:pPr>
      <w:r>
        <w:t xml:space="preserve">先把 a、b 換成非負值；若 b≠0，必要時交換兩數使 a≥b。每輪計算 r＝a mod b，再更新 (a,b)←(b,r)；當 b＝0 時輸出 a，即為最大公因數。若 a＝b＝0，最大公因數通常不定義。</w:t>
      </w:r>
    </w:p>
    <w:p>
      <w:pPr>
        <w:pStyle w:val="Heading1"/>
      </w:pPr>
      <w:r>
        <w:t xml:space="preserve">八、公式總表</w:t>
      </w:r>
    </w:p>
    <w:p>
      <w:pPr>
        <w:pStyle w:val="Equation"/>
      </w:pPr>
      <w:r>
        <w:t xml:space="preserve">若 a=bq+r，則 gcd(a,b)=gcd(b,r)。</w:t>
      </w:r>
    </w:p>
    <w:p>
      <w:pPr>
        <w:pStyle w:val="Equation"/>
      </w:pPr>
      <w:r>
        <w:t xml:space="preserve">連續除法最後一個非零餘數 = gcd(a,b)。</w:t>
      </w:r>
    </w:p>
    <w:p>
      <w:pPr>
        <w:pStyle w:val="Equation"/>
      </w:pPr>
      <w:r>
        <w:t xml:space="preserve">存在整數 x,y：ax+by=gcd(a,b)。</w:t>
      </w:r>
    </w:p>
    <w:p>
      <w:pPr>
        <w:pStyle w:val="Equation"/>
      </w:pPr>
      <w:r>
        <w:t xml:space="preserve">lcm(a,b)×gcd(a,b)=|ab|（兩數非零時）。</w:t>
      </w:r>
    </w:p>
    <w:p>
      <w:pPr>
        <w:pStyle w:val="Equation"/>
      </w:pPr>
      <w:r>
        <w:t xml:space="preserve">ax+by=c 有整數解 ⇔ gcd(a,b)|c。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