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三角形重心將中線分成二比一</w:t>
      </w:r>
    </w:p>
    <w:p>
      <w:pPr>
        <w:pStyle w:val="Heading2"/>
      </w:pPr>
      <w:r>
        <w:t xml:space="preserve">三角形三條中線交於同一點 G，且每條中線上，頂點到 G 的距離是 G 到對邊中點距離的兩倍。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三角形三條中線交於同一點 G，且每條中線上，頂點到 G 的距離是 G 到對邊中點距離的兩倍。</w:t>
      </w:r>
    </w:p>
    <w:p>
      <w:pPr>
        <w:pStyle w:val="Heading1"/>
      </w:pPr>
      <w:r>
        <w:t xml:space="preserve">證明二：位置向量</w:t>
      </w:r>
    </w:p>
    <w:p>
      <w:pPr>
        <w:pStyle w:val="Heading1"/>
      </w:pPr>
      <w:r>
        <w:t xml:space="preserve">證明一：中點連線與相似形</w:t>
      </w:r>
    </w:p>
    <w:p>
      <w:pPr>
        <w:pStyle w:val="Normal"/>
      </w:pPr>
      <w:r>
        <w:t xml:space="preserve">令 D、E、F 分別為 BC、CA、AB 的中點。於是 BD／DC＝CE／EA＝AF／FB＝1，依西瓦定理，AD、BE、CF 三條中線共點於 G。</w:t>
      </w:r>
    </w:p>
    <w:p>
      <w:pPr>
        <w:pStyle w:val="Normal"/>
      </w:pPr>
      <w:r>
        <w:t xml:space="preserve">由中點連線定理，DE∥AB 且 DE＝AB／2。取 G＝AD∩BE，則 △GDE∼△GAB，故 GD／GA＝GE／GB＝DE／AB＝1／2，從而 AG：GD＝BG：GE＝2：1。再以循環對稱的相似形可得 CG：GF＝2：1。</w:t>
      </w:r>
    </w:p>
    <w:p>
      <w:pPr>
        <w:pStyle w:val="Normal"/>
      </w:pPr>
      <w:r>
        <w:t xml:space="preserve">用位置向量表示 A、B、C 的座標向量為 a、b、c。令 D 是 BC 的中點，所以 d＝(b＋c)／2；令 G 的位置向量 g＝(a＋b＋c)／3。</w:t>
      </w:r>
    </w:p>
    <w:p>
      <w:pPr>
        <w:pStyle w:val="Normal"/>
      </w:pPr>
      <w:r>
        <w:t xml:space="preserve">把 g 改寫為 g＝a＋(2／3)(d－a)。這表示 G 在直線 AD 上，而且 AG＝(2／3)AD、GD＝(1／3)AD，因此 AG：GD＝2：1。</w:t>
      </w:r>
    </w:p>
    <w:p>
      <w:pPr>
        <w:pStyle w:val="Normal"/>
      </w:pPr>
      <w:r>
        <w:t xml:space="preserve">同樣地，令 E、F 分別為 CA、AB 的中點，對稱地可得 g 也在 BE、CF 上。故三條中線交於同一點 G，且每條中線都被 G 按頂點側二、對邊側一分割。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ns1:inline>
            <ns1:extent cx="5486400" cy="3429000"/>
            <ns1:docPr id="1" name="幾何示意圖"/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429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Normal"/>
      </w:pPr>
      <w:r>
        <w:t xml:space="preserve">圖為依本證明條件繪製的示意圖，非依比例。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