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點到直線距離公式證明</w:t>
      </w:r>
    </w:p>
    <w:p>
      <w:pPr>
        <w:pStyle w:val="Subtitle"/>
      </w:pPr>
      <w:r>
        <w:t xml:space="preserve">法向量推導 垂足最短與常用形式</w:t>
      </w:r>
    </w:p>
    <w:p>
      <w:pPr>
        <w:pStyle w:val="Heading1"/>
      </w:pPr>
      <w:r>
        <w:t xml:space="preserve">定理與記號</w:t>
      </w:r>
    </w:p>
    <w:p>
      <w:pPr>
        <w:pStyle w:val="Normal"/>
      </w:pPr>
      <w:r>
        <w:t xml:space="preserve">直線 ℓ：ax＋by＋c＝0，其中 a、b 不可同時為 0。點 P=(x₀,y₀) 到直線的距離為：</w:t>
      </w:r>
    </w:p>
    <w:p>
      <w:pPr>
        <w:pStyle w:val="Equation"/>
      </w:pPr>
      <w:r>
        <w:t xml:space="preserve">d(P,ℓ)＝|ax₀＋by₀＋c|／√(a²＋b²)</w:t>
      </w:r>
    </w:p>
    <w:p>
      <w:pPr>
        <w:pStyle w:val="Note"/>
      </w:pPr>
      <w:r>
        <w:t xml:space="preserve">分子是點代入直線方程後的絕對值；分母是法向量 (a,b) 的長度。</w:t>
      </w:r>
    </w:p>
    <w:p>
      <w:pPr>
        <w:pStyle w:val="Heading1"/>
      </w:pPr>
      <w:r>
        <w:t xml:space="preserve">證明一 法向量投影與垂足座標</w:t>
      </w:r>
    </w:p>
    <w:p>
      <w:pPr>
        <w:pStyle w:val="Normal"/>
      </w:pPr>
      <w:r>
        <w:t xml:space="preserve">向量 n=(a,b) 垂直於直線 ℓ。令 F=ax₀＋by₀＋c，並定義點 H：</w:t>
      </w:r>
    </w:p>
    <w:p>
      <w:pPr>
        <w:pStyle w:val="Equation"/>
      </w:pPr>
      <w:r>
        <w:t xml:space="preserve">H＝(x₀,y₀)−[F／(a²＋b²)](a,b)</w:t>
      </w:r>
    </w:p>
    <w:p>
      <w:pPr>
        <w:pStyle w:val="Normal"/>
      </w:pPr>
      <w:r>
        <w:t xml:space="preserve">先代入直線方程檢查 H 在 ℓ 上：</w:t>
      </w:r>
    </w:p>
    <w:p>
      <w:pPr>
        <w:pStyle w:val="Equation"/>
      </w:pPr>
      <w:r>
        <w:t xml:space="preserve">aHₓ＋bHᵧ＋c＝F−[F／(a²＋b²)](a²＋b²)＝0</w:t>
      </w:r>
    </w:p>
    <w:p>
      <w:pPr>
        <w:pStyle w:val="Normal"/>
      </w:pPr>
      <w:r>
        <w:t xml:space="preserve">所以 H 是直線上的點。向量 PH 平行法向量 n，因此 PH⊥ℓ；H 正是垂足。計算長度：</w:t>
      </w:r>
    </w:p>
    <w:p>
      <w:pPr>
        <w:pStyle w:val="Equation"/>
      </w:pPr>
      <w:r>
        <w:t xml:space="preserve">PH＝|F|／(a²＋b²)·√(a²＋b²)＝|F|／√(a²＋b²)</w:t>
      </w:r>
    </w:p>
    <w:p>
      <w:pPr>
        <w:pStyle w:val="Normal"/>
      </w:pPr>
      <w:r>
        <w:t xml:space="preserve">這就是所求距離公式。</w:t>
      </w:r>
    </w:p>
    <w:p>
      <w:pPr>
        <w:pStyle w:val="Heading1"/>
      </w:pPr>
      <w:r>
        <w:t xml:space="preserve">為什麼垂線段最短</w:t>
      </w:r>
    </w:p>
    <w:p>
      <w:pPr>
        <w:pStyle w:val="Normal"/>
      </w:pPr>
      <w:r>
        <w:t xml:space="preserve">取直線上任意另一點 Q。因 PH 垂直於 ℓ，而 H、Q 都在 ℓ 上，三角形 PHQ 在 H 處為直角。由畢氏定理：</w:t>
      </w:r>
    </w:p>
    <w:p>
      <w:pPr>
        <w:pStyle w:val="Equation"/>
      </w:pPr>
      <w:r>
        <w:t xml:space="preserve">PQ²＝PH²＋HQ²≥PH²</w:t>
      </w:r>
    </w:p>
    <w:p>
      <w:pPr>
        <w:pStyle w:val="Normal"/>
      </w:pPr>
      <w:r>
        <w:t xml:space="preserve">因此 PQ≥PH。當 Q＝H 時取等號，所以從 P 到 ℓ 的最短線段就是垂線段 PH。</w:t>
      </w:r>
    </w:p>
    <w:p>
      <w:pPr>
        <w:jc w:val="center"/>
        <w:spacing w:before="100" w:after="180"/>
      </w:pPr>
      <w:r>
        <w:drawing>
          <ns1:inline distT="0" distB="0" distL="0" distR="0">
            <ns1:extent cx="5486400" cy="2828925"/>
            <ns1:docPr id="1" name="點到直線垂足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oint-line-distance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828925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圖中 P 為待測點，H 為垂足，ℓ 為直線，Q 為直線上任意比較點；示意圖非依比例。</w:t>
      </w:r>
    </w:p>
    <w:p>
      <w:pPr>
        <w:pStyle w:val="Heading1"/>
      </w:pPr>
      <w:r>
        <w:t xml:space="preserve">證明二 點積投影</w:t>
      </w:r>
    </w:p>
    <w:p>
      <w:pPr>
        <w:pStyle w:val="Normal"/>
      </w:pPr>
      <w:r>
        <w:t xml:space="preserve">任取直線上 Q=(x₁,y₁)，有 ax₁＋by₁＋c＝0。令 u=(P−Q)，則：</w:t>
      </w:r>
    </w:p>
    <w:p>
      <w:pPr>
        <w:pStyle w:val="Equation"/>
      </w:pPr>
      <w:r>
        <w:t xml:space="preserve">n·u＝a(x₀−x₁)＋b(y₀−y₁)＝ax₀＋by₀＋c＝F</w:t>
      </w:r>
    </w:p>
    <w:p>
      <w:pPr>
        <w:pStyle w:val="Normal"/>
      </w:pPr>
      <w:r>
        <w:t xml:space="preserve">把 u 分解成沿法向量的分量與沿直線的分量。垂直分量長度為 |n·u|／‖n‖＝|F|／√(a²＋b²)；所有沿直線分量只會增加 P 到 Q 的距離，因此最短距離就是這個垂直分量。</w:t>
      </w:r>
    </w:p>
    <w:p>
      <w:pPr>
        <w:pStyle w:val="Heading1"/>
      </w:pPr>
      <w:r>
        <w:t xml:space="preserve">常見直線形式</w:t>
      </w:r>
    </w:p>
    <w:p>
      <w:pPr>
        <w:pStyle w:val="Normal"/>
      </w:pPr>
      <w:r>
        <w:t xml:space="preserve">若直線寫成 y＝mx＋k，改寫為 mx−y＋k＝0，則：</w:t>
      </w:r>
    </w:p>
    <w:p>
      <w:pPr>
        <w:pStyle w:val="Equation"/>
      </w:pPr>
      <w:r>
        <w:t xml:space="preserve">d＝|mx₀−y₀＋k|／√(m²＋1)</w:t>
      </w:r>
    </w:p>
    <w:p>
      <w:pPr>
        <w:pStyle w:val="Normal"/>
      </w:pPr>
      <w:r>
        <w:t xml:space="preserve">若直線是 x＝t，可視為 1·x＋0·y−t＝0，距離就是 |x₀−t|。</w:t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求 P=(3,4) 到 3x＋4y−10＝0 的距離：</w:t>
      </w:r>
    </w:p>
    <w:p>
      <w:pPr>
        <w:pStyle w:val="Equation"/>
      </w:pPr>
      <w:r>
        <w:t xml:space="preserve">d＝|3·3＋4·4−10|／√(3²＋4²)＝15／5＝3</w:t>
      </w:r>
    </w:p>
    <w:p>
      <w:pPr>
        <w:pStyle w:val="Heading1"/>
      </w:pPr>
      <w:r>
        <w:t xml:space="preserve">平行線距離</w:t>
      </w:r>
    </w:p>
    <w:p>
      <w:pPr>
        <w:pStyle w:val="Normal"/>
      </w:pPr>
      <w:r>
        <w:t xml:space="preserve">兩條平行線 ax＋by＋c₁＝0 與 ax＋by＋c₂＝0 的距離為 |c₁−c₂|／√(a²＋b²)。兩式的 a、b 必須相同；若係數不同但比例相同，先把其中一式乘常數，化成相同的 a、b。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