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恩格爾形式不等式證明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Engel form / Titu Andreescu lemma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bᵢ&gt;0，則 Σ</w:t>
      </w:r>
      <m:oMath>
        <m:f>
          <m:fPr>
            <m:type m:val="bar"/>
          </m:fPr>
          <m:num>
            <m:r>
              <m:rPr>
                <m:sty m:val="p"/>
              </m:rPr>
              <m:t>aᵢ²</m:t>
            </m:r>
          </m:num>
          <m:den>
            <m:r>
              <m:rPr>
                <m:sty m:val="p"/>
              </m:rPr>
              <m:t>bᵢ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 ≥ </w:t>
      </w:r>
      <m:oMath>
        <m:f>
          <m:fPr>
            <m:type m:val="bar"/>
          </m:fPr>
          <m:num>
            <m:r>
              <m:rPr>
                <m:sty m:val="p"/>
              </m:rPr>
              <m:t>(Σaᵢ)²</m:t>
            </m:r>
          </m:num>
          <m:den>
            <m:r>
              <m:rPr>
                <m:sty m:val="p"/>
              </m:rPr>
              <m:t>Σbᵢ</m:t>
            </m:r>
          </m:den>
        </m:f>
      </m:oMath>
      <w:r>
        <w:rPr>
          <w:rFonts w:ascii="Microsoft JhengHei" w:hAnsi="Microsoft JhengHei" w:eastAsia="Microsoft JhengHei"/>
          <w:sz w:val="22"/>
        </w:rPr>
        <w:t>。更一般地，分子可為 xᵢ²，分母為正權重。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在柯西施瓦茨中取 uᵢ=aᵢ／√bᵢ、vᵢ=√bᵢ，則 Σuᵢvᵢ=Σaᵢ。代入向量形式便得結論。若 aᵢ可正可負仍成立；若分子本身是平方 xᵢ²，照樣令 uᵢ=xᵢ／√bᵢ。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(Σaᵢ)² ≤ (Σ</w:t>
      </w:r>
      <m:oMath>
        <m:f>
          <m:fPr>
            <m:type m:val="bar"/>
          </m:fPr>
          <m:num>
            <m:r>
              <m:rPr>
                <m:sty m:val="p"/>
              </m:rPr>
              <m:t>aᵢ²</m:t>
            </m:r>
          </m:num>
          <m:den>
            <m:r>
              <m:rPr>
                <m:sty m:val="p"/>
              </m:rPr>
              <m:t>bᵢ</m:t>
            </m:r>
          </m:den>
        </m:f>
      </m:oMath>
      <w:r>
        <w:rPr>
          <w:rFonts w:ascii="Microsoft JhengHei" w:hAnsi="Microsoft JhengHei" w:eastAsia="Microsoft JhengHei"/>
          <w:sz w:val="22"/>
        </w:rPr>
        <w:t>)(Σbᵢ)。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 xml:space="preserve">Σ </w:t>
      </w:r>
      <m:oMath>
        <m:f>
          <m:fPr>
            <m:type m:val="bar"/>
          </m:fPr>
          <m:num>
            <m:r>
              <m:rPr>
                <m:sty m:val="p"/>
              </m:rPr>
              <m:t>xᵢ²</m:t>
            </m:r>
          </m:num>
          <m:den>
            <m:r>
              <m:rPr>
                <m:sty m:val="p"/>
              </m:rPr>
              <m:t>bᵢ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 ≥ </w:t>
      </w:r>
      <m:oMath>
        <m:f>
          <m:fPr>
            <m:type m:val="bar"/>
          </m:fPr>
          <m:num>
            <m:r>
              <m:rPr>
                <m:sty m:val="p"/>
              </m:rPr>
              <m:t>(Σxᵢ)²</m:t>
            </m:r>
          </m:num>
          <m:den>
            <m:r>
              <m:rPr>
                <m:sty m:val="p"/>
              </m:rPr>
              <m:t>(Σbᵢ)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等號當且僅當 aᵢ／bᵢ 為常數（或 xᵢ／bᵢ 為常數）。所有分母必須正；若允許 bᵢ=0，需另要求對應分子為零，並以極限或刪去零項處理。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恩格爾形式不等式證明 證明</dc:title>
  <dc:subject>Engel form / Titu Andreescu lemma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