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firstLine="420"/>
        <w:rPr>
          <w:rFonts w:hint="eastAsia" w:ascii="宋体"/>
          <w:sz w:val="24"/>
        </w:rPr>
      </w:pPr>
      <w:bookmarkStart w:id="0" w:name="_GoBack"/>
      <w:bookmarkEnd w:id="0"/>
      <w:r>
        <w:rPr>
          <w:rFonts w:hint="eastAsia" w:ascii="宋体"/>
          <w:sz w:val="24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-193040</wp:posOffset>
                </wp:positionV>
                <wp:extent cx="800100" cy="69342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600710" cy="472440"/>
                                  <wp:effectExtent l="0" t="0" r="8890" b="3810"/>
                                  <wp:docPr id="2" name="图片 1" descr="修改后1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 descr="修改后1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710" cy="472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pt;margin-top:-15.2pt;height:54.6pt;width:63pt;z-index:251658240;mso-width-relative:page;mso-height-relative:page;" filled="f" stroked="f" coordsize="21600,21600" o:gfxdata="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B90/p1gAAAAgBAAAPAAAAAAAAAAEA&#10;IAAAACIAAABkcnMvZG93bnJldi54bWxQSwECFAAUAAAACACHTuJAKJc5b58BAAAW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600710" cy="472440"/>
                            <wp:effectExtent l="0" t="0" r="8890" b="3810"/>
                            <wp:docPr id="2" name="图片 1" descr="修改后1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 descr="修改后1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710" cy="472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 w:val="24"/>
        </w:rPr>
        <w:t xml:space="preserve">中科华核电技术研究院有限公司   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 xml:space="preserve">   表格编号：ZB-FM-RD-042  A/2</w:t>
      </w:r>
    </w:p>
    <w:p>
      <w:pPr>
        <w:jc w:val="center"/>
        <w:rPr>
          <w:rFonts w:hint="eastAsia"/>
          <w:b/>
          <w:color w:val="000000"/>
          <w:sz w:val="32"/>
        </w:rPr>
      </w:pPr>
      <w:r>
        <w:rPr>
          <w:rFonts w:hint="eastAsia"/>
          <w:b/>
          <w:color w:val="000000"/>
          <w:sz w:val="32"/>
        </w:rPr>
        <w:t>资  产  验  收  单</w:t>
      </w:r>
    </w:p>
    <w:p>
      <w:pPr>
        <w:ind w:left="359" w:leftChars="171" w:right="-238"/>
        <w:rPr>
          <w:rFonts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合同编号: CNPRI2012Z061</w:t>
      </w: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时间：  2012  年  12 月 10  日        编号：</w:t>
      </w:r>
      <w:r>
        <w:rPr>
          <w:rFonts w:hint="eastAsia"/>
          <w:color w:val="000000"/>
          <w:sz w:val="18"/>
          <w:szCs w:val="18"/>
        </w:rPr>
        <w:t>29003069</w:t>
      </w:r>
      <w:r>
        <w:rPr>
          <w:rFonts w:hint="eastAsia" w:ascii="宋体" w:hAnsi="宋体"/>
          <w:b/>
          <w:color w:val="000000"/>
          <w:sz w:val="24"/>
        </w:rPr>
        <w:t xml:space="preserve">    </w:t>
      </w:r>
      <w:r>
        <w:rPr>
          <w:rFonts w:hint="eastAsia" w:ascii="宋体" w:hAnsi="宋体"/>
          <w:color w:val="000000"/>
          <w:szCs w:val="21"/>
        </w:rPr>
        <w:t xml:space="preserve">    固定资产 </w:t>
      </w:r>
      <w:r>
        <w:rPr>
          <w:rFonts w:hint="eastAsia" w:ascii="宋体" w:hAnsi="宋体"/>
          <w:color w:val="000000"/>
          <w:szCs w:val="21"/>
        </w:rPr>
        <w:sym w:font="Wingdings 2" w:char="F052"/>
      </w:r>
      <w:r>
        <w:rPr>
          <w:rFonts w:hint="eastAsia" w:ascii="宋体" w:hAnsi="宋体"/>
          <w:color w:val="000000"/>
          <w:szCs w:val="21"/>
        </w:rPr>
        <w:t xml:space="preserve">       低值耐耗品 □</w:t>
      </w:r>
    </w:p>
    <w:tbl>
      <w:tblPr>
        <w:tblStyle w:val="6"/>
        <w:tblW w:w="1270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008"/>
        <w:gridCol w:w="100"/>
        <w:gridCol w:w="152"/>
        <w:gridCol w:w="900"/>
        <w:gridCol w:w="748"/>
        <w:gridCol w:w="1200"/>
        <w:gridCol w:w="400"/>
        <w:gridCol w:w="377"/>
        <w:gridCol w:w="823"/>
        <w:gridCol w:w="1400"/>
        <w:gridCol w:w="92"/>
        <w:gridCol w:w="108"/>
        <w:gridCol w:w="700"/>
        <w:gridCol w:w="8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2808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资产名称</w:t>
            </w:r>
          </w:p>
        </w:tc>
        <w:tc>
          <w:tcPr>
            <w:tcW w:w="3877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VSP</w:t>
            </w:r>
          </w:p>
        </w:tc>
        <w:tc>
          <w:tcPr>
            <w:tcW w:w="2315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项目号</w:t>
            </w:r>
          </w:p>
        </w:tc>
        <w:tc>
          <w:tcPr>
            <w:tcW w:w="3708" w:type="dxa"/>
            <w:gridSpan w:val="4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firstLine="26" w:firstLineChars="11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/>
                <w:b/>
                <w:bCs/>
                <w:color w:val="000000"/>
                <w:sz w:val="24"/>
              </w:rPr>
              <w:t>10100000691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规格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单机柜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资产入账价值(税前价)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ind w:firstLine="26" w:firstLineChars="11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3645661.29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序列号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税额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ind w:firstLine="26" w:firstLineChars="11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746701.71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生产厂名或牌号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日立有限公司</w:t>
            </w:r>
          </w:p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(代理商：北京海量智能数据技术有限公司)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完全价值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￥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4392363.00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                    量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运行费用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资产来源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新购买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安装费用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接收日期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2012年10月22号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耐用年限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2808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座落地址</w:t>
            </w:r>
          </w:p>
        </w:tc>
        <w:tc>
          <w:tcPr>
            <w:tcW w:w="3877" w:type="dxa"/>
            <w:gridSpan w:val="7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18楼</w:t>
            </w:r>
          </w:p>
        </w:tc>
        <w:tc>
          <w:tcPr>
            <w:tcW w:w="2315" w:type="dxa"/>
            <w:gridSpan w:val="3"/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估计清理价值</w:t>
            </w:r>
          </w:p>
        </w:tc>
        <w:tc>
          <w:tcPr>
            <w:tcW w:w="3708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2808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开始使用日期</w:t>
            </w:r>
          </w:p>
        </w:tc>
        <w:tc>
          <w:tcPr>
            <w:tcW w:w="3877" w:type="dxa"/>
            <w:gridSpan w:val="7"/>
            <w:tcBorders>
              <w:bottom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2012年12月10号</w:t>
            </w:r>
          </w:p>
        </w:tc>
        <w:tc>
          <w:tcPr>
            <w:tcW w:w="2315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年基本折旧率</w:t>
            </w:r>
          </w:p>
        </w:tc>
        <w:tc>
          <w:tcPr>
            <w:tcW w:w="3708" w:type="dxa"/>
            <w:gridSpan w:val="4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2708" w:type="dxa"/>
            <w:gridSpan w:val="1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附               属               设               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80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         称</w:t>
            </w: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     格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 位</w:t>
            </w:r>
          </w:p>
        </w:tc>
        <w:tc>
          <w:tcPr>
            <w:tcW w:w="74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 量</w:t>
            </w:r>
          </w:p>
        </w:tc>
        <w:tc>
          <w:tcPr>
            <w:tcW w:w="1200" w:type="dxa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600" w:type="dxa"/>
            <w:gridSpan w:val="3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         称</w:t>
            </w:r>
          </w:p>
        </w:tc>
        <w:tc>
          <w:tcPr>
            <w:tcW w:w="140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      格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 位</w:t>
            </w:r>
          </w:p>
        </w:tc>
        <w:tc>
          <w:tcPr>
            <w:tcW w:w="8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 量</w:t>
            </w:r>
          </w:p>
        </w:tc>
        <w:tc>
          <w:tcPr>
            <w:tcW w:w="2100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" w:hRule="atLeast"/>
        </w:trPr>
        <w:tc>
          <w:tcPr>
            <w:tcW w:w="180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4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00" w:type="dxa"/>
            <w:tcBorders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1600" w:type="dxa"/>
            <w:gridSpan w:val="3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00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</w:trPr>
        <w:tc>
          <w:tcPr>
            <w:tcW w:w="12708" w:type="dxa"/>
            <w:gridSpan w:val="1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验              收              意                  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5" w:hRule="atLeast"/>
        </w:trPr>
        <w:tc>
          <w:tcPr>
            <w:tcW w:w="2908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vAlign w:val="top"/>
          </w:tcPr>
          <w:p>
            <w:pPr>
              <w:spacing w:before="3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    办    人</w:t>
            </w:r>
          </w:p>
        </w:tc>
        <w:tc>
          <w:tcPr>
            <w:tcW w:w="3400" w:type="dxa"/>
            <w:gridSpan w:val="5"/>
            <w:tcBorders>
              <w:top w:val="single" w:color="auto" w:sz="12" w:space="0"/>
              <w:bottom w:val="single" w:color="auto" w:sz="4" w:space="0"/>
              <w:right w:val="nil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资产实物管理部门</w:t>
            </w:r>
          </w:p>
        </w:tc>
        <w:tc>
          <w:tcPr>
            <w:tcW w:w="2800" w:type="dxa"/>
            <w:gridSpan w:val="5"/>
            <w:tcBorders>
              <w:top w:val="single" w:color="auto" w:sz="12" w:space="0"/>
              <w:bottom w:val="single" w:color="auto" w:sz="4" w:space="0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财务部资产管理人员</w:t>
            </w:r>
          </w:p>
        </w:tc>
        <w:tc>
          <w:tcPr>
            <w:tcW w:w="3600" w:type="dxa"/>
            <w:gridSpan w:val="3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使用部门用户代表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</w:trPr>
        <w:tc>
          <w:tcPr>
            <w:tcW w:w="2908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top"/>
          </w:tcPr>
          <w:p>
            <w:pPr>
              <w:spacing w:before="300"/>
              <w:rPr>
                <w:rFonts w:hint="eastAsia"/>
              </w:rPr>
            </w:pPr>
          </w:p>
        </w:tc>
        <w:tc>
          <w:tcPr>
            <w:tcW w:w="3400" w:type="dxa"/>
            <w:gridSpan w:val="5"/>
            <w:tcBorders>
              <w:top w:val="single" w:color="auto" w:sz="4" w:space="0"/>
              <w:bottom w:val="single" w:color="auto" w:sz="12" w:space="0"/>
              <w:right w:val="nil"/>
            </w:tcBorders>
            <w:vAlign w:val="top"/>
          </w:tcPr>
          <w:p>
            <w:pPr>
              <w:spacing w:before="300"/>
              <w:jc w:val="distribute"/>
              <w:rPr>
                <w:rFonts w:hint="eastAsia"/>
              </w:rPr>
            </w:pPr>
          </w:p>
        </w:tc>
        <w:tc>
          <w:tcPr>
            <w:tcW w:w="2800" w:type="dxa"/>
            <w:gridSpan w:val="5"/>
            <w:tcBorders>
              <w:top w:val="single" w:color="auto" w:sz="4" w:space="0"/>
              <w:bottom w:val="single" w:color="auto" w:sz="12" w:space="0"/>
            </w:tcBorders>
            <w:vAlign w:val="top"/>
          </w:tcPr>
          <w:p>
            <w:pPr>
              <w:spacing w:before="300"/>
            </w:pPr>
          </w:p>
        </w:tc>
        <w:tc>
          <w:tcPr>
            <w:tcW w:w="3600" w:type="dxa"/>
            <w:gridSpan w:val="3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pacing w:before="300"/>
              <w:jc w:val="center"/>
              <w:rPr>
                <w:rFonts w:hint="eastAsia"/>
                <w:b/>
                <w:sz w:val="24"/>
              </w:rPr>
            </w:pPr>
          </w:p>
        </w:tc>
      </w:tr>
    </w:tbl>
    <w:p>
      <w:pPr>
        <w:tabs>
          <w:tab w:val="left" w:pos="6237"/>
        </w:tabs>
        <w:rPr>
          <w:rFonts w:hint="eastAsia"/>
          <w:sz w:val="24"/>
        </w:rPr>
      </w:pPr>
    </w:p>
    <w:sectPr>
      <w:pgSz w:w="16838" w:h="11906" w:orient="landscape"/>
      <w:pgMar w:top="1089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1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95"/>
    <w:rsid w:val="00004294"/>
    <w:rsid w:val="00032153"/>
    <w:rsid w:val="0004513F"/>
    <w:rsid w:val="0006698F"/>
    <w:rsid w:val="000676D1"/>
    <w:rsid w:val="00071BEC"/>
    <w:rsid w:val="000738EC"/>
    <w:rsid w:val="00091D28"/>
    <w:rsid w:val="00091E69"/>
    <w:rsid w:val="000A3D8B"/>
    <w:rsid w:val="000E7C4C"/>
    <w:rsid w:val="000F524A"/>
    <w:rsid w:val="00121863"/>
    <w:rsid w:val="001357B5"/>
    <w:rsid w:val="00144A41"/>
    <w:rsid w:val="00147659"/>
    <w:rsid w:val="00162D88"/>
    <w:rsid w:val="00164525"/>
    <w:rsid w:val="00182C68"/>
    <w:rsid w:val="00183E1F"/>
    <w:rsid w:val="00192EC3"/>
    <w:rsid w:val="001B4D37"/>
    <w:rsid w:val="001E7B15"/>
    <w:rsid w:val="001F46FA"/>
    <w:rsid w:val="00226AB8"/>
    <w:rsid w:val="00243B56"/>
    <w:rsid w:val="00246E0F"/>
    <w:rsid w:val="00257DB3"/>
    <w:rsid w:val="00261C4F"/>
    <w:rsid w:val="00263EAA"/>
    <w:rsid w:val="0027382C"/>
    <w:rsid w:val="0027527B"/>
    <w:rsid w:val="0028234F"/>
    <w:rsid w:val="00283A84"/>
    <w:rsid w:val="00286ECE"/>
    <w:rsid w:val="00293424"/>
    <w:rsid w:val="002955CA"/>
    <w:rsid w:val="002E0D9D"/>
    <w:rsid w:val="002E19EB"/>
    <w:rsid w:val="002E6239"/>
    <w:rsid w:val="002F7DAF"/>
    <w:rsid w:val="00305F5A"/>
    <w:rsid w:val="00320611"/>
    <w:rsid w:val="00341CEB"/>
    <w:rsid w:val="00360207"/>
    <w:rsid w:val="00376D1F"/>
    <w:rsid w:val="00380198"/>
    <w:rsid w:val="00396F75"/>
    <w:rsid w:val="003C43DD"/>
    <w:rsid w:val="003C4F5D"/>
    <w:rsid w:val="003E3AD8"/>
    <w:rsid w:val="003F3876"/>
    <w:rsid w:val="00447833"/>
    <w:rsid w:val="004703BA"/>
    <w:rsid w:val="004759BD"/>
    <w:rsid w:val="0047656A"/>
    <w:rsid w:val="004779DA"/>
    <w:rsid w:val="004804F1"/>
    <w:rsid w:val="004A6D24"/>
    <w:rsid w:val="004B3807"/>
    <w:rsid w:val="004C47E5"/>
    <w:rsid w:val="004C5AF9"/>
    <w:rsid w:val="004D0CB3"/>
    <w:rsid w:val="004D4C55"/>
    <w:rsid w:val="004E18F4"/>
    <w:rsid w:val="00502FD3"/>
    <w:rsid w:val="00505A35"/>
    <w:rsid w:val="00516439"/>
    <w:rsid w:val="0052357E"/>
    <w:rsid w:val="005265DE"/>
    <w:rsid w:val="00531AEC"/>
    <w:rsid w:val="00534A7F"/>
    <w:rsid w:val="00565A16"/>
    <w:rsid w:val="00571291"/>
    <w:rsid w:val="005752A9"/>
    <w:rsid w:val="00596F26"/>
    <w:rsid w:val="005A12E4"/>
    <w:rsid w:val="005B46F9"/>
    <w:rsid w:val="005B7D1B"/>
    <w:rsid w:val="005F37BB"/>
    <w:rsid w:val="00602BE5"/>
    <w:rsid w:val="006045B6"/>
    <w:rsid w:val="00611BC9"/>
    <w:rsid w:val="006201AE"/>
    <w:rsid w:val="0062099D"/>
    <w:rsid w:val="0062754C"/>
    <w:rsid w:val="00655E6C"/>
    <w:rsid w:val="00667827"/>
    <w:rsid w:val="006717FF"/>
    <w:rsid w:val="0067659A"/>
    <w:rsid w:val="006956C0"/>
    <w:rsid w:val="006C3BCB"/>
    <w:rsid w:val="006C5CF0"/>
    <w:rsid w:val="007162ED"/>
    <w:rsid w:val="00722788"/>
    <w:rsid w:val="0073075D"/>
    <w:rsid w:val="007338A2"/>
    <w:rsid w:val="00734F2A"/>
    <w:rsid w:val="007747F6"/>
    <w:rsid w:val="007932A5"/>
    <w:rsid w:val="00796D86"/>
    <w:rsid w:val="007B7E88"/>
    <w:rsid w:val="007E7E49"/>
    <w:rsid w:val="007F13AB"/>
    <w:rsid w:val="007F3501"/>
    <w:rsid w:val="007F56B5"/>
    <w:rsid w:val="008007DE"/>
    <w:rsid w:val="00811A7C"/>
    <w:rsid w:val="00826B22"/>
    <w:rsid w:val="008558F5"/>
    <w:rsid w:val="00860317"/>
    <w:rsid w:val="00880CB3"/>
    <w:rsid w:val="008A5344"/>
    <w:rsid w:val="008B1B0A"/>
    <w:rsid w:val="008B3790"/>
    <w:rsid w:val="008C76C5"/>
    <w:rsid w:val="008F2155"/>
    <w:rsid w:val="008F4A4D"/>
    <w:rsid w:val="008F68BC"/>
    <w:rsid w:val="00914D2E"/>
    <w:rsid w:val="00926B90"/>
    <w:rsid w:val="0097568E"/>
    <w:rsid w:val="00995EC3"/>
    <w:rsid w:val="009A0133"/>
    <w:rsid w:val="009B6B08"/>
    <w:rsid w:val="009C06DF"/>
    <w:rsid w:val="009C1EE9"/>
    <w:rsid w:val="009C5BFE"/>
    <w:rsid w:val="009F5495"/>
    <w:rsid w:val="009F5DF1"/>
    <w:rsid w:val="00A0063A"/>
    <w:rsid w:val="00A02697"/>
    <w:rsid w:val="00A0285A"/>
    <w:rsid w:val="00A16540"/>
    <w:rsid w:val="00A545BF"/>
    <w:rsid w:val="00A653B1"/>
    <w:rsid w:val="00A83C3B"/>
    <w:rsid w:val="00A86C06"/>
    <w:rsid w:val="00AB538B"/>
    <w:rsid w:val="00AC11F4"/>
    <w:rsid w:val="00AC35B4"/>
    <w:rsid w:val="00AC637B"/>
    <w:rsid w:val="00AC647C"/>
    <w:rsid w:val="00AC65E0"/>
    <w:rsid w:val="00AD5E1F"/>
    <w:rsid w:val="00AE2993"/>
    <w:rsid w:val="00B074A9"/>
    <w:rsid w:val="00B26E07"/>
    <w:rsid w:val="00B504E1"/>
    <w:rsid w:val="00B65D60"/>
    <w:rsid w:val="00BA781D"/>
    <w:rsid w:val="00BB0E00"/>
    <w:rsid w:val="00BD5A31"/>
    <w:rsid w:val="00BF555B"/>
    <w:rsid w:val="00C347B0"/>
    <w:rsid w:val="00C34AF3"/>
    <w:rsid w:val="00C352BB"/>
    <w:rsid w:val="00C35ACC"/>
    <w:rsid w:val="00C37C24"/>
    <w:rsid w:val="00C86B92"/>
    <w:rsid w:val="00CB063B"/>
    <w:rsid w:val="00CB113F"/>
    <w:rsid w:val="00CC2F53"/>
    <w:rsid w:val="00CD0728"/>
    <w:rsid w:val="00CE6C1F"/>
    <w:rsid w:val="00D1517B"/>
    <w:rsid w:val="00D161D8"/>
    <w:rsid w:val="00D33C02"/>
    <w:rsid w:val="00D342DB"/>
    <w:rsid w:val="00D43A3D"/>
    <w:rsid w:val="00D547FB"/>
    <w:rsid w:val="00D61424"/>
    <w:rsid w:val="00D61A74"/>
    <w:rsid w:val="00D61D9E"/>
    <w:rsid w:val="00D67436"/>
    <w:rsid w:val="00D74511"/>
    <w:rsid w:val="00D83C25"/>
    <w:rsid w:val="00D976E8"/>
    <w:rsid w:val="00DA71E1"/>
    <w:rsid w:val="00DC0C59"/>
    <w:rsid w:val="00DC4A91"/>
    <w:rsid w:val="00DE7F48"/>
    <w:rsid w:val="00DF3DAC"/>
    <w:rsid w:val="00E07C9F"/>
    <w:rsid w:val="00E14475"/>
    <w:rsid w:val="00E30A98"/>
    <w:rsid w:val="00E47B20"/>
    <w:rsid w:val="00E66082"/>
    <w:rsid w:val="00E70947"/>
    <w:rsid w:val="00E80159"/>
    <w:rsid w:val="00E80BF9"/>
    <w:rsid w:val="00E9142F"/>
    <w:rsid w:val="00E952B4"/>
    <w:rsid w:val="00EA3F45"/>
    <w:rsid w:val="00EC382D"/>
    <w:rsid w:val="00EC6670"/>
    <w:rsid w:val="00EC73A0"/>
    <w:rsid w:val="00EF2472"/>
    <w:rsid w:val="00F00920"/>
    <w:rsid w:val="00F03401"/>
    <w:rsid w:val="00F15D22"/>
    <w:rsid w:val="00F166D5"/>
    <w:rsid w:val="00F22D4E"/>
    <w:rsid w:val="00F230DC"/>
    <w:rsid w:val="00F351DC"/>
    <w:rsid w:val="00F40E67"/>
    <w:rsid w:val="00F557DD"/>
    <w:rsid w:val="00F76D13"/>
    <w:rsid w:val="00F82C0D"/>
    <w:rsid w:val="00F82C1E"/>
    <w:rsid w:val="00F835AD"/>
    <w:rsid w:val="00F92338"/>
    <w:rsid w:val="00F976FF"/>
    <w:rsid w:val="00FE04AA"/>
    <w:rsid w:val="00FE4416"/>
    <w:rsid w:val="0A4F581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100</Words>
  <Characters>571</Characters>
  <Lines>4</Lines>
  <Paragraphs>1</Paragraphs>
  <ScaleCrop>false</ScaleCrop>
  <LinksUpToDate>false</LinksUpToDate>
  <CharactersWithSpaces>670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2012-12-12T02:05:00Z</dcterms:created>
  <dc:creator>汪小龙</dc:creator>
  <cp:lastModifiedBy>lenovo</cp:lastModifiedBy>
  <cp:lastPrinted>2012-12-12T02:17:00Z</cp:lastPrinted>
  <dcterms:modified xsi:type="dcterms:W3CDTF">2016-09-26T09:16:30Z</dcterms:modified>
  <dc:title>中科华核电技术研究院有限公司  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