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B623" w14:textId="713D8A3D" w:rsidR="00285B08" w:rsidRDefault="00285B08">
      <w:r>
        <w:t>Suburban fares are typically hire</w:t>
      </w:r>
      <w:r w:rsidR="0020762C">
        <w:t>r</w:t>
      </w:r>
      <w:r>
        <w:t xml:space="preserve"> than urban fares. This is most likely </w:t>
      </w:r>
      <w:proofErr w:type="gramStart"/>
      <w:r>
        <w:t>due to the fact that</w:t>
      </w:r>
      <w:proofErr w:type="gramEnd"/>
      <w:r>
        <w:t xml:space="preserve"> suburbia is more spread out. </w:t>
      </w:r>
    </w:p>
    <w:p w14:paraId="00242F98" w14:textId="0029BAF9" w:rsidR="00AE049B" w:rsidRDefault="00CA034F">
      <w:r>
        <w:t xml:space="preserve">Suburban has the best balance of </w:t>
      </w:r>
      <w:r w:rsidR="00FA76AE">
        <w:t>fare</w:t>
      </w:r>
      <w:r w:rsidR="001F34A9">
        <w:t xml:space="preserve">s, riders, and driver percentages of the three city types. </w:t>
      </w:r>
      <w:bookmarkStart w:id="0" w:name="_GoBack"/>
      <w:bookmarkEnd w:id="0"/>
    </w:p>
    <w:p w14:paraId="23B2E402" w14:textId="7706FDBC" w:rsidR="00AE049B" w:rsidRDefault="00AE049B">
      <w:r>
        <w:t xml:space="preserve">Urban </w:t>
      </w:r>
      <w:r w:rsidR="00E603BB">
        <w:t xml:space="preserve">has 67% of total rides and </w:t>
      </w:r>
      <w:r w:rsidR="00FE3004">
        <w:t xml:space="preserve">78% of total drivers suggesting that the Urban market is possibly over saturated with drivers. </w:t>
      </w:r>
    </w:p>
    <w:sectPr w:rsidR="00AE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08"/>
    <w:rsid w:val="001F34A9"/>
    <w:rsid w:val="0020762C"/>
    <w:rsid w:val="00285B08"/>
    <w:rsid w:val="004C6516"/>
    <w:rsid w:val="00701460"/>
    <w:rsid w:val="00AE049B"/>
    <w:rsid w:val="00CA034F"/>
    <w:rsid w:val="00E603BB"/>
    <w:rsid w:val="00EF0A13"/>
    <w:rsid w:val="00FA76AE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46A2"/>
  <w15:chartTrackingRefBased/>
  <w15:docId w15:val="{15AD430C-4EDC-4CA6-A303-B7652A1C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</dc:creator>
  <cp:keywords/>
  <dc:description/>
  <cp:lastModifiedBy>Ryan M</cp:lastModifiedBy>
  <cp:revision>11</cp:revision>
  <dcterms:created xsi:type="dcterms:W3CDTF">2018-04-13T21:12:00Z</dcterms:created>
  <dcterms:modified xsi:type="dcterms:W3CDTF">2018-04-13T21:22:00Z</dcterms:modified>
</cp:coreProperties>
</file>