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EEA7" w14:textId="77777777" w:rsidR="00697D2A" w:rsidRPr="00697D2A" w:rsidRDefault="00697D2A" w:rsidP="00697D2A">
      <w:pPr>
        <w:pStyle w:val="Heading1"/>
        <w:jc w:val="center"/>
      </w:pPr>
      <w:r w:rsidRPr="00697D2A">
        <w:t>Modifications Made to the Outland Adventures Case Study</w:t>
      </w:r>
    </w:p>
    <w:p w14:paraId="7C378B50" w14:textId="5EE4BDD9" w:rsidR="00697D2A" w:rsidRPr="00697D2A" w:rsidRDefault="00697D2A" w:rsidP="00697D2A">
      <w:r w:rsidRPr="00697D2A">
        <w:t>After reviewing the feedback from classmates, our group made a few adjustments to improve the clarity of the presentation and database design.</w:t>
      </w:r>
    </w:p>
    <w:p w14:paraId="0F116CA3" w14:textId="77777777" w:rsidR="00697D2A" w:rsidRPr="00697D2A" w:rsidRDefault="00697D2A" w:rsidP="00697D2A"/>
    <w:p w14:paraId="262CE63F" w14:textId="77777777" w:rsidR="00697D2A" w:rsidRPr="00697D2A" w:rsidRDefault="00697D2A" w:rsidP="00697D2A">
      <w:pPr>
        <w:pStyle w:val="Heading2"/>
      </w:pPr>
      <w:r w:rsidRPr="00697D2A">
        <w:t>Added Query Results to the Presentation</w:t>
      </w:r>
    </w:p>
    <w:p w14:paraId="6525D608" w14:textId="77777777" w:rsidR="00697D2A" w:rsidRPr="00697D2A" w:rsidRDefault="00697D2A" w:rsidP="00697D2A">
      <w:r w:rsidRPr="00697D2A">
        <w:t>Several classmates mentioned that while the SQL queries were included, it would be helpful to also show what the results actually look like. Since the business owners may not be familiar with SQL, seeing the output makes it easier to understand what information the database provides.</w:t>
      </w:r>
    </w:p>
    <w:p w14:paraId="7790CEA3" w14:textId="7397D87A" w:rsidR="00697D2A" w:rsidRPr="00697D2A" w:rsidRDefault="00697D2A" w:rsidP="00697D2A">
      <w:r w:rsidRPr="00697D2A">
        <w:t xml:space="preserve">To address this, we added example results </w:t>
      </w:r>
      <w:r w:rsidRPr="00697D2A">
        <w:t>on</w:t>
      </w:r>
      <w:r w:rsidRPr="00697D2A">
        <w:t xml:space="preserve"> the query slides so viewers can see what the reports would return when the queries are executed.</w:t>
      </w:r>
    </w:p>
    <w:p w14:paraId="66B1F159" w14:textId="77777777" w:rsidR="00697D2A" w:rsidRPr="00697D2A" w:rsidRDefault="00697D2A" w:rsidP="00697D2A"/>
    <w:p w14:paraId="514179D4" w14:textId="77777777" w:rsidR="00697D2A" w:rsidRPr="00697D2A" w:rsidRDefault="00697D2A" w:rsidP="00697D2A">
      <w:pPr>
        <w:pStyle w:val="Heading2"/>
      </w:pPr>
      <w:r w:rsidRPr="00697D2A">
        <w:t>Clarified the INVENTORY_UNIT Foreign Key</w:t>
      </w:r>
    </w:p>
    <w:p w14:paraId="57EB9427" w14:textId="77777777" w:rsidR="00697D2A" w:rsidRPr="00697D2A" w:rsidRDefault="00697D2A" w:rsidP="00697D2A">
      <w:r w:rsidRPr="00697D2A">
        <w:t xml:space="preserve">One comment pointed out that the </w:t>
      </w:r>
      <w:proofErr w:type="spellStart"/>
      <w:r w:rsidRPr="00697D2A">
        <w:t>product_id</w:t>
      </w:r>
      <w:proofErr w:type="spellEnd"/>
      <w:r w:rsidRPr="00697D2A">
        <w:t xml:space="preserve"> in the INVENTORY_UNIT table should be clearly shown as a foreign key referencing </w:t>
      </w:r>
      <w:proofErr w:type="spellStart"/>
      <w:r w:rsidRPr="00697D2A">
        <w:t>PRODUCT.product_id</w:t>
      </w:r>
      <w:proofErr w:type="spellEnd"/>
      <w:r w:rsidRPr="00697D2A">
        <w:t>. We reviewed the ERD and updated it to make sure this relationship is clearly displayed.</w:t>
      </w:r>
    </w:p>
    <w:p w14:paraId="039F89B8" w14:textId="77777777" w:rsidR="00697D2A" w:rsidRPr="00697D2A" w:rsidRDefault="00697D2A" w:rsidP="00697D2A">
      <w:r w:rsidRPr="00697D2A">
        <w:t>This helps show that each inventory item is tied to a specific product in the database.</w:t>
      </w:r>
    </w:p>
    <w:p w14:paraId="29007423" w14:textId="77777777" w:rsidR="00697D2A" w:rsidRPr="00697D2A" w:rsidRDefault="00697D2A" w:rsidP="00697D2A"/>
    <w:p w14:paraId="1A72FA63" w14:textId="77777777" w:rsidR="00697D2A" w:rsidRPr="00697D2A" w:rsidRDefault="00697D2A" w:rsidP="00697D2A">
      <w:pPr>
        <w:pStyle w:val="Heading2"/>
      </w:pPr>
      <w:r w:rsidRPr="00697D2A">
        <w:t>Reviewed ORDER_LINE Relationships</w:t>
      </w:r>
    </w:p>
    <w:p w14:paraId="47FC77B0" w14:textId="77777777" w:rsidR="00697D2A" w:rsidRPr="00697D2A" w:rsidRDefault="00697D2A" w:rsidP="00697D2A">
      <w:r w:rsidRPr="00697D2A">
        <w:t>Another suggestion noted that the ORDER_LINE table contains three foreign keys but the ERD only showed relationships to two tables. We reviewed the diagram and ensured that the relationships are clearly represented so the connections between tables are easier to follow.</w:t>
      </w:r>
    </w:p>
    <w:p w14:paraId="76BB63A5" w14:textId="77777777" w:rsidR="00697D2A" w:rsidRPr="00697D2A" w:rsidRDefault="00697D2A" w:rsidP="00697D2A"/>
    <w:p w14:paraId="612F0F5D" w14:textId="77777777" w:rsidR="00BF2483" w:rsidRDefault="00BF2483" w:rsidP="00697D2A">
      <w:pPr>
        <w:pStyle w:val="Heading2"/>
      </w:pPr>
    </w:p>
    <w:p w14:paraId="3B887EF8" w14:textId="34133D9A" w:rsidR="00697D2A" w:rsidRPr="00697D2A" w:rsidRDefault="00697D2A" w:rsidP="00697D2A">
      <w:pPr>
        <w:pStyle w:val="Heading2"/>
      </w:pPr>
      <w:r w:rsidRPr="00697D2A">
        <w:t>Considered Adding an Active Status Field</w:t>
      </w:r>
    </w:p>
    <w:p w14:paraId="5E5CB890" w14:textId="77777777" w:rsidR="00697D2A" w:rsidRPr="00697D2A" w:rsidRDefault="00697D2A" w:rsidP="00697D2A">
      <w:r w:rsidRPr="00697D2A">
        <w:t>One classmate suggested adding an Active column to tables such as EMPLOYEE or BOOKING. Our database already tracks booking status (Pending, Confirmed, Cancelled, Completed), which helps manage the state of bookings.</w:t>
      </w:r>
    </w:p>
    <w:p w14:paraId="26216014" w14:textId="77777777" w:rsidR="00697D2A" w:rsidRPr="00697D2A" w:rsidRDefault="00697D2A" w:rsidP="00697D2A">
      <w:r w:rsidRPr="00697D2A">
        <w:t>We decided not to add an active flag to the EMPLOYEE table in this version. Instead, employees who are no longer actively guiding trips would simply not be assigned to any current trip assignments. This still allows their information to remain in the system while effectively indicating that they are not currently active. However, we noted that adding an active status field could be a useful improvement in a future version of the system.</w:t>
      </w:r>
    </w:p>
    <w:p w14:paraId="72E38487" w14:textId="77777777" w:rsidR="00697D2A" w:rsidRPr="00697D2A" w:rsidRDefault="00697D2A" w:rsidP="00697D2A"/>
    <w:p w14:paraId="7B510A58" w14:textId="77777777" w:rsidR="00697D2A" w:rsidRPr="00697D2A" w:rsidRDefault="00697D2A" w:rsidP="00697D2A">
      <w:pPr>
        <w:pStyle w:val="Heading1"/>
        <w:jc w:val="center"/>
      </w:pPr>
      <w:r w:rsidRPr="00697D2A">
        <w:t>Summary</w:t>
      </w:r>
    </w:p>
    <w:p w14:paraId="0044CCD3" w14:textId="726529CC" w:rsidR="00A00128" w:rsidRPr="00697D2A" w:rsidRDefault="00697D2A">
      <w:r>
        <w:t>T</w:t>
      </w:r>
      <w:r w:rsidRPr="00697D2A">
        <w:t>he revisions focused on making the presentation easier to understand for someone who may not have a technical background and making sure the ERD relationships are clearly represented. Adding the query results and clarifying the table relationships helps better demonstrate how the database answers the business questions for Outland Adventures.</w:t>
      </w:r>
    </w:p>
    <w:sectPr w:rsidR="00A00128" w:rsidRPr="00697D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58B68" w14:textId="77777777" w:rsidR="00470D1F" w:rsidRDefault="00470D1F" w:rsidP="00BF2483">
      <w:pPr>
        <w:spacing w:after="0" w:line="240" w:lineRule="auto"/>
      </w:pPr>
      <w:r>
        <w:separator/>
      </w:r>
    </w:p>
  </w:endnote>
  <w:endnote w:type="continuationSeparator" w:id="0">
    <w:p w14:paraId="7A4C7CDA" w14:textId="77777777" w:rsidR="00470D1F" w:rsidRDefault="00470D1F" w:rsidP="00BF2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973D8" w14:textId="77777777" w:rsidR="00470D1F" w:rsidRDefault="00470D1F" w:rsidP="00BF2483">
      <w:pPr>
        <w:spacing w:after="0" w:line="240" w:lineRule="auto"/>
      </w:pPr>
      <w:r>
        <w:separator/>
      </w:r>
    </w:p>
  </w:footnote>
  <w:footnote w:type="continuationSeparator" w:id="0">
    <w:p w14:paraId="6BA76144" w14:textId="77777777" w:rsidR="00470D1F" w:rsidRDefault="00470D1F" w:rsidP="00BF2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4292" w14:textId="3631CA8F" w:rsidR="00BF2483" w:rsidRDefault="00BF2483" w:rsidP="00BF2483">
    <w:pPr>
      <w:pStyle w:val="Header"/>
      <w:jc w:val="center"/>
      <w:rPr>
        <w:lang w:val="it-IT"/>
      </w:rPr>
    </w:pPr>
    <w:r w:rsidRPr="00BF2483">
      <w:rPr>
        <w:lang w:val="it-IT"/>
      </w:rPr>
      <w:t>Amanda Brock  |  Miguel Fernandez Brazon  |</w:t>
    </w:r>
    <w:r>
      <w:rPr>
        <w:lang w:val="it-IT"/>
      </w:rPr>
      <w:t xml:space="preserve">  Ryan Barber</w:t>
    </w:r>
  </w:p>
  <w:p w14:paraId="103A94E3" w14:textId="3E4339F5" w:rsidR="00BF2483" w:rsidRPr="00BF2483" w:rsidRDefault="00BF2483" w:rsidP="00BF2483">
    <w:pPr>
      <w:pStyle w:val="Header"/>
      <w:jc w:val="center"/>
      <w:rPr>
        <w:lang w:val="it-IT"/>
      </w:rPr>
    </w:pPr>
    <w:r>
      <w:rPr>
        <w:lang w:val="it-IT"/>
      </w:rPr>
      <w:t>Milestone #5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D2A"/>
    <w:rsid w:val="003C673F"/>
    <w:rsid w:val="00470D1F"/>
    <w:rsid w:val="00697D2A"/>
    <w:rsid w:val="00856F17"/>
    <w:rsid w:val="00880133"/>
    <w:rsid w:val="00A00128"/>
    <w:rsid w:val="00BF2483"/>
    <w:rsid w:val="00CD4D5F"/>
    <w:rsid w:val="00F61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24E1"/>
  <w15:chartTrackingRefBased/>
  <w15:docId w15:val="{8257A207-1699-498D-9F69-9A207EFB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7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7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D2A"/>
    <w:rPr>
      <w:rFonts w:eastAsiaTheme="majorEastAsia" w:cstheme="majorBidi"/>
      <w:color w:val="272727" w:themeColor="text1" w:themeTint="D8"/>
    </w:rPr>
  </w:style>
  <w:style w:type="paragraph" w:styleId="Title">
    <w:name w:val="Title"/>
    <w:basedOn w:val="Normal"/>
    <w:next w:val="Normal"/>
    <w:link w:val="TitleChar"/>
    <w:uiPriority w:val="10"/>
    <w:qFormat/>
    <w:rsid w:val="00697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D2A"/>
    <w:pPr>
      <w:spacing w:before="160"/>
      <w:jc w:val="center"/>
    </w:pPr>
    <w:rPr>
      <w:i/>
      <w:iCs/>
      <w:color w:val="404040" w:themeColor="text1" w:themeTint="BF"/>
    </w:rPr>
  </w:style>
  <w:style w:type="character" w:customStyle="1" w:styleId="QuoteChar">
    <w:name w:val="Quote Char"/>
    <w:basedOn w:val="DefaultParagraphFont"/>
    <w:link w:val="Quote"/>
    <w:uiPriority w:val="29"/>
    <w:rsid w:val="00697D2A"/>
    <w:rPr>
      <w:i/>
      <w:iCs/>
      <w:color w:val="404040" w:themeColor="text1" w:themeTint="BF"/>
    </w:rPr>
  </w:style>
  <w:style w:type="paragraph" w:styleId="ListParagraph">
    <w:name w:val="List Paragraph"/>
    <w:basedOn w:val="Normal"/>
    <w:uiPriority w:val="34"/>
    <w:qFormat/>
    <w:rsid w:val="00697D2A"/>
    <w:pPr>
      <w:ind w:left="720"/>
      <w:contextualSpacing/>
    </w:pPr>
  </w:style>
  <w:style w:type="character" w:styleId="IntenseEmphasis">
    <w:name w:val="Intense Emphasis"/>
    <w:basedOn w:val="DefaultParagraphFont"/>
    <w:uiPriority w:val="21"/>
    <w:qFormat/>
    <w:rsid w:val="00697D2A"/>
    <w:rPr>
      <w:i/>
      <w:iCs/>
      <w:color w:val="0F4761" w:themeColor="accent1" w:themeShade="BF"/>
    </w:rPr>
  </w:style>
  <w:style w:type="paragraph" w:styleId="IntenseQuote">
    <w:name w:val="Intense Quote"/>
    <w:basedOn w:val="Normal"/>
    <w:next w:val="Normal"/>
    <w:link w:val="IntenseQuoteChar"/>
    <w:uiPriority w:val="30"/>
    <w:qFormat/>
    <w:rsid w:val="00697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D2A"/>
    <w:rPr>
      <w:i/>
      <w:iCs/>
      <w:color w:val="0F4761" w:themeColor="accent1" w:themeShade="BF"/>
    </w:rPr>
  </w:style>
  <w:style w:type="character" w:styleId="IntenseReference">
    <w:name w:val="Intense Reference"/>
    <w:basedOn w:val="DefaultParagraphFont"/>
    <w:uiPriority w:val="32"/>
    <w:qFormat/>
    <w:rsid w:val="00697D2A"/>
    <w:rPr>
      <w:b/>
      <w:bCs/>
      <w:smallCaps/>
      <w:color w:val="0F4761" w:themeColor="accent1" w:themeShade="BF"/>
      <w:spacing w:val="5"/>
    </w:rPr>
  </w:style>
  <w:style w:type="paragraph" w:styleId="Header">
    <w:name w:val="header"/>
    <w:basedOn w:val="Normal"/>
    <w:link w:val="HeaderChar"/>
    <w:uiPriority w:val="99"/>
    <w:unhideWhenUsed/>
    <w:rsid w:val="00BF2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483"/>
  </w:style>
  <w:style w:type="paragraph" w:styleId="Footer">
    <w:name w:val="footer"/>
    <w:basedOn w:val="Normal"/>
    <w:link w:val="FooterChar"/>
    <w:uiPriority w:val="99"/>
    <w:unhideWhenUsed/>
    <w:rsid w:val="00BF2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1</cp:revision>
  <dcterms:created xsi:type="dcterms:W3CDTF">2026-03-16T00:11:00Z</dcterms:created>
  <dcterms:modified xsi:type="dcterms:W3CDTF">2026-03-16T00:25:00Z</dcterms:modified>
</cp:coreProperties>
</file>