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7518345"/>
        <w:docPartObj>
          <w:docPartGallery w:val="Cover Pages"/>
          <w:docPartUnique/>
        </w:docPartObj>
      </w:sdtPr>
      <w:sdtContent>
        <w:p w14:paraId="33E7EE62" w14:textId="45CF9A1D" w:rsidR="002005D9" w:rsidRDefault="002005D9">
          <w:r>
            <w:rPr>
              <w:noProof/>
            </w:rPr>
            <mc:AlternateContent>
              <mc:Choice Requires="wpg">
                <w:drawing>
                  <wp:anchor distT="0" distB="0" distL="114300" distR="114300" simplePos="0" relativeHeight="251659264" behindDoc="1" locked="0" layoutInCell="1" allowOverlap="1" wp14:anchorId="63B0E85C" wp14:editId="14CF0B8F">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D207432" w14:textId="2CA67B3F" w:rsidR="002005D9" w:rsidRDefault="002005D9">
                                      <w:pPr>
                                        <w:pStyle w:val="NoSpacing"/>
                                        <w:spacing w:before="120"/>
                                        <w:jc w:val="center"/>
                                        <w:rPr>
                                          <w:color w:val="FFFFFF" w:themeColor="background1"/>
                                        </w:rPr>
                                      </w:pPr>
                                      <w:r>
                                        <w:rPr>
                                          <w:color w:val="FFFFFF" w:themeColor="background1"/>
                                        </w:rPr>
                                        <w:t>Ryan Barber</w:t>
                                      </w:r>
                                    </w:p>
                                  </w:sdtContent>
                                </w:sdt>
                                <w:p w14:paraId="6116A37D" w14:textId="791DD28D" w:rsidR="002005D9" w:rsidRDefault="002005D9">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CSD380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Assignment 7.3 9/20/26</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6C162C8" w14:textId="76349345" w:rsidR="002005D9" w:rsidRDefault="002005D9">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The Dangers of change approval processes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3B0E85C"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D207432" w14:textId="2CA67B3F" w:rsidR="002005D9" w:rsidRDefault="002005D9">
                                <w:pPr>
                                  <w:pStyle w:val="NoSpacing"/>
                                  <w:spacing w:before="120"/>
                                  <w:jc w:val="center"/>
                                  <w:rPr>
                                    <w:color w:val="FFFFFF" w:themeColor="background1"/>
                                  </w:rPr>
                                </w:pPr>
                                <w:r>
                                  <w:rPr>
                                    <w:color w:val="FFFFFF" w:themeColor="background1"/>
                                  </w:rPr>
                                  <w:t>Ryan Barber</w:t>
                                </w:r>
                              </w:p>
                            </w:sdtContent>
                          </w:sdt>
                          <w:p w14:paraId="6116A37D" w14:textId="791DD28D" w:rsidR="002005D9" w:rsidRDefault="002005D9">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CSD380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Assignment 7.3 9/20/26</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6C162C8" w14:textId="76349345" w:rsidR="002005D9" w:rsidRDefault="002005D9">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The Dangers of change approval processes</w:t>
                                </w:r>
                              </w:p>
                            </w:sdtContent>
                          </w:sdt>
                        </w:txbxContent>
                      </v:textbox>
                    </v:shape>
                    <w10:wrap anchorx="page" anchory="page"/>
                  </v:group>
                </w:pict>
              </mc:Fallback>
            </mc:AlternateContent>
          </w:r>
        </w:p>
        <w:p w14:paraId="41AACABF" w14:textId="64687AA7" w:rsidR="002005D9" w:rsidRDefault="002005D9">
          <w:r>
            <w:br w:type="page"/>
          </w:r>
        </w:p>
      </w:sdtContent>
    </w:sdt>
    <w:p w14:paraId="6FB9012D" w14:textId="1EC68A0D" w:rsidR="002005D9" w:rsidRPr="002005D9" w:rsidRDefault="002005D9" w:rsidP="002005D9">
      <w:pPr>
        <w:ind w:firstLine="720"/>
      </w:pPr>
      <w:proofErr w:type="gramStart"/>
      <w:r w:rsidRPr="002005D9">
        <w:lastRenderedPageBreak/>
        <w:t>Change</w:t>
      </w:r>
      <w:proofErr w:type="gramEnd"/>
      <w:r w:rsidRPr="002005D9">
        <w:t xml:space="preserve"> approval processes are used by organizations to reduce the risk of making changes to important systems. Before a software update is deployed, a company may require another employee, manager, or Change Advisory Board (CAB) to review and approve it. This can be useful because changes to production systems can cause outages, security problems, or other unexpected issues. However, an approval process can become a problem when it </w:t>
      </w:r>
      <w:r>
        <w:t>is too complicated or treats every change as having</w:t>
      </w:r>
      <w:r w:rsidRPr="002005D9">
        <w:t xml:space="preserve"> the same level of risk. In a DevOps environment, excessive approval requirements can </w:t>
      </w:r>
      <w:proofErr w:type="gramStart"/>
      <w:r w:rsidRPr="002005D9">
        <w:t>slow</w:t>
      </w:r>
      <w:proofErr w:type="gramEnd"/>
      <w:r w:rsidRPr="002005D9">
        <w:t xml:space="preserve"> </w:t>
      </w:r>
      <w:r>
        <w:t>development, increase release size</w:t>
      </w:r>
      <w:r w:rsidRPr="002005D9">
        <w:t xml:space="preserve">, and make teams less flexible. The goal should not be to eliminate oversight, but to </w:t>
      </w:r>
      <w:r>
        <w:t>ensure the level</w:t>
      </w:r>
      <w:r w:rsidRPr="002005D9">
        <w:t xml:space="preserve"> of oversight matches the actual risk of the change.</w:t>
      </w:r>
    </w:p>
    <w:p w14:paraId="276F187B" w14:textId="1D0D9E00" w:rsidR="002005D9" w:rsidRPr="002005D9" w:rsidRDefault="002005D9" w:rsidP="002005D9">
      <w:pPr>
        <w:ind w:firstLine="720"/>
      </w:pPr>
      <w:r w:rsidRPr="002005D9">
        <w:t xml:space="preserve">One of the main dangers of a traditional </w:t>
      </w:r>
      <w:proofErr w:type="gramStart"/>
      <w:r w:rsidRPr="002005D9">
        <w:t>change approval process</w:t>
      </w:r>
      <w:proofErr w:type="gramEnd"/>
      <w:r w:rsidRPr="002005D9">
        <w:t xml:space="preserve"> is the delay it can add to software delivery. A developer may finish and test a </w:t>
      </w:r>
      <w:proofErr w:type="gramStart"/>
      <w:r w:rsidRPr="002005D9">
        <w:t>change</w:t>
      </w:r>
      <w:r>
        <w:t>,</w:t>
      </w:r>
      <w:r w:rsidRPr="002005D9">
        <w:t xml:space="preserve"> but</w:t>
      </w:r>
      <w:proofErr w:type="gramEnd"/>
      <w:r w:rsidRPr="002005D9">
        <w:t xml:space="preserve"> then </w:t>
      </w:r>
      <w:r>
        <w:t xml:space="preserve">must wait for a manager or a </w:t>
      </w:r>
      <w:r w:rsidRPr="002005D9">
        <w:t xml:space="preserve">CAB meeting before it can be deployed. DORA explains that heavyweight approval processes involving people outside </w:t>
      </w:r>
      <w:r>
        <w:t xml:space="preserve">the development team negatively impact </w:t>
      </w:r>
      <w:r w:rsidRPr="002005D9">
        <w:t xml:space="preserve">software delivery performance. DORA also reports that its research </w:t>
      </w:r>
      <w:r>
        <w:t>found no</w:t>
      </w:r>
      <w:r w:rsidRPr="002005D9">
        <w:t xml:space="preserve"> evidence that formal external approval processes were associated with lower change failure rates (DORA, 2025a). This is important because the purpose of adding more approval steps is normally to make changes safer. If the additional process slows delivery without clearly reducing failures, the organization may be creating a bottleneck without receiving the expected benefit.</w:t>
      </w:r>
    </w:p>
    <w:p w14:paraId="6C0AE758" w14:textId="0217436A" w:rsidR="002005D9" w:rsidRPr="002005D9" w:rsidRDefault="002005D9" w:rsidP="002005D9">
      <w:pPr>
        <w:ind w:firstLine="720"/>
      </w:pPr>
      <w:r w:rsidRPr="002005D9">
        <w:t xml:space="preserve">Long approval times can also encourage teams to release larger groups of changes at once. If getting a deployment approved is difficult, teams have an incentive to combine multiple updates into </w:t>
      </w:r>
      <w:r>
        <w:t>a single release rather than repeat the approval process multiple</w:t>
      </w:r>
      <w:r w:rsidRPr="002005D9">
        <w:t xml:space="preserve"> times. According to DORA (2025a), heavyweight approval processes can lead to larger batches that are released less frequently. Larger changes can be harder to understand, test, troubleshoot, and roll back because more parts of the system </w:t>
      </w:r>
      <w:r>
        <w:t>change simultaneously</w:t>
      </w:r>
      <w:r w:rsidRPr="002005D9">
        <w:t xml:space="preserve">. This can </w:t>
      </w:r>
      <w:r>
        <w:t>run counter to a major DevOps goal: making small changes frequently and receiving</w:t>
      </w:r>
      <w:r w:rsidRPr="002005D9">
        <w:t xml:space="preserve"> feedback quickly.</w:t>
      </w:r>
    </w:p>
    <w:p w14:paraId="795A11CD" w14:textId="3E6976B9" w:rsidR="002005D9" w:rsidRPr="002005D9" w:rsidRDefault="002005D9" w:rsidP="002005D9">
      <w:pPr>
        <w:ind w:firstLine="720"/>
      </w:pPr>
      <w:r w:rsidRPr="002005D9">
        <w:t xml:space="preserve">Another problem is treating every change equally. A small configuration adjustment should not necessarily require the same </w:t>
      </w:r>
      <w:r>
        <w:t>level of review</w:t>
      </w:r>
      <w:r w:rsidRPr="002005D9">
        <w:t xml:space="preserve"> as a major database migration or a change involving sensitive customer information. When every change is </w:t>
      </w:r>
      <w:r>
        <w:t xml:space="preserve">routed through the same approval path, reviewers can spend time reviewing routine, </w:t>
      </w:r>
      <w:proofErr w:type="gramStart"/>
      <w:r>
        <w:t>low-risk</w:t>
      </w:r>
      <w:proofErr w:type="gramEnd"/>
      <w:r>
        <w:t xml:space="preserve"> work instead of focusing on changes that require</w:t>
      </w:r>
      <w:r w:rsidRPr="002005D9">
        <w:t xml:space="preserve"> additional scrutiny. DORA identifies this as a common problem and recommends identifying higher-risk changes early</w:t>
      </w:r>
      <w:r>
        <w:t>,</w:t>
      </w:r>
      <w:r w:rsidRPr="002005D9">
        <w:t xml:space="preserve"> so </w:t>
      </w:r>
      <w:r>
        <w:t>they</w:t>
      </w:r>
      <w:r w:rsidRPr="002005D9">
        <w:t xml:space="preserve"> receive more attention (DORA, 2025a). A risk-based approach can preserve oversight while allowing normal changes to move through the development process more efficiently.</w:t>
      </w:r>
    </w:p>
    <w:p w14:paraId="0F69E8FA" w14:textId="0EDC2F3D" w:rsidR="002005D9" w:rsidRPr="002005D9" w:rsidRDefault="002005D9" w:rsidP="002005D9">
      <w:pPr>
        <w:ind w:firstLine="720"/>
      </w:pPr>
      <w:r w:rsidRPr="002005D9">
        <w:lastRenderedPageBreak/>
        <w:t xml:space="preserve">Change Advisory Boards can still provide value, but their role matters. Atlassian describes a CAB as a cross-functional group that can evaluate risk, impact, readiness, and business concerns for higher-risk changes (Atlassian, n.d.-a). This kind of oversight can be valuable when a change affects multiple departments or could cause </w:t>
      </w:r>
      <w:proofErr w:type="gramStart"/>
      <w:r w:rsidRPr="002005D9">
        <w:t>a serious</w:t>
      </w:r>
      <w:proofErr w:type="gramEnd"/>
      <w:r w:rsidRPr="002005D9">
        <w:t xml:space="preserve"> service disruption. The danger </w:t>
      </w:r>
      <w:r>
        <w:t>arises when a CAB becomes a gatekeeper for routine technical decisions that those</w:t>
      </w:r>
      <w:r w:rsidRPr="002005D9">
        <w:t xml:space="preserve"> closest to the code may understand better. Atlassian has also noted that CAB processes can contribute to slow decision-making because requests may need to be manually reviewed, prioritized, discussed, and aligned among several people before a decision is reached (Atlassian, 2020).</w:t>
      </w:r>
    </w:p>
    <w:p w14:paraId="6D1B69E7" w14:textId="6B1457E5" w:rsidR="002005D9" w:rsidRPr="002005D9" w:rsidRDefault="002005D9" w:rsidP="002005D9">
      <w:pPr>
        <w:ind w:firstLine="720"/>
      </w:pPr>
      <w:r w:rsidRPr="002005D9">
        <w:t xml:space="preserve">A better approach is to move many controls closer to the development process. Peer review allows another developer to examine a change without requiring approval from a separate management group. Automated testing and continuous integration can identify defects before software reaches production. Monitoring and observability can then help teams quickly detect problems after deployment. DORA recommends combining peer review with continuous testing, continuous integration, monitoring, and other automated controls </w:t>
      </w:r>
      <w:r>
        <w:t>to detect problems</w:t>
      </w:r>
      <w:r w:rsidRPr="002005D9">
        <w:t xml:space="preserve"> earlier (DORA, 2025a). This approach does not mean that teams are deploying changes without </w:t>
      </w:r>
      <w:proofErr w:type="gramStart"/>
      <w:r w:rsidRPr="002005D9">
        <w:t>controls</w:t>
      </w:r>
      <w:proofErr w:type="gramEnd"/>
      <w:r w:rsidRPr="002005D9">
        <w:t>. Instead, many of the controls become part of the normal development workflow rather than a separate process that developers must wait on.</w:t>
      </w:r>
    </w:p>
    <w:p w14:paraId="4FBAADC4" w14:textId="4E2CF9E3" w:rsidR="002005D9" w:rsidRPr="002005D9" w:rsidRDefault="002005D9" w:rsidP="002005D9">
      <w:pPr>
        <w:ind w:firstLine="720"/>
      </w:pPr>
      <w:r w:rsidRPr="002005D9">
        <w:t xml:space="preserve">Organizations also need a way to determine whether their change process is </w:t>
      </w:r>
      <w:proofErr w:type="gramStart"/>
      <w:r w:rsidRPr="002005D9">
        <w:t>actually improving</w:t>
      </w:r>
      <w:proofErr w:type="gramEnd"/>
      <w:r w:rsidRPr="002005D9">
        <w:t xml:space="preserve"> software delivery. DORA currently groups software delivery performance into throughput and instability. Throughput includes measures such as change lead time, deployment frequency, and failed deployment recovery time, while instability includes change failure rate and deployment rework rate (DORA, 2025b). These measurements can help an organization </w:t>
      </w:r>
      <w:r>
        <w:t xml:space="preserve">assess whether changes are progressing efficiently while </w:t>
      </w:r>
      <w:r w:rsidRPr="002005D9">
        <w:t>remaining stable. For example, if a company adds another approval step and lead time increases while the change failure rate remains the same, the company should question whether that step is providing enough value to justify the delay.</w:t>
      </w:r>
    </w:p>
    <w:p w14:paraId="47A912F1" w14:textId="7101BF0B" w:rsidR="002005D9" w:rsidRDefault="002005D9" w:rsidP="002005D9">
      <w:pPr>
        <w:ind w:firstLine="720"/>
      </w:pPr>
      <w:r w:rsidRPr="002005D9">
        <w:t xml:space="preserve">The most effective change approval process is therefore not necessarily the process with the most approvals. Organizations still need authorization, security controls, documentation, and additional review for changes that present serious risks. However, adding more </w:t>
      </w:r>
      <w:r>
        <w:t>processes</w:t>
      </w:r>
      <w:r w:rsidRPr="002005D9">
        <w:t xml:space="preserve"> </w:t>
      </w:r>
      <w:r>
        <w:t xml:space="preserve">each time a failure occurs can slow delivery and </w:t>
      </w:r>
      <w:r w:rsidRPr="002005D9">
        <w:t xml:space="preserve">create new problems. Teams should use peer review, automation, testing, monitoring, and risk-based approval to make routine changes safe and efficient. CABs and managers can then focus their attention on changes that involve major technical or business risks. By keeping the </w:t>
      </w:r>
      <w:r w:rsidRPr="002005D9">
        <w:lastRenderedPageBreak/>
        <w:t>approval process proportional to risk, organizations can maintain necessary oversight without losing the speed and continuous feedback that DevOps is designed to provide.</w:t>
      </w:r>
    </w:p>
    <w:p w14:paraId="6B0AEBE6" w14:textId="77777777" w:rsidR="002005D9" w:rsidRDefault="002005D9">
      <w:r>
        <w:br w:type="page"/>
      </w:r>
    </w:p>
    <w:p w14:paraId="139FB57A" w14:textId="4D899C55" w:rsidR="002005D9" w:rsidRDefault="002005D9" w:rsidP="002005D9">
      <w:r>
        <w:lastRenderedPageBreak/>
        <w:t>References:</w:t>
      </w:r>
    </w:p>
    <w:p w14:paraId="0B4AE791" w14:textId="77777777" w:rsidR="002005D9" w:rsidRPr="002005D9" w:rsidRDefault="002005D9" w:rsidP="002005D9">
      <w:r w:rsidRPr="002005D9">
        <w:t>Atlassian. (n.d.-a). What is a CAB? Change Advisory Board explained. https://www.atlassian.com/itsm/change-management/change-advisory-board</w:t>
      </w:r>
    </w:p>
    <w:p w14:paraId="53A26DAE" w14:textId="77777777" w:rsidR="002005D9" w:rsidRPr="002005D9" w:rsidRDefault="002005D9" w:rsidP="002005D9">
      <w:r w:rsidRPr="002005D9">
        <w:t>Atlassian. (2020). Best practices for change management in the age of DevOps. https://www.atlassian.com/blog/how-we-build/best-practices-for-change-management-in-the-age-of-devops</w:t>
      </w:r>
    </w:p>
    <w:p w14:paraId="19569B68" w14:textId="77777777" w:rsidR="002005D9" w:rsidRPr="002005D9" w:rsidRDefault="002005D9" w:rsidP="002005D9">
      <w:r w:rsidRPr="002005D9">
        <w:t>DORA. (2025a). Streamlining change approval. https://dora.dev/capabilities/streamlining-change-approval/</w:t>
      </w:r>
    </w:p>
    <w:p w14:paraId="2A94AD8A" w14:textId="77777777" w:rsidR="002005D9" w:rsidRPr="002005D9" w:rsidRDefault="002005D9" w:rsidP="002005D9">
      <w:r w:rsidRPr="002005D9">
        <w:t>DORA. (2025b). DORA’s software delivery performance metrics. https://dora.dev/guides/dora-metrics/</w:t>
      </w:r>
    </w:p>
    <w:p w14:paraId="1B7F6F12" w14:textId="77777777" w:rsidR="002005D9" w:rsidRPr="002005D9" w:rsidRDefault="002005D9" w:rsidP="002005D9"/>
    <w:p w14:paraId="5BA1BE90" w14:textId="77777777" w:rsidR="007B0434" w:rsidRDefault="007B0434" w:rsidP="002005D9">
      <w:pPr>
        <w:ind w:firstLine="720"/>
      </w:pPr>
    </w:p>
    <w:sectPr w:rsidR="007B0434" w:rsidSect="002005D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5D9"/>
    <w:rsid w:val="00107011"/>
    <w:rsid w:val="002005D9"/>
    <w:rsid w:val="004D7F42"/>
    <w:rsid w:val="00616B20"/>
    <w:rsid w:val="006C4B40"/>
    <w:rsid w:val="007B0434"/>
    <w:rsid w:val="00827342"/>
    <w:rsid w:val="00C530A5"/>
    <w:rsid w:val="00D63707"/>
    <w:rsid w:val="00DA0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5DDBD"/>
  <w15:chartTrackingRefBased/>
  <w15:docId w15:val="{9E5CE170-FC06-465D-906B-83CD4807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5D9"/>
    <w:rPr>
      <w:rFonts w:eastAsiaTheme="majorEastAsia" w:cstheme="majorBidi"/>
      <w:color w:val="272727" w:themeColor="text1" w:themeTint="D8"/>
    </w:rPr>
  </w:style>
  <w:style w:type="paragraph" w:styleId="Title">
    <w:name w:val="Title"/>
    <w:basedOn w:val="Normal"/>
    <w:next w:val="Normal"/>
    <w:link w:val="TitleChar"/>
    <w:uiPriority w:val="10"/>
    <w:qFormat/>
    <w:rsid w:val="00200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5D9"/>
    <w:pPr>
      <w:spacing w:before="160"/>
      <w:jc w:val="center"/>
    </w:pPr>
    <w:rPr>
      <w:i/>
      <w:iCs/>
      <w:color w:val="404040" w:themeColor="text1" w:themeTint="BF"/>
    </w:rPr>
  </w:style>
  <w:style w:type="character" w:customStyle="1" w:styleId="QuoteChar">
    <w:name w:val="Quote Char"/>
    <w:basedOn w:val="DefaultParagraphFont"/>
    <w:link w:val="Quote"/>
    <w:uiPriority w:val="29"/>
    <w:rsid w:val="002005D9"/>
    <w:rPr>
      <w:i/>
      <w:iCs/>
      <w:color w:val="404040" w:themeColor="text1" w:themeTint="BF"/>
    </w:rPr>
  </w:style>
  <w:style w:type="paragraph" w:styleId="ListParagraph">
    <w:name w:val="List Paragraph"/>
    <w:basedOn w:val="Normal"/>
    <w:uiPriority w:val="34"/>
    <w:qFormat/>
    <w:rsid w:val="002005D9"/>
    <w:pPr>
      <w:ind w:left="720"/>
      <w:contextualSpacing/>
    </w:pPr>
  </w:style>
  <w:style w:type="character" w:styleId="IntenseEmphasis">
    <w:name w:val="Intense Emphasis"/>
    <w:basedOn w:val="DefaultParagraphFont"/>
    <w:uiPriority w:val="21"/>
    <w:qFormat/>
    <w:rsid w:val="002005D9"/>
    <w:rPr>
      <w:i/>
      <w:iCs/>
      <w:color w:val="0F4761" w:themeColor="accent1" w:themeShade="BF"/>
    </w:rPr>
  </w:style>
  <w:style w:type="paragraph" w:styleId="IntenseQuote">
    <w:name w:val="Intense Quote"/>
    <w:basedOn w:val="Normal"/>
    <w:next w:val="Normal"/>
    <w:link w:val="IntenseQuoteChar"/>
    <w:uiPriority w:val="30"/>
    <w:qFormat/>
    <w:rsid w:val="0020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5D9"/>
    <w:rPr>
      <w:i/>
      <w:iCs/>
      <w:color w:val="0F4761" w:themeColor="accent1" w:themeShade="BF"/>
    </w:rPr>
  </w:style>
  <w:style w:type="character" w:styleId="IntenseReference">
    <w:name w:val="Intense Reference"/>
    <w:basedOn w:val="DefaultParagraphFont"/>
    <w:uiPriority w:val="32"/>
    <w:qFormat/>
    <w:rsid w:val="002005D9"/>
    <w:rPr>
      <w:b/>
      <w:bCs/>
      <w:smallCaps/>
      <w:color w:val="0F4761" w:themeColor="accent1" w:themeShade="BF"/>
      <w:spacing w:val="5"/>
    </w:rPr>
  </w:style>
  <w:style w:type="paragraph" w:styleId="NoSpacing">
    <w:name w:val="No Spacing"/>
    <w:link w:val="NoSpacingChar"/>
    <w:uiPriority w:val="1"/>
    <w:qFormat/>
    <w:rsid w:val="002005D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005D9"/>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Assignment 7.3 9/20/26</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961</Words>
  <Characters>5483</Characters>
  <Application>Microsoft Office Word</Application>
  <DocSecurity>0</DocSecurity>
  <Lines>45</Lines>
  <Paragraphs>12</Paragraphs>
  <ScaleCrop>false</ScaleCrop>
  <Company>CSD380</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Dangers of change approval processes</dc:title>
  <dc:subject/>
  <dc:creator>Ryan Barber</dc:creator>
  <cp:keywords/>
  <dc:description/>
  <cp:lastModifiedBy>Ryan Barber</cp:lastModifiedBy>
  <cp:revision>1</cp:revision>
  <dcterms:created xsi:type="dcterms:W3CDTF">2026-09-21T01:07:00Z</dcterms:created>
  <dcterms:modified xsi:type="dcterms:W3CDTF">2026-09-21T01:15:00Z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61127ad7-e4fe-4b3d-806a-693a0e61ed95</vt:lpwstr>
  </property>
</Properties>
</file>