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rPr>
          <w:rFonts w:ascii="Arial" w:hAnsi="Arial" w:cs="Arial"/>
          <w:color w:val="000000"/>
          <w:sz w:val="52"/>
          <w:szCs w:val="52"/>
        </w:rPr>
        <w:t xml:space="preserve">Fiche de revision soutenance</w:t>
      </w:r>
    </w:p>
    <w:p>
      <w:pPr/>
      <w:r>
        <w:rPr>
          <w:rFonts w:ascii="Arial" w:hAnsi="Arial" w:cs="Arial"/>
          <w:color w:val="000000"/>
          <w:sz w:val="22"/>
          <w:szCs w:val="22"/>
        </w:rPr>
        <w:t xml:space="preserve">Kasutamu Pon - presentation 35 min + questions jury 40 min</w:t>
      </w:r>
    </w:p>
    <w:p>
      <w:pPr>
        <w:pBdr>
          <w:left w:val="single" w:sz="12" w:space="6" w:color="000000"/>
        </w:pBdr>
        <w:spacing w:before="120" w:after="120"/>
      </w:pPr>
      <w:r>
        <w:rPr>
          <w:b/>
          <w:rFonts w:ascii="Arial" w:hAnsi="Arial" w:cs="Arial"/>
          <w:color w:val="000000"/>
          <w:sz w:val="22"/>
          <w:szCs w:val="22"/>
        </w:rPr>
        <w:t xml:space="preserve">But demain : expliquer simplement ton projet, justifier tes choix, et rester calme si une question est difficile.</w:t>
      </w:r>
    </w:p>
    <w:p>
      <w:pPr>
        <w:pStyle w:val="Heading1"/>
        <w:keepNext/>
      </w:pPr>
      <w:r>
        <w:rPr>
          <w:rFonts w:ascii="Arial" w:hAnsi="Arial" w:cs="Arial"/>
          <w:color w:val="000000"/>
          <w:sz w:val="40"/>
          <w:szCs w:val="40"/>
        </w:rPr>
        <w:t xml:space="preserve">1. Pitch du projet</w:t>
      </w:r>
    </w:p>
    <w:p>
      <w:pPr>
        <w:pBdr>
          <w:left w:val="single" w:sz="12" w:space="6" w:color="000000"/>
        </w:pBdr>
        <w:spacing w:before="120" w:after="120"/>
      </w:pPr>
      <w:r>
        <w:rPr>
          <w:b/>
          <w:rFonts w:ascii="Arial" w:hAnsi="Arial" w:cs="Arial"/>
          <w:color w:val="000000"/>
          <w:sz w:val="22"/>
          <w:szCs w:val="22"/>
        </w:rPr>
        <w:t xml:space="preserve">Kasutamu Pon est un site e-commerce de figurines personnalisables. L utilisateur peut s inscrire, se connecter, consulter un catalogue, personnaliser une figurine, l ajouter au panier, puis passer au paiement.</w:t>
      </w:r>
    </w:p>
    <w:p>
      <w:pPr/>
      <w:r>
        <w:rPr>
          <w:rFonts w:ascii="Arial" w:hAnsi="Arial" w:cs="Arial"/>
          <w:color w:val="000000"/>
          <w:sz w:val="22"/>
          <w:szCs w:val="22"/>
        </w:rPr>
        <w:t xml:space="preserve">Technologies : Symfony 7, PHP, Twig, Doctrine, MySQL, Docker, EasyAdmin, Stripe, HTML, CSS et JavaScript.</w:t>
      </w:r>
    </w:p>
    <w:p>
      <w:pPr>
        <w:pStyle w:val="Heading1"/>
        <w:keepNext/>
      </w:pPr>
      <w:r>
        <w:rPr>
          <w:rFonts w:ascii="Arial" w:hAnsi="Arial" w:cs="Arial"/>
          <w:color w:val="000000"/>
          <w:sz w:val="40"/>
          <w:szCs w:val="40"/>
        </w:rPr>
        <w:t xml:space="preserve">2. Parcours utilisateur a raconter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L utilisateur arrive sur le site.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Il s inscrit ou se connecte.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Il consulte le catalogue.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Il choisit une figurine.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Il personnalise son produit.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Il ajoute au panier.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Il verifie les quantites et le total.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Il passe au paiement.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L administrateur gere les produits dans le back-office.</w:t>
      </w:r>
    </w:p>
    <w:p>
      <w:pPr>
        <w:pStyle w:val="Heading1"/>
        <w:keepNext/>
      </w:pPr>
      <w:r>
        <w:rPr>
          <w:rFonts w:ascii="Arial" w:hAnsi="Arial" w:cs="Arial"/>
          <w:color w:val="000000"/>
          <w:sz w:val="40"/>
          <w:szCs w:val="40"/>
        </w:rPr>
        <w:t xml:space="preserve">3. Questions techniques probables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Pourquoi Symfony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Symfony est structure, utilise en entreprise, et adapte a un projet complet avec routes, controleurs, securite, base de donnees et templates.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Explique le MVC.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Le modele represente les donnees, la vue affiche les pages, et le controleur gere la logique entre les deux.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A quoi sert Twig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Twig permet d afficher des pages dynamiques avec les donnees envoyees par le controleur, par exemple les figurines du catalogue ou le panier.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A quoi sert Doctrine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Doctrine fait le lien entre les objets PHP et la base MySQL. Une entite represente une table.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C est quoi une entite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Une entite est une classe PHP qui represente une table de la base de donnees, par exemple Utilisateur ou Figurine.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Comment fonctionne le panier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Le panier est stocke en session. Cela permet de garder les articles pendant la navigation avant la commande finale.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Pourquoi utiliser la session pour le panier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Parce que le panier est temporaire. Il doit rester disponible pendant la navigation, meme avant un paiement.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Est-ce que tu stockes les cartes bancaires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Non. Les donnees bancaires sont gerees par Stripe. Mon application prepare seulement la session de paiement.</w:t>
      </w:r>
    </w:p>
    <w:p>
      <w:pPr>
        <w:pStyle w:val="Heading1"/>
        <w:keepNext/>
      </w:pPr>
      <w:r>
        <w:rPr>
          <w:rFonts w:ascii="Arial" w:hAnsi="Arial" w:cs="Arial"/>
          <w:color w:val="000000"/>
          <w:sz w:val="40"/>
          <w:szCs w:val="40"/>
        </w:rPr>
        <w:t xml:space="preserve">4. Securite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Les mots de passe sont-ils en clair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Non, ils sont hashes. On ne stocke jamais le vrai mot de passe dans la base de donnees.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C est quoi CSRF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CSRF est une attaque qui force une action sans l accord de l utilisateur. Symfony protege les formulaires avec un token CSRF.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Pourquoi proteger l administration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Parce que l administration permet de modifier les donnees importantes du site. Elle doit etre reservee aux utilisateurs autorises.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Comment geres-tu les roles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Symfony Security permet de definir des roles et de proteger certaines routes, par exemple l acces au back-office.</w:t>
      </w:r>
    </w:p>
    <w:p>
      <w:pPr>
        <w:pStyle w:val="Heading1"/>
        <w:keepNext/>
      </w:pPr>
      <w:r>
        <w:rPr>
          <w:rFonts w:ascii="Arial" w:hAnsi="Arial" w:cs="Arial"/>
          <w:color w:val="000000"/>
          <w:sz w:val="40"/>
          <w:szCs w:val="40"/>
        </w:rPr>
        <w:t xml:space="preserve">5. Base de donnees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MCD : </w:t>
      </w:r>
      <w:r>
        <w:rPr>
          <w:rFonts w:ascii="Arial" w:hAnsi="Arial" w:cs="Arial"/>
          <w:color w:val="000000"/>
          <w:sz w:val="22"/>
          <w:szCs w:val="22"/>
        </w:rPr>
        <w:t xml:space="preserve">vision conceptuelle avec les entites et les relations.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MLD : </w:t>
      </w:r>
      <w:r>
        <w:rPr>
          <w:rFonts w:ascii="Arial" w:hAnsi="Arial" w:cs="Arial"/>
          <w:color w:val="000000"/>
          <w:sz w:val="22"/>
          <w:szCs w:val="22"/>
        </w:rPr>
        <w:t xml:space="preserve">vision plus proche de la vraie base, avec tables, cles primaires et cles etrangeres.</w:t>
      </w:r>
    </w:p>
    <w:p>
      <w:pPr>
        <w:pBdr>
          <w:left w:val="single" w:sz="12" w:space="6" w:color="000000"/>
        </w:pBdr>
        <w:spacing w:before="120" w:after="120"/>
      </w:pPr>
      <w:r>
        <w:rPr>
          <w:b/>
          <w:rFonts w:ascii="Arial" w:hAnsi="Arial" w:cs="Arial"/>
          <w:color w:val="000000"/>
          <w:sz w:val="22"/>
          <w:szCs w:val="22"/>
        </w:rPr>
        <w:t xml:space="preserve">Phrase utile : J ai organise mes donnees pour relier les utilisateurs, les produits, le panier ou les commandes selon le besoin du site.</w:t>
      </w:r>
    </w:p>
    <w:p>
      <w:pPr>
        <w:pStyle w:val="Heading1"/>
        <w:keepNext/>
      </w:pPr>
      <w:r>
        <w:rPr>
          <w:rFonts w:ascii="Arial" w:hAnsi="Arial" w:cs="Arial"/>
          <w:color w:val="000000"/>
          <w:sz w:val="40"/>
          <w:szCs w:val="40"/>
        </w:rPr>
        <w:t xml:space="preserve">6. Gestion de projet</w:t>
      </w:r>
    </w:p>
    <w:p>
      <w:pPr>
        <w:numPr>
          <w:ilvl w:val="0"/>
          <w:numId w:val="1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Trello : organisation des taches en colonnes a faire, en cours, termine.</w:t>
      </w:r>
    </w:p>
    <w:p>
      <w:pPr>
        <w:numPr>
          <w:ilvl w:val="0"/>
          <w:numId w:val="1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Figma : preparation des maquettes et de l identite visuelle avant le developpement.</w:t>
      </w:r>
    </w:p>
    <w:p>
      <w:pPr>
        <w:numPr>
          <w:ilvl w:val="0"/>
          <w:numId w:val="1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Decoupage : inscription, connexion, catalogue, personnalisation, panier, paiement et administration.</w:t>
      </w:r>
    </w:p>
    <w:p>
      <w:pPr>
        <w:pStyle w:val="Heading1"/>
        <w:keepNext/>
      </w:pPr>
      <w:r>
        <w:rPr>
          <w:rFonts w:ascii="Arial" w:hAnsi="Arial" w:cs="Arial"/>
          <w:color w:val="000000"/>
          <w:sz w:val="40"/>
          <w:szCs w:val="40"/>
        </w:rPr>
        <w:t xml:space="preserve">7. Questions difficiles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Qu est-ce qui a ete difficile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La difficulte principale a ete de relier toutes les parties ensemble : Symfony, base de donnees, panier, personnalisation et paiement. J ai avance etape par etape.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Quelles sont les limites du projet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Le projet est une base e-commerce fonctionnelle, mais il pourrait etre ameliore avec plus de tests, un suivi de commande plus complet, des emails automatiques et une meilleure accessibilite.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As-tu fait des tests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J ai surtout fait des tests manuels sur les parcours importants. Avec plus de temps, j ajouterais des tests automatises.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Que changerais-tu si tu recommencais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Je preparerais les tests plus tot et je structurerais encore mieux certaines parties avant de coder.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Question jury : </w:t>
      </w:r>
      <w:r>
        <w:rPr>
          <w:b/>
          <w:rFonts w:ascii="Arial" w:hAnsi="Arial" w:cs="Arial"/>
          <w:color w:val="000000"/>
          <w:sz w:val="22"/>
          <w:szCs w:val="22"/>
        </w:rPr>
        <w:t xml:space="preserve">Comment tu debogues une erreur ?</w:t>
      </w:r>
    </w:p>
    <w:p>
      <w:pPr/>
      <w:r>
        <w:rPr>
          <w:b/>
          <w:rFonts w:ascii="Arial" w:hAnsi="Arial" w:cs="Arial"/>
          <w:color w:val="000000"/>
          <w:sz w:val="22"/>
          <w:szCs w:val="22"/>
        </w:rPr>
        <w:t xml:space="preserve">Réponse simple : </w:t>
      </w:r>
      <w:r>
        <w:rPr>
          <w:rFonts w:ascii="Arial" w:hAnsi="Arial" w:cs="Arial"/>
          <w:color w:val="000000"/>
          <w:sz w:val="22"/>
          <w:szCs w:val="22"/>
        </w:rPr>
        <w:t xml:space="preserve">Je lis le message d erreur, je regarde les logs Symfony, la route, le controleur, puis la base de donnees si necessaire.</w:t>
      </w:r>
    </w:p>
    <w:p>
      <w:pPr>
        <w:pStyle w:val="Heading1"/>
        <w:keepNext/>
      </w:pPr>
      <w:r>
        <w:rPr>
          <w:rFonts w:ascii="Arial" w:hAnsi="Arial" w:cs="Arial"/>
          <w:color w:val="000000"/>
          <w:sz w:val="40"/>
          <w:szCs w:val="40"/>
        </w:rPr>
        <w:t xml:space="preserve">8. Phrase de secours a apprendre</w:t>
      </w:r>
    </w:p>
    <w:p>
      <w:pPr>
        <w:pBdr>
          <w:left w:val="single" w:sz="12" w:space="6" w:color="000000"/>
        </w:pBdr>
        <w:spacing w:before="120" w:after="120"/>
      </w:pPr>
      <w:r>
        <w:rPr>
          <w:b/>
          <w:rFonts w:ascii="Arial" w:hAnsi="Arial" w:cs="Arial"/>
          <w:color w:val="000000"/>
          <w:sz w:val="22"/>
          <w:szCs w:val="22"/>
        </w:rPr>
        <w:t xml:space="preserve">Je ne veux pas inventer une reponse. Cette notion concerne probablement ce point. Dans mon projet, je l ai utilisee de cette maniere, et si je devais aller plus loin je me documenterais pour l ameliorer proprement.</w:t>
      </w:r>
    </w:p>
    <w:p>
      <w:pPr>
        <w:pStyle w:val="Heading1"/>
        <w:keepNext/>
      </w:pPr>
      <w:r>
        <w:rPr>
          <w:rFonts w:ascii="Arial" w:hAnsi="Arial" w:cs="Arial"/>
          <w:color w:val="000000"/>
          <w:sz w:val="40"/>
          <w:szCs w:val="40"/>
        </w:rPr>
        <w:t xml:space="preserve">9. Les 10 points a connaitre par coeur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Symfony structure le projet avec le MVC.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Twig affiche les pages dynamiques.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Doctrine relie PHP a MySQL.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Une entite represente une table.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Le panier est stocke en session.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Les mots de passe sont hashes.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CSRF protege les formulaires.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Stripe gere le paiement.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Docker lance les services du projet.</w:t>
      </w:r>
    </w:p>
    <w:p>
      <w:pPr>
        <w:numPr>
          <w:ilvl w:val="0"/>
          <w:numId w:val="2"/>
        </w:numPr>
      </w:pPr>
      <w:r>
        <w:rPr>
          <w:rFonts w:ascii="Arial" w:hAnsi="Arial" w:cs="Arial"/>
          <w:color w:val="000000"/>
          <w:sz w:val="22"/>
          <w:szCs w:val="22"/>
        </w:rPr>
        <w:t xml:space="preserve">Avec plus de temps : tests, accessibilite, suivi commande.</w:t>
      </w:r>
    </w:p>
    <w:p>
      <w:pPr>
        <w:pStyle w:val="Heading1"/>
        <w:keepNext/>
      </w:pPr>
      <w:r>
        <w:rPr>
          <w:rFonts w:ascii="Arial" w:hAnsi="Arial" w:cs="Arial"/>
          <w:color w:val="000000"/>
          <w:sz w:val="40"/>
          <w:szCs w:val="40"/>
        </w:rPr>
        <w:t xml:space="preserve">10. Conclusion</w:t>
      </w:r>
    </w:p>
    <w:p>
      <w:pPr>
        <w:pBdr>
          <w:left w:val="single" w:sz="12" w:space="6" w:color="000000"/>
        </w:pBdr>
        <w:spacing w:before="120" w:after="120"/>
      </w:pPr>
      <w:r>
        <w:rPr>
          <w:b/>
          <w:rFonts w:ascii="Arial" w:hAnsi="Arial" w:cs="Arial"/>
          <w:color w:val="000000"/>
          <w:sz w:val="22"/>
          <w:szCs w:val="22"/>
        </w:rPr>
        <w:t xml:space="preserve">Ce projet m a permis de mettre en pratique les competences de la formation : analyse du besoin, maquettage, Symfony, base de donnees, securite, panier, paiement et environnement Docker. Il reste des ameliorations possibles, mais le parcours e-commerce principal est coherent.</w:t>
      </w:r>
    </w:p>
    <w:p>
      <w:pPr/>
      <w:r>
        <w:rPr>
          <w:rFonts w:ascii="Arial" w:hAnsi="Arial" w:cs="Arial"/>
          <w:color w:val="000000"/>
          <w:sz w:val="22"/>
          <w:szCs w:val="22"/>
        </w:rPr>
        <w:t xml:space="preserve">Conseil final : parle lentement, respire avant de repondre, et relie toujours les questions au parcours utilisateur.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Arial" w:hAnsi="Arial" w:cs="Arial"/>
      <w:sz w:val="22"/>
      <w:szCs w:val="22"/>
      <w:color w:val="000000"/>
    </w:rPr>
  </w:style>
  <w:style w:type="paragraph" w:styleId="DocTitle">
    <w:name w:val="DocTitle"/>
    <w:basedOn w:val="Normal"/>
    <w:qFormat/>
    <w:pPr>
      <w:spacing w:before="0" w:after="60"/>
    </w:pPr>
    <w:rPr>
      <w:rFonts w:ascii="Arial" w:hAnsi="Arial" w:cs="Arial"/>
      <w:sz w:val="52"/>
      <w:szCs w:val="52"/>
      <w:color w:val="000000"/>
    </w:rPr>
  </w:style>
  <w:style w:type="paragraph" w:styleId="Heading1">
    <w:name w:val="heading 1"/>
    <w:basedOn w:val="Normal"/>
    <w:next w:val="Normal"/>
    <w:qFormat/>
    <w:pPr>
      <w:outlineLvl w:val="0"/>
      <w:spacing w:before="400" w:after="120"/>
    </w:pPr>
    <w:rPr>
      <w:rFonts w:ascii="Arial" w:hAnsi="Arial" w:cs="Arial"/>
      <w:sz w:val="40"/>
      <w:szCs w:val="40"/>
      <w:color w:val="000000"/>
    </w:rPr>
  </w:style>
  <w:style w:type="paragraph" w:styleId="Heading2">
    <w:name w:val="heading 2"/>
    <w:basedOn w:val="Normal"/>
    <w:next w:val="Normal"/>
    <w:qFormat/>
    <w:pPr>
      <w:outlineLvl w:val="1"/>
      <w:spacing w:before="360" w:after="120"/>
    </w:pPr>
    <w:rPr>
      <w:rFonts w:ascii="Arial" w:hAnsi="Arial" w:cs="Arial"/>
      <w:sz w:val="32"/>
      <w:szCs w:val="32"/>
      <w:color w:val="00000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