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099" w:rsidRPr="00152099" w:rsidRDefault="00152099">
      <w:pPr>
        <w:rPr>
          <w:rFonts w:ascii="微软雅黑" w:eastAsia="微软雅黑" w:hAnsi="微软雅黑" w:hint="eastAsia"/>
        </w:rPr>
      </w:pPr>
      <w:r w:rsidRPr="00152099">
        <w:rPr>
          <w:rFonts w:ascii="微软雅黑" w:eastAsia="微软雅黑" w:hAnsi="微软雅黑"/>
        </w:rPr>
        <w:t>官</w:t>
      </w:r>
      <w:proofErr w:type="gramStart"/>
      <w:r w:rsidRPr="00152099">
        <w:rPr>
          <w:rFonts w:ascii="微软雅黑" w:eastAsia="微软雅黑" w:hAnsi="微软雅黑"/>
        </w:rPr>
        <w:t>网</w:t>
      </w:r>
      <w:proofErr w:type="gramEnd"/>
      <w:r w:rsidRPr="00152099">
        <w:rPr>
          <w:rFonts w:ascii="微软雅黑" w:eastAsia="微软雅黑" w:hAnsi="微软雅黑"/>
        </w:rPr>
        <w:t>网址</w:t>
      </w:r>
      <w:r w:rsidRPr="00152099">
        <w:rPr>
          <w:rFonts w:ascii="微软雅黑" w:eastAsia="微软雅黑" w:hAnsi="微软雅黑" w:hint="eastAsia"/>
        </w:rPr>
        <w:t xml:space="preserve"> </w:t>
      </w:r>
      <w:hyperlink r:id="rId6" w:history="1">
        <w:r w:rsidRPr="00152099">
          <w:rPr>
            <w:rStyle w:val="a3"/>
            <w:rFonts w:ascii="微软雅黑" w:eastAsia="微软雅黑" w:hAnsi="微软雅黑"/>
          </w:rPr>
          <w:t>https://bug.pgyer.com/</w:t>
        </w:r>
      </w:hyperlink>
    </w:p>
    <w:p w:rsidR="00152099" w:rsidRPr="00152099" w:rsidRDefault="00152099" w:rsidP="00152099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152099">
        <w:rPr>
          <w:rFonts w:ascii="微软雅黑" w:eastAsia="微软雅黑" w:hAnsi="微软雅黑" w:hint="eastAsia"/>
        </w:rPr>
        <w:t>账户：邮箱注册账号</w:t>
      </w:r>
    </w:p>
    <w:p w:rsidR="00152099" w:rsidRPr="00152099" w:rsidRDefault="00152099" w:rsidP="00152099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152099">
        <w:rPr>
          <w:rFonts w:ascii="微软雅黑" w:eastAsia="微软雅黑" w:hAnsi="微软雅黑" w:hint="eastAsia"/>
        </w:rPr>
        <w:t>项目：</w:t>
      </w:r>
    </w:p>
    <w:p w:rsidR="00152099" w:rsidRDefault="00152099" w:rsidP="00152099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152099">
        <w:rPr>
          <w:rFonts w:ascii="微软雅黑" w:eastAsia="微软雅黑" w:hAnsi="微软雅黑" w:hint="eastAsia"/>
        </w:rPr>
        <w:t>2.1 创建项目：一人创建项目即可，创建项目人即为管理员</w:t>
      </w:r>
    </w:p>
    <w:p w:rsidR="00A643F2" w:rsidRPr="00A643F2" w:rsidRDefault="00A643F2" w:rsidP="00CE4D8D">
      <w:pPr>
        <w:pStyle w:val="a4"/>
        <w:ind w:leftChars="171" w:left="359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C444F76" wp14:editId="63A95182">
            <wp:extent cx="4895850" cy="1524853"/>
            <wp:effectExtent l="190500" t="190500" r="190500" b="1898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083" cy="15289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099" w:rsidRPr="00152099" w:rsidRDefault="00152099" w:rsidP="00CE4D8D">
      <w:pPr>
        <w:ind w:firstLineChars="200" w:firstLine="420"/>
        <w:rPr>
          <w:rFonts w:ascii="微软雅黑" w:eastAsia="微软雅黑" w:hAnsi="微软雅黑" w:hint="eastAsia"/>
        </w:rPr>
      </w:pPr>
      <w:r w:rsidRPr="00152099">
        <w:rPr>
          <w:rFonts w:ascii="微软雅黑" w:eastAsia="微软雅黑" w:hAnsi="微软雅黑"/>
          <w:noProof/>
        </w:rPr>
        <w:drawing>
          <wp:inline distT="0" distB="0" distL="0" distR="0" wp14:anchorId="28F697BD" wp14:editId="1727EA21">
            <wp:extent cx="5274310" cy="2764129"/>
            <wp:effectExtent l="190500" t="190500" r="193040" b="1892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099" w:rsidRPr="00152099" w:rsidRDefault="00AA358D" w:rsidP="00152099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项目成员</w:t>
      </w:r>
    </w:p>
    <w:p w:rsidR="00152099" w:rsidRPr="00152099" w:rsidRDefault="00152099" w:rsidP="00152099">
      <w:pPr>
        <w:pStyle w:val="a4"/>
        <w:ind w:left="795" w:firstLineChars="0" w:firstLine="0"/>
        <w:rPr>
          <w:rFonts w:ascii="微软雅黑" w:eastAsia="微软雅黑" w:hAnsi="微软雅黑" w:hint="eastAsia"/>
        </w:rPr>
      </w:pPr>
      <w:r w:rsidRPr="00152099">
        <w:rPr>
          <w:rFonts w:ascii="微软雅黑" w:eastAsia="微软雅黑" w:hAnsi="微软雅黑" w:hint="eastAsia"/>
        </w:rPr>
        <w:t>邀请：</w:t>
      </w:r>
      <w:r w:rsidRPr="00152099">
        <w:rPr>
          <w:rFonts w:ascii="微软雅黑" w:eastAsia="微软雅黑" w:hAnsi="微软雅黑" w:hint="eastAsia"/>
        </w:rPr>
        <w:t>直接输入注册邮箱即可，成员会受到邀请邮件）</w:t>
      </w:r>
    </w:p>
    <w:p w:rsidR="00152099" w:rsidRPr="00152099" w:rsidRDefault="00152099" w:rsidP="00152099">
      <w:pPr>
        <w:pStyle w:val="a4"/>
        <w:ind w:left="795" w:firstLineChars="0" w:firstLine="0"/>
        <w:rPr>
          <w:rFonts w:ascii="微软雅黑" w:eastAsia="微软雅黑" w:hAnsi="微软雅黑" w:hint="eastAsia"/>
        </w:rPr>
      </w:pPr>
      <w:r w:rsidRPr="00152099">
        <w:rPr>
          <w:rFonts w:ascii="微软雅黑" w:eastAsia="微软雅黑" w:hAnsi="微软雅黑" w:hint="eastAsia"/>
        </w:rPr>
        <w:t>角色设置：管理员、开发者、测试人员</w:t>
      </w:r>
    </w:p>
    <w:p w:rsidR="00152099" w:rsidRDefault="00152099" w:rsidP="00152099">
      <w:pPr>
        <w:ind w:firstLineChars="900" w:firstLine="1890"/>
        <w:rPr>
          <w:rFonts w:ascii="微软雅黑" w:eastAsia="微软雅黑" w:hAnsi="微软雅黑" w:hint="eastAsia"/>
          <w:noProof/>
        </w:rPr>
      </w:pPr>
    </w:p>
    <w:p w:rsidR="00CE4D8D" w:rsidRDefault="00CE4D8D" w:rsidP="00152099">
      <w:pPr>
        <w:ind w:firstLineChars="900" w:firstLine="1890"/>
        <w:rPr>
          <w:rFonts w:ascii="微软雅黑" w:eastAsia="微软雅黑" w:hAnsi="微软雅黑" w:hint="eastAsia"/>
          <w:noProof/>
        </w:rPr>
      </w:pPr>
    </w:p>
    <w:p w:rsidR="00CE4D8D" w:rsidRPr="00152099" w:rsidRDefault="00CE4D8D" w:rsidP="00152099">
      <w:pPr>
        <w:ind w:firstLineChars="900" w:firstLine="1890"/>
        <w:rPr>
          <w:rFonts w:ascii="微软雅黑" w:eastAsia="微软雅黑" w:hAnsi="微软雅黑" w:hint="eastAsia"/>
        </w:rPr>
      </w:pPr>
    </w:p>
    <w:p w:rsidR="00CE4D8D" w:rsidRDefault="00152099" w:rsidP="00CE4D8D">
      <w:pPr>
        <w:ind w:firstLineChars="400" w:firstLine="840"/>
        <w:rPr>
          <w:rFonts w:ascii="微软雅黑" w:eastAsia="微软雅黑" w:hAnsi="微软雅黑" w:hint="eastAsia"/>
        </w:rPr>
      </w:pPr>
      <w:r w:rsidRPr="00152099">
        <w:rPr>
          <w:rFonts w:ascii="微软雅黑" w:eastAsia="微软雅黑" w:hAnsi="微软雅黑" w:hint="eastAsia"/>
        </w:rPr>
        <w:lastRenderedPageBreak/>
        <w:t>角色对应权限</w:t>
      </w:r>
    </w:p>
    <w:p w:rsidR="00152099" w:rsidRDefault="00152099" w:rsidP="00CE4D8D">
      <w:pPr>
        <w:ind w:leftChars="400" w:left="840"/>
        <w:rPr>
          <w:rFonts w:ascii="微软雅黑" w:eastAsia="微软雅黑" w:hAnsi="微软雅黑" w:hint="eastAsia"/>
        </w:rPr>
      </w:pPr>
      <w:r w:rsidRPr="00152099">
        <w:rPr>
          <w:rFonts w:ascii="微软雅黑" w:eastAsia="微软雅黑" w:hAnsi="微软雅黑" w:hint="eastAsia"/>
        </w:rPr>
        <w:t xml:space="preserve">        </w:t>
      </w:r>
      <w:r w:rsidR="00CE4D8D">
        <w:rPr>
          <w:rFonts w:ascii="微软雅黑" w:eastAsia="微软雅黑" w:hAnsi="微软雅黑" w:hint="eastAsia"/>
        </w:rPr>
        <w:t xml:space="preserve">  </w:t>
      </w:r>
      <w:r w:rsidRPr="00152099">
        <w:rPr>
          <w:rFonts w:ascii="微软雅黑" w:eastAsia="微软雅黑" w:hAnsi="微软雅黑"/>
          <w:noProof/>
        </w:rPr>
        <w:drawing>
          <wp:inline distT="0" distB="0" distL="0" distR="0" wp14:anchorId="07BE1CF0" wp14:editId="2368CB5A">
            <wp:extent cx="4476750" cy="6255015"/>
            <wp:effectExtent l="190500" t="190500" r="190500" b="1841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948" cy="6252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099" w:rsidRDefault="00152099" w:rsidP="00152099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 w:rsidRPr="00152099">
        <w:rPr>
          <w:rFonts w:ascii="微软雅黑" w:eastAsia="微软雅黑" w:hAnsi="微软雅黑" w:hint="eastAsia"/>
        </w:rPr>
        <w:t>添加模块</w:t>
      </w:r>
      <w:r>
        <w:rPr>
          <w:rFonts w:ascii="微软雅黑" w:eastAsia="微软雅黑" w:hAnsi="微软雅黑" w:hint="eastAsia"/>
        </w:rPr>
        <w:t>-统一创建即可</w:t>
      </w:r>
    </w:p>
    <w:p w:rsidR="00A643F2" w:rsidRDefault="00A643F2" w:rsidP="00A643F2">
      <w:pPr>
        <w:pStyle w:val="a4"/>
        <w:ind w:left="795" w:firstLineChars="0" w:firstLine="0"/>
        <w:rPr>
          <w:rFonts w:ascii="微软雅黑" w:eastAsia="微软雅黑" w:hAnsi="微软雅黑" w:hint="eastAsia"/>
        </w:rPr>
      </w:pPr>
    </w:p>
    <w:p w:rsidR="000D2656" w:rsidRDefault="00AA358D" w:rsidP="000D2656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问题类型</w:t>
      </w:r>
    </w:p>
    <w:p w:rsidR="000D2656" w:rsidRPr="000D2656" w:rsidRDefault="000D2656" w:rsidP="000D2656">
      <w:pPr>
        <w:ind w:left="79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任务、bug、功能</w:t>
      </w:r>
      <w:r>
        <w:rPr>
          <w:rFonts w:ascii="微软雅黑" w:eastAsia="微软雅黑" w:hAnsi="微软雅黑" w:hint="eastAsia"/>
        </w:rPr>
        <w:t>（主要以bug为主）</w:t>
      </w:r>
    </w:p>
    <w:p w:rsidR="000D2656" w:rsidRPr="000D2656" w:rsidRDefault="000D2656" w:rsidP="000D2656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 w:rsidRPr="000D2656">
        <w:rPr>
          <w:rFonts w:ascii="微软雅黑" w:eastAsia="微软雅黑" w:hAnsi="微软雅黑" w:hint="eastAsia"/>
        </w:rPr>
        <w:lastRenderedPageBreak/>
        <w:t>创建问题</w:t>
      </w:r>
      <w:r w:rsidR="00CE4D8D">
        <w:rPr>
          <w:rFonts w:ascii="微软雅黑" w:eastAsia="微软雅黑" w:hAnsi="微软雅黑" w:hint="eastAsia"/>
        </w:rPr>
        <w:t>（指派人邮箱会受到邮件提醒及连接）</w:t>
      </w:r>
    </w:p>
    <w:p w:rsidR="000D2656" w:rsidRPr="00CE4D8D" w:rsidRDefault="000D2656" w:rsidP="00CE4D8D">
      <w:pPr>
        <w:pStyle w:val="a4"/>
        <w:ind w:left="795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10C389C" wp14:editId="6CE4858C">
            <wp:extent cx="3810000" cy="885825"/>
            <wp:effectExtent l="190500" t="190500" r="190500" b="2000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D8D" w:rsidRDefault="000D2656" w:rsidP="000D2656">
      <w:pPr>
        <w:pStyle w:val="a4"/>
        <w:ind w:left="795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15C1C11" wp14:editId="269AD347">
            <wp:extent cx="5274310" cy="5093006"/>
            <wp:effectExtent l="190500" t="190500" r="193040" b="1841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D2656">
        <w:rPr>
          <w:rFonts w:ascii="微软雅黑" w:eastAsia="微软雅黑" w:hAnsi="微软雅黑" w:hint="eastAsia"/>
        </w:rPr>
        <w:t xml:space="preserve"> </w:t>
      </w:r>
    </w:p>
    <w:p w:rsidR="00CE4D8D" w:rsidRDefault="00CE4D8D" w:rsidP="000D2656">
      <w:pPr>
        <w:pStyle w:val="a4"/>
        <w:ind w:left="795" w:firstLineChars="0" w:firstLine="0"/>
        <w:rPr>
          <w:rFonts w:ascii="微软雅黑" w:eastAsia="微软雅黑" w:hAnsi="微软雅黑" w:hint="eastAsia"/>
        </w:rPr>
      </w:pPr>
    </w:p>
    <w:p w:rsidR="00CE4D8D" w:rsidRDefault="00CE4D8D" w:rsidP="000D2656">
      <w:pPr>
        <w:pStyle w:val="a4"/>
        <w:ind w:left="795" w:firstLineChars="0" w:firstLine="0"/>
        <w:rPr>
          <w:rFonts w:ascii="微软雅黑" w:eastAsia="微软雅黑" w:hAnsi="微软雅黑" w:hint="eastAsia"/>
        </w:rPr>
      </w:pPr>
    </w:p>
    <w:p w:rsidR="00CE4D8D" w:rsidRDefault="00CE4D8D" w:rsidP="000D2656">
      <w:pPr>
        <w:pStyle w:val="a4"/>
        <w:ind w:left="795" w:firstLineChars="0" w:firstLine="0"/>
        <w:rPr>
          <w:rFonts w:ascii="微软雅黑" w:eastAsia="微软雅黑" w:hAnsi="微软雅黑" w:hint="eastAsia"/>
        </w:rPr>
      </w:pPr>
    </w:p>
    <w:p w:rsidR="00CE4D8D" w:rsidRDefault="00CE4D8D" w:rsidP="000D2656">
      <w:pPr>
        <w:pStyle w:val="a4"/>
        <w:ind w:left="795" w:firstLineChars="0" w:firstLine="0"/>
        <w:rPr>
          <w:rFonts w:ascii="微软雅黑" w:eastAsia="微软雅黑" w:hAnsi="微软雅黑" w:hint="eastAsia"/>
        </w:rPr>
      </w:pPr>
    </w:p>
    <w:p w:rsidR="00CE4D8D" w:rsidRDefault="00CE4D8D" w:rsidP="000D2656">
      <w:pPr>
        <w:pStyle w:val="a4"/>
        <w:ind w:left="795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收到的邮件内容</w:t>
      </w:r>
      <w:bookmarkStart w:id="0" w:name="_GoBack"/>
      <w:bookmarkEnd w:id="0"/>
    </w:p>
    <w:p w:rsidR="000D2656" w:rsidRPr="000D2656" w:rsidRDefault="00CE4D8D" w:rsidP="000D2656">
      <w:pPr>
        <w:pStyle w:val="a4"/>
        <w:ind w:left="795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61A748F" wp14:editId="6C8492E7">
            <wp:extent cx="5274310" cy="4571069"/>
            <wp:effectExtent l="190500" t="190500" r="193040" b="1917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099" w:rsidRPr="00152099" w:rsidRDefault="00152099" w:rsidP="00152099">
      <w:pPr>
        <w:pStyle w:val="a4"/>
        <w:ind w:left="795" w:firstLineChars="0" w:firstLine="0"/>
        <w:rPr>
          <w:rFonts w:ascii="微软雅黑" w:eastAsia="微软雅黑" w:hAnsi="微软雅黑" w:hint="eastAsia"/>
        </w:rPr>
      </w:pPr>
    </w:p>
    <w:p w:rsidR="00152099" w:rsidRPr="00152099" w:rsidRDefault="00152099" w:rsidP="00152099">
      <w:pPr>
        <w:rPr>
          <w:rFonts w:ascii="微软雅黑" w:eastAsia="微软雅黑" w:hAnsi="微软雅黑"/>
        </w:rPr>
      </w:pPr>
    </w:p>
    <w:sectPr w:rsidR="00152099" w:rsidRPr="00152099" w:rsidSect="00CE4D8D">
      <w:pgSz w:w="11906" w:h="16838"/>
      <w:pgMar w:top="1135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5A3A"/>
    <w:multiLevelType w:val="hybridMultilevel"/>
    <w:tmpl w:val="BCAA7EBA"/>
    <w:lvl w:ilvl="0" w:tplc="53E00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134562"/>
    <w:multiLevelType w:val="multilevel"/>
    <w:tmpl w:val="49162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79"/>
    <w:rsid w:val="000D2656"/>
    <w:rsid w:val="00152099"/>
    <w:rsid w:val="00A643F2"/>
    <w:rsid w:val="00AA358D"/>
    <w:rsid w:val="00BF7879"/>
    <w:rsid w:val="00CE4D8D"/>
    <w:rsid w:val="00D0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0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5209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520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20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0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5209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520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.pgyer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5A-3-07  丁成晨</dc:creator>
  <cp:keywords/>
  <dc:description/>
  <cp:lastModifiedBy>5A-3-07  丁成晨</cp:lastModifiedBy>
  <cp:revision>5</cp:revision>
  <dcterms:created xsi:type="dcterms:W3CDTF">2016-07-06T04:48:00Z</dcterms:created>
  <dcterms:modified xsi:type="dcterms:W3CDTF">2016-07-06T05:06:00Z</dcterms:modified>
</cp:coreProperties>
</file>