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ind w:right="0"/>
        <w:rPr/>
      </w:pPr>
      <w:bookmarkStart w:colFirst="0" w:colLast="0" w:name="_w5810v7pjiqx" w:id="0"/>
      <w:bookmarkEnd w:id="0"/>
      <w:r w:rsidDel="00000000" w:rsidR="00000000" w:rsidRPr="00000000">
        <w:rPr>
          <w:rtl w:val="0"/>
        </w:rPr>
        <w:t xml:space="preserve">Name of Project</w:t>
      </w:r>
    </w:p>
    <w:p w:rsidR="00000000" w:rsidDel="00000000" w:rsidP="00000000" w:rsidRDefault="00000000" w:rsidRPr="00000000" w14:paraId="00000009">
      <w:pPr>
        <w:pStyle w:val="Heading3"/>
        <w:ind w:right="0"/>
        <w:rPr/>
      </w:pPr>
      <w:bookmarkStart w:colFirst="0" w:colLast="0" w:name="_d8xoaian7u1z" w:id="1"/>
      <w:bookmarkEnd w:id="1"/>
      <w:r w:rsidDel="00000000" w:rsidR="00000000" w:rsidRPr="00000000">
        <w:rPr>
          <w:rtl w:val="0"/>
        </w:rPr>
      </w:r>
    </w:p>
    <w:p w:rsidR="00000000" w:rsidDel="00000000" w:rsidP="00000000" w:rsidRDefault="00000000" w:rsidRPr="00000000" w14:paraId="0000000A">
      <w:pPr>
        <w:pStyle w:val="Heading3"/>
        <w:ind w:right="0"/>
        <w:rPr/>
      </w:pPr>
      <w:bookmarkStart w:colFirst="0" w:colLast="0" w:name="_2twc33wd9bqf" w:id="2"/>
      <w:bookmarkEnd w:id="2"/>
      <w:r w:rsidDel="00000000" w:rsidR="00000000" w:rsidRPr="00000000">
        <w:rPr>
          <w:rtl w:val="0"/>
        </w:rPr>
      </w:r>
    </w:p>
    <w:p w:rsidR="00000000" w:rsidDel="00000000" w:rsidP="00000000" w:rsidRDefault="00000000" w:rsidRPr="00000000" w14:paraId="0000000B">
      <w:pPr>
        <w:pStyle w:val="Heading3"/>
        <w:ind w:right="0"/>
        <w:rPr/>
      </w:pPr>
      <w:bookmarkStart w:colFirst="0" w:colLast="0" w:name="_hly9o5q69j0k" w:id="3"/>
      <w:bookmarkEnd w:id="3"/>
      <w:r w:rsidDel="00000000" w:rsidR="00000000" w:rsidRPr="00000000">
        <w:rPr>
          <w:rtl w:val="0"/>
        </w:rPr>
      </w:r>
    </w:p>
    <w:p w:rsidR="00000000" w:rsidDel="00000000" w:rsidP="00000000" w:rsidRDefault="00000000" w:rsidRPr="00000000" w14:paraId="0000000C">
      <w:pPr>
        <w:pStyle w:val="Heading3"/>
        <w:ind w:right="0"/>
        <w:rPr/>
      </w:pPr>
      <w:bookmarkStart w:colFirst="0" w:colLast="0" w:name="_t5ajcjg9odg5" w:id="4"/>
      <w:bookmarkEnd w:id="4"/>
      <w:r w:rsidDel="00000000" w:rsidR="00000000" w:rsidRPr="00000000">
        <w:rPr>
          <w:rtl w:val="0"/>
        </w:rPr>
      </w:r>
    </w:p>
    <w:p w:rsidR="00000000" w:rsidDel="00000000" w:rsidP="00000000" w:rsidRDefault="00000000" w:rsidRPr="00000000" w14:paraId="0000000D">
      <w:pPr>
        <w:pStyle w:val="Heading3"/>
        <w:ind w:right="0"/>
        <w:rPr/>
      </w:pPr>
      <w:bookmarkStart w:colFirst="0" w:colLast="0" w:name="_3mwhymy7dglg" w:id="5"/>
      <w:bookmarkEnd w:id="5"/>
      <w:r w:rsidDel="00000000" w:rsidR="00000000" w:rsidRPr="00000000">
        <w:rPr>
          <w:rtl w:val="0"/>
        </w:rPr>
        <w:t xml:space="preserve">Client:</w:t>
      </w:r>
    </w:p>
    <w:p w:rsidR="00000000" w:rsidDel="00000000" w:rsidP="00000000" w:rsidRDefault="00000000" w:rsidRPr="00000000" w14:paraId="0000000E">
      <w:pPr>
        <w:pStyle w:val="Heading3"/>
        <w:ind w:right="0"/>
        <w:rPr>
          <w:b w:val="1"/>
          <w:bCs w:val="1"/>
          <w:shd w:fill="00e2ff" w:val="clear"/>
        </w:rPr>
      </w:pPr>
      <w:bookmarkStart w:colFirst="0" w:colLast="0" w:name="_7usqd3t6slm3" w:id="6"/>
      <w:bookmarkEnd w:id="6"/>
      <w:r w:rsidDel="00000000" w:rsidR="00000000" w:rsidRPr="00000000">
        <w:rPr>
          <w:b w:val="1"/>
          <w:bCs w:val="1"/>
          <w:shd w:fill="00e2ff" w:val="clear"/>
          <w:rtl w:val="0"/>
        </w:rPr>
        <w:t xml:space="preserve">Name of Client</w:t>
      </w:r>
    </w:p>
    <w:p w:rsidR="00000000" w:rsidDel="00000000" w:rsidP="00000000" w:rsidRDefault="00000000" w:rsidRPr="00000000" w14:paraId="0000000F">
      <w:pPr>
        <w:pStyle w:val="Heading3"/>
        <w:ind w:right="0"/>
        <w:rPr/>
      </w:pPr>
      <w:bookmarkStart w:colFirst="0" w:colLast="0" w:name="_8g3ed64tbeb8" w:id="7"/>
      <w:bookmarkEnd w:id="7"/>
      <w:r w:rsidDel="00000000" w:rsidR="00000000" w:rsidRPr="00000000">
        <w:rPr>
          <w:rtl w:val="0"/>
        </w:rPr>
      </w:r>
    </w:p>
    <w:p w:rsidR="00000000" w:rsidDel="00000000" w:rsidP="00000000" w:rsidRDefault="00000000" w:rsidRPr="00000000" w14:paraId="00000010">
      <w:pPr>
        <w:pStyle w:val="Heading3"/>
        <w:ind w:right="0"/>
        <w:rPr/>
      </w:pPr>
      <w:bookmarkStart w:colFirst="0" w:colLast="0" w:name="_gnuujsv4d66m" w:id="8"/>
      <w:bookmarkEnd w:id="8"/>
      <w:r w:rsidDel="00000000" w:rsidR="00000000" w:rsidRPr="00000000">
        <w:rPr>
          <w:rtl w:val="0"/>
        </w:rPr>
        <w:t xml:space="preserve">Prepared by:</w:t>
      </w:r>
    </w:p>
    <w:p w:rsidR="00000000" w:rsidDel="00000000" w:rsidP="00000000" w:rsidRDefault="00000000" w:rsidRPr="00000000" w14:paraId="00000011">
      <w:pPr>
        <w:pStyle w:val="Heading3"/>
        <w:ind w:right="0"/>
        <w:rPr/>
      </w:pPr>
      <w:bookmarkStart w:colFirst="0" w:colLast="0" w:name="_m0h8xanegqtz" w:id="9"/>
      <w:bookmarkEnd w:id="9"/>
      <w:r w:rsidDel="00000000" w:rsidR="00000000" w:rsidRPr="00000000">
        <w:rPr>
          <w:rtl w:val="0"/>
        </w:rPr>
        <w:t xml:space="preserve">Netwave Interactive</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ind w:right="0"/>
        <w:rPr>
          <w:b w:val="1"/>
          <w:bCs w:val="1"/>
        </w:rPr>
      </w:pPr>
      <w:bookmarkStart w:colFirst="0" w:colLast="0" w:name="_v4mtl55hv0xx" w:id="10"/>
      <w:bookmarkEnd w:id="10"/>
      <w:r w:rsidDel="00000000" w:rsidR="00000000" w:rsidRPr="00000000">
        <w:rPr>
          <w:b w:val="1"/>
          <w:bCs w:val="1"/>
          <w:rtl w:val="0"/>
        </w:rPr>
        <w:t xml:space="preserve">Executive Summary</w:t>
      </w:r>
    </w:p>
    <w:p w:rsidR="00000000" w:rsidDel="00000000" w:rsidP="00000000" w:rsidRDefault="00000000" w:rsidRPr="00000000" w14:paraId="00000013">
      <w:pPr>
        <w:rPr/>
      </w:pPr>
      <w:r w:rsidDel="00000000" w:rsidR="00000000" w:rsidRPr="00000000">
        <w:rPr>
          <w:rtl w:val="0"/>
        </w:rPr>
        <w:t xml:space="preserve">Netwave McSweeney's normcore crucifix, biodiesel jean shorts four loko skateboard seitan Intelligentsia brunch quinoa pork belly artisan health goth. Fanny pack photo booth before they sold out banjo fixie cardigan, irony selvage selfies paleo Banksy typewriter. Hoodie post-ironic readymade, trust fund American Apparel butcher small batch kogi Austin gastropub art party artisan. 8-bit flexitarian put a bird on it, locavore organic roof party taxidermy gentrify polaroid hella McSweeney's. Scenester photo booth iPhone, cronut salvia chambray 3 wolf moon letterpress pop-up flexitarian you probably haven't heard of them. Aesthetic gentrify fanny pack banh mi umami.</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Recommended Services:</w:t>
      </w:r>
    </w:p>
    <w:p w:rsidR="00000000" w:rsidDel="00000000" w:rsidP="00000000" w:rsidRDefault="00000000" w:rsidRPr="00000000" w14:paraId="00000016">
      <w:pPr>
        <w:rPr>
          <w:sz w:val="72"/>
          <w:szCs w:val="72"/>
        </w:rPr>
      </w:pPr>
      <w:r w:rsidDel="00000000" w:rsidR="00000000" w:rsidRPr="00000000">
        <w:rPr>
          <w:sz w:val="72"/>
          <w:szCs w:val="72"/>
          <w:rtl w:val="0"/>
        </w:rPr>
        <w:t xml:space="preserve">Service </w:t>
      </w:r>
    </w:p>
    <w:p w:rsidR="00000000" w:rsidDel="00000000" w:rsidP="00000000" w:rsidRDefault="00000000" w:rsidRPr="00000000" w14:paraId="00000017">
      <w:pPr>
        <w:rPr>
          <w:sz w:val="72"/>
          <w:szCs w:val="72"/>
        </w:rPr>
      </w:pPr>
      <w:r w:rsidDel="00000000" w:rsidR="00000000" w:rsidRPr="00000000">
        <w:rPr>
          <w:sz w:val="72"/>
          <w:szCs w:val="72"/>
          <w:rtl w:val="0"/>
        </w:rPr>
        <w:t xml:space="preserve">Service</w:t>
      </w:r>
    </w:p>
    <w:p w:rsidR="00000000" w:rsidDel="00000000" w:rsidP="00000000" w:rsidRDefault="00000000" w:rsidRPr="00000000" w14:paraId="00000018">
      <w:pPr>
        <w:rPr>
          <w:sz w:val="72"/>
          <w:szCs w:val="72"/>
        </w:rPr>
      </w:pPr>
      <w:r w:rsidDel="00000000" w:rsidR="00000000" w:rsidRPr="00000000">
        <w:rPr>
          <w:sz w:val="72"/>
          <w:szCs w:val="72"/>
          <w:rtl w:val="0"/>
        </w:rPr>
        <w:t xml:space="preserve">Service</w:t>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ind w:right="0"/>
        <w:rPr/>
      </w:pPr>
      <w:bookmarkStart w:colFirst="0" w:colLast="0" w:name="_7wvpf0rufu5a" w:id="11"/>
      <w:bookmarkEnd w:id="11"/>
      <w:r w:rsidDel="00000000" w:rsidR="00000000" w:rsidRPr="00000000">
        <w:rPr>
          <w:rtl w:val="0"/>
        </w:rPr>
        <w:t xml:space="preserve">Scope of Work</w:t>
      </w:r>
    </w:p>
    <w:p w:rsidR="00000000" w:rsidDel="00000000" w:rsidP="00000000" w:rsidRDefault="00000000" w:rsidRPr="00000000" w14:paraId="0000001B">
      <w:pPr>
        <w:pStyle w:val="Heading2"/>
        <w:ind w:right="0"/>
        <w:rPr/>
      </w:pPr>
      <w:bookmarkStart w:colFirst="0" w:colLast="0" w:name="_xdj9ef9yogfl" w:id="12"/>
      <w:bookmarkEnd w:id="12"/>
      <w:r w:rsidDel="00000000" w:rsidR="00000000" w:rsidRPr="00000000">
        <w:rPr>
          <w:rtl w:val="0"/>
        </w:rPr>
      </w:r>
    </w:p>
    <w:p w:rsidR="00000000" w:rsidDel="00000000" w:rsidP="00000000" w:rsidRDefault="00000000" w:rsidRPr="00000000" w14:paraId="0000001C">
      <w:pPr>
        <w:pStyle w:val="Heading3"/>
        <w:ind w:right="0"/>
        <w:rPr/>
      </w:pPr>
      <w:bookmarkStart w:colFirst="0" w:colLast="0" w:name="_2c38reeap5cl" w:id="13"/>
      <w:bookmarkEnd w:id="13"/>
      <w:r w:rsidDel="00000000" w:rsidR="00000000" w:rsidRPr="00000000">
        <w:rPr>
          <w:rtl w:val="0"/>
        </w:rPr>
        <w:t xml:space="preserve">Service</w:t>
      </w:r>
    </w:p>
    <w:p w:rsidR="00000000" w:rsidDel="00000000" w:rsidP="00000000" w:rsidRDefault="00000000" w:rsidRPr="00000000" w14:paraId="0000001D">
      <w:pPr>
        <w:rPr/>
      </w:pPr>
      <w:r w:rsidDel="00000000" w:rsidR="00000000" w:rsidRPr="00000000">
        <w:rPr>
          <w:rtl w:val="0"/>
        </w:rPr>
        <w:t xml:space="preserve">Netwave McSweeney's normcore crucifix, biodiesel jean shorts four loko skateboard seitan Intelligentsia brunch quinoa pork belly artisan health goth. Fanny pack photo booth before they sold out banjo fixie cardigan, irony selvage selfies paleo Banksy typewriter. Hoodie post-ironic readymade, trust fund American Apparel butcher small batch kogi Austin gastropub art party artisan. 8-bit flexitarian put a bird on it, locavore organic roof party taxidermy gentrify polaroid hella McSweeney's. Scenester photo booth iPhone, cronut salvia chambray 3 wolf moon letterpress pop-up flexitarian you probably haven't heard of them. Aesthetic gentrify fanny pack banh mi umami.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ind w:right="0"/>
        <w:rPr/>
      </w:pPr>
      <w:bookmarkStart w:colFirst="0" w:colLast="0" w:name="_yu8o8lh1hxie" w:id="14"/>
      <w:bookmarkEnd w:id="14"/>
      <w:r w:rsidDel="00000000" w:rsidR="00000000" w:rsidRPr="00000000">
        <w:rPr>
          <w:rtl w:val="0"/>
        </w:rPr>
        <w:t xml:space="preserve">Service</w:t>
      </w:r>
    </w:p>
    <w:p w:rsidR="00000000" w:rsidDel="00000000" w:rsidP="00000000" w:rsidRDefault="00000000" w:rsidRPr="00000000" w14:paraId="00000020">
      <w:pPr>
        <w:rPr/>
      </w:pPr>
      <w:r w:rsidDel="00000000" w:rsidR="00000000" w:rsidRPr="00000000">
        <w:rPr>
          <w:rtl w:val="0"/>
        </w:rPr>
        <w:t xml:space="preserve">Netwave McSweeney's normcore crucifix, biodiesel jean shorts four loko skateboard seitan Intelligentsia brunch quinoa pork belly artisan health goth. Fanny pack photo booth before they sold out banjo fixie cardigan, irony selvage selfies paleo Banksy typewriter. Hoodie post-ironic readymade, trust fund American Apparel butcher small batch kogi Austin gastropub art party artisan. 8-bit flexitarian put a bird on it, locavore organic roof party taxidermy gentrify polaroid hella McSweeney's. Scenester photo booth iPhone, cronut salvia chambray 3 wolf moon letterpress pop-up flexitarian you probably haven't heard of them. Aesthetic gentrify fanny pack banh mi umami.</w:t>
      </w: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shd w:fill="f1f1f5" w:val="clear"/>
        </w:rPr>
      </w:pPr>
      <w:bookmarkStart w:colFirst="0" w:colLast="0" w:name="_j6pla7v5r8fq" w:id="15"/>
      <w:bookmarkEnd w:id="15"/>
      <w:r w:rsidDel="00000000" w:rsidR="00000000" w:rsidRPr="00000000">
        <w:rPr>
          <w:rtl w:val="0"/>
        </w:rPr>
        <w:t xml:space="preserve">Heading 1</w:t>
      </w:r>
      <w:r w:rsidDel="00000000" w:rsidR="00000000" w:rsidRPr="00000000">
        <w:rPr>
          <w:rtl w:val="0"/>
        </w:rPr>
      </w:r>
    </w:p>
    <w:p w:rsidR="00000000" w:rsidDel="00000000" w:rsidP="00000000" w:rsidRDefault="00000000" w:rsidRPr="00000000" w14:paraId="00000022">
      <w:pPr>
        <w:pStyle w:val="Heading2"/>
        <w:rPr/>
      </w:pPr>
      <w:bookmarkStart w:colFirst="0" w:colLast="0" w:name="_4grm1aq7k7zo" w:id="16"/>
      <w:bookmarkEnd w:id="16"/>
      <w:r w:rsidDel="00000000" w:rsidR="00000000" w:rsidRPr="00000000">
        <w:rPr>
          <w:rtl w:val="0"/>
        </w:rPr>
        <w:t xml:space="preserve">Heading 2</w:t>
      </w:r>
    </w:p>
    <w:p w:rsidR="00000000" w:rsidDel="00000000" w:rsidP="00000000" w:rsidRDefault="00000000" w:rsidRPr="00000000" w14:paraId="00000023">
      <w:pPr>
        <w:pStyle w:val="Heading3"/>
        <w:rPr/>
      </w:pPr>
      <w:bookmarkStart w:colFirst="0" w:colLast="0" w:name="_2yhjijptwkkx" w:id="17"/>
      <w:bookmarkEnd w:id="17"/>
      <w:r w:rsidDel="00000000" w:rsidR="00000000" w:rsidRPr="00000000">
        <w:rPr>
          <w:rtl w:val="0"/>
        </w:rPr>
        <w:t xml:space="preserve">Heading 3</w:t>
      </w:r>
    </w:p>
    <w:p w:rsidR="00000000" w:rsidDel="00000000" w:rsidP="00000000" w:rsidRDefault="00000000" w:rsidRPr="00000000" w14:paraId="00000024">
      <w:pPr>
        <w:pStyle w:val="Heading4"/>
        <w:rPr/>
      </w:pPr>
      <w:bookmarkStart w:colFirst="0" w:colLast="0" w:name="_mjzxcmieiqoh" w:id="18"/>
      <w:bookmarkEnd w:id="18"/>
      <w:r w:rsidDel="00000000" w:rsidR="00000000" w:rsidRPr="00000000">
        <w:rPr>
          <w:rtl w:val="0"/>
        </w:rPr>
        <w:t xml:space="preserve">Heading 4</w:t>
      </w:r>
    </w:p>
    <w:p w:rsidR="00000000" w:rsidDel="00000000" w:rsidP="00000000" w:rsidRDefault="00000000" w:rsidRPr="00000000" w14:paraId="00000025">
      <w:pPr>
        <w:pStyle w:val="Heading5"/>
        <w:rPr/>
      </w:pPr>
      <w:bookmarkStart w:colFirst="0" w:colLast="0" w:name="_4qzth3o67eya" w:id="19"/>
      <w:bookmarkEnd w:id="19"/>
      <w:r w:rsidDel="00000000" w:rsidR="00000000" w:rsidRPr="00000000">
        <w:rPr>
          <w:rtl w:val="0"/>
        </w:rPr>
        <w:t xml:space="preserve">Heading 5</w:t>
      </w:r>
    </w:p>
    <w:p w:rsidR="00000000" w:rsidDel="00000000" w:rsidP="00000000" w:rsidRDefault="00000000" w:rsidRPr="00000000" w14:paraId="00000026">
      <w:pPr>
        <w:pStyle w:val="Heading6"/>
        <w:rPr/>
      </w:pPr>
      <w:bookmarkStart w:colFirst="0" w:colLast="0" w:name="_863he6ymdi5g" w:id="20"/>
      <w:bookmarkEnd w:id="20"/>
      <w:r w:rsidDel="00000000" w:rsidR="00000000" w:rsidRPr="00000000">
        <w:rPr>
          <w:rtl w:val="0"/>
        </w:rPr>
        <w:t xml:space="preserve">Heading 6</w:t>
      </w: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rPr>
          <w:shd w:fill="00e2ff" w:val="clear"/>
        </w:rPr>
      </w:pPr>
      <w:bookmarkStart w:colFirst="0" w:colLast="0" w:name="_5kmm0jvoh4vv" w:id="21"/>
      <w:bookmarkEnd w:id="21"/>
      <w:r w:rsidDel="00000000" w:rsidR="00000000" w:rsidRPr="00000000">
        <w:rPr>
          <w:rtl w:val="0"/>
        </w:rPr>
        <w:t xml:space="preserve">Estimate</w:t>
      </w:r>
      <w:r w:rsidDel="00000000" w:rsidR="00000000" w:rsidRPr="00000000">
        <w:rPr>
          <w:rtl w:val="0"/>
        </w:rPr>
      </w:r>
    </w:p>
    <w:p w:rsidR="00000000" w:rsidDel="00000000" w:rsidP="00000000" w:rsidRDefault="00000000" w:rsidRPr="00000000" w14:paraId="00000028">
      <w:pPr>
        <w:spacing w:line="240" w:lineRule="auto"/>
        <w:ind w:right="0"/>
        <w:rPr>
          <w:shd w:fill="00e2ff" w:val="clear"/>
        </w:rPr>
      </w:pPr>
      <w:r w:rsidDel="00000000" w:rsidR="00000000" w:rsidRPr="00000000">
        <w:rPr>
          <w:shd w:fill="00e2ff" w:val="clear"/>
          <w:rtl w:val="0"/>
        </w:rPr>
        <w:t xml:space="preserve">This estimate was prepared on [DATE].</w:t>
      </w:r>
    </w:p>
    <w:p w:rsidR="00000000" w:rsidDel="00000000" w:rsidP="00000000" w:rsidRDefault="00000000" w:rsidRPr="00000000" w14:paraId="00000029">
      <w:pPr>
        <w:rPr/>
      </w:pPr>
      <w:r w:rsidDel="00000000" w:rsidR="00000000" w:rsidRPr="00000000">
        <w:rPr>
          <w:rtl w:val="0"/>
        </w:rPr>
      </w:r>
    </w:p>
    <w:tbl>
      <w:tblPr>
        <w:tblStyle w:val="Table1"/>
        <w:tblW w:w="10800.0" w:type="dxa"/>
        <w:jc w:val="center"/>
        <w:tblLayout w:type="fixed"/>
        <w:tblLook w:val="0600"/>
      </w:tblPr>
      <w:tblGrid>
        <w:gridCol w:w="3600"/>
        <w:gridCol w:w="5730"/>
        <w:gridCol w:w="1470"/>
        <w:tblGridChange w:id="0">
          <w:tblGrid>
            <w:gridCol w:w="3600"/>
            <w:gridCol w:w="5730"/>
            <w:gridCol w:w="1470"/>
          </w:tblGrid>
        </w:tblGridChange>
      </w:tblGrid>
      <w:tr>
        <w:trPr>
          <w:cantSplit w:val="1"/>
          <w:trHeight w:val="792" w:hRule="atLeast"/>
          <w:tblHeader w:val="0"/>
        </w:trPr>
        <w:tc>
          <w:tcPr>
            <w:shd w:fill="f1f1f5" w:val="clear"/>
            <w:tcMar>
              <w:top w:w="100.0" w:type="dxa"/>
              <w:left w:w="100.0" w:type="dxa"/>
              <w:bottom w:w="100.0" w:type="dxa"/>
              <w:right w:w="100.0" w:type="dxa"/>
            </w:tcMar>
            <w:vAlign w:val="center"/>
          </w:tcPr>
          <w:p w:rsidR="00000000" w:rsidDel="00000000" w:rsidP="00000000" w:rsidRDefault="00000000" w:rsidRPr="00000000" w14:paraId="0000002A">
            <w:pPr>
              <w:widowControl w:val="0"/>
              <w:spacing w:after="0" w:line="240" w:lineRule="auto"/>
              <w:rPr>
                <w:b w:val="1"/>
                <w:bCs w:val="1"/>
              </w:rPr>
            </w:pPr>
            <w:r w:rsidDel="00000000" w:rsidR="00000000" w:rsidRPr="00000000">
              <w:rPr>
                <w:b w:val="1"/>
                <w:bCs w:val="1"/>
                <w:rtl w:val="0"/>
              </w:rPr>
              <w:t xml:space="preserve">Service</w:t>
            </w:r>
          </w:p>
        </w:tc>
        <w:tc>
          <w:tcPr>
            <w:shd w:fill="f1f1f5" w:val="clear"/>
            <w:tcMar>
              <w:top w:w="100.0" w:type="dxa"/>
              <w:left w:w="100.0" w:type="dxa"/>
              <w:bottom w:w="100.0" w:type="dxa"/>
              <w:right w:w="100.0" w:type="dxa"/>
            </w:tcMar>
            <w:vAlign w:val="center"/>
          </w:tcPr>
          <w:p w:rsidR="00000000" w:rsidDel="00000000" w:rsidP="00000000" w:rsidRDefault="00000000" w:rsidRPr="00000000" w14:paraId="0000002B">
            <w:pPr>
              <w:widowControl w:val="0"/>
              <w:spacing w:after="0" w:line="240" w:lineRule="auto"/>
              <w:rPr>
                <w:b w:val="1"/>
                <w:bCs w:val="1"/>
              </w:rPr>
            </w:pPr>
            <w:r w:rsidDel="00000000" w:rsidR="00000000" w:rsidRPr="00000000">
              <w:rPr>
                <w:b w:val="1"/>
                <w:bCs w:val="1"/>
                <w:rtl w:val="0"/>
              </w:rPr>
              <w:t xml:space="preserve">Description</w:t>
            </w:r>
          </w:p>
        </w:tc>
        <w:tc>
          <w:tcPr>
            <w:shd w:fill="f1f1f5"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after="0" w:line="240" w:lineRule="auto"/>
              <w:jc w:val="center"/>
              <w:rPr>
                <w:b w:val="1"/>
                <w:bCs w:val="1"/>
              </w:rPr>
            </w:pPr>
            <w:r w:rsidDel="00000000" w:rsidR="00000000" w:rsidRPr="00000000">
              <w:rPr>
                <w:b w:val="1"/>
                <w:bCs w:val="1"/>
                <w:rtl w:val="0"/>
              </w:rPr>
              <w:t xml:space="preserve">Price</w:t>
            </w:r>
          </w:p>
        </w:tc>
      </w:tr>
      <w:tr>
        <w:trPr>
          <w:cantSplit w:val="0"/>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D">
            <w:pPr>
              <w:widowControl w:val="0"/>
              <w:spacing w:after="0" w:line="240" w:lineRule="auto"/>
              <w:rPr>
                <w:b w:val="1"/>
                <w:bCs w:val="1"/>
                <w:sz w:val="20"/>
                <w:szCs w:val="20"/>
              </w:rPr>
            </w:pPr>
            <w:r w:rsidDel="00000000" w:rsidR="00000000" w:rsidRPr="00000000">
              <w:rPr>
                <w:b w:val="1"/>
                <w:bCs w:val="1"/>
                <w:sz w:val="20"/>
                <w:szCs w:val="20"/>
                <w:rtl w:val="0"/>
              </w:rPr>
              <w:t xml:space="preserve">Account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E">
            <w:pPr>
              <w:pStyle w:val="Heading5"/>
              <w:rPr>
                <w:b w:val="0"/>
                <w:bCs w:val="0"/>
              </w:rPr>
            </w:pPr>
            <w:bookmarkStart w:colFirst="0" w:colLast="0" w:name="_mxkqry5rdys" w:id="22"/>
            <w:bookmarkEnd w:id="22"/>
            <w:r w:rsidDel="00000000" w:rsidR="00000000" w:rsidRPr="00000000">
              <w:rPr>
                <w:b w:val="0"/>
                <w:bCs w:val="0"/>
                <w:rtl w:val="0"/>
              </w:rPr>
              <w:t xml:space="preserve">Your account manager will coordinate this project with you from start to finish. Their time will include phone calls and meetings to discuss project details and progress.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after="0" w:line="240" w:lineRule="auto"/>
              <w:jc w:val="center"/>
              <w:rPr>
                <w:sz w:val="20"/>
                <w:szCs w:val="20"/>
              </w:rPr>
            </w:pPr>
            <w:r w:rsidDel="00000000" w:rsidR="00000000" w:rsidRPr="00000000">
              <w:rPr>
                <w:sz w:val="20"/>
                <w:szCs w:val="20"/>
                <w:rtl w:val="0"/>
              </w:rPr>
              <w:t xml:space="preserve">$0</w:t>
            </w:r>
          </w:p>
        </w:tc>
      </w:tr>
      <w:tr>
        <w:trPr>
          <w:cantSplit w:val="1"/>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after="0" w:line="240" w:lineRule="auto"/>
              <w:rPr>
                <w:b w:val="1"/>
                <w:bCs w:val="1"/>
                <w:sz w:val="20"/>
                <w:szCs w:val="20"/>
              </w:rPr>
            </w:pPr>
            <w:r w:rsidDel="00000000" w:rsidR="00000000" w:rsidRPr="00000000">
              <w:rPr>
                <w:b w:val="1"/>
                <w:bCs w:val="1"/>
                <w:sz w:val="20"/>
                <w:szCs w:val="20"/>
                <w:rtl w:val="0"/>
              </w:rPr>
              <w:t xml:space="preserve">Meeting 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1">
            <w:pPr>
              <w:pStyle w:val="Heading5"/>
              <w:widowControl w:val="0"/>
              <w:spacing w:after="0" w:lineRule="auto"/>
              <w:rPr>
                <w:b w:val="0"/>
                <w:bCs w:val="0"/>
              </w:rPr>
            </w:pPr>
            <w:bookmarkStart w:colFirst="0" w:colLast="0" w:name="_u5jegnbknfen" w:id="23"/>
            <w:bookmarkEnd w:id="23"/>
            <w:r w:rsidDel="00000000" w:rsidR="00000000" w:rsidRPr="00000000">
              <w:rPr>
                <w:b w:val="0"/>
                <w:bCs w:val="0"/>
                <w:rtl w:val="0"/>
              </w:rPr>
              <w:t xml:space="preserve">You may need to meet with our creative team on this project. Possible meetings may include Project Kickoff Meetings, interviews with key players, design presentation and feedback, and training.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after="0" w:line="240" w:lineRule="auto"/>
              <w:jc w:val="center"/>
              <w:rPr>
                <w:sz w:val="20"/>
                <w:szCs w:val="20"/>
              </w:rPr>
            </w:pPr>
            <w:r w:rsidDel="00000000" w:rsidR="00000000" w:rsidRPr="00000000">
              <w:rPr>
                <w:sz w:val="20"/>
                <w:szCs w:val="20"/>
                <w:rtl w:val="0"/>
              </w:rPr>
              <w:t xml:space="preserve">$0</w:t>
            </w:r>
          </w:p>
        </w:tc>
      </w:tr>
      <w:tr>
        <w:trPr>
          <w:cantSplit w:val="1"/>
          <w:trHeight w:val="792" w:hRule="atLeast"/>
          <w:tblHeader w:val="0"/>
        </w:trPr>
        <w:tc>
          <w:tcPr>
            <w:shd w:fill="00e2ff"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after="0" w:line="240" w:lineRule="auto"/>
              <w:rPr>
                <w:b w:val="1"/>
                <w:bCs w:val="1"/>
                <w:sz w:val="20"/>
                <w:szCs w:val="20"/>
              </w:rPr>
            </w:pPr>
            <w:r w:rsidDel="00000000" w:rsidR="00000000" w:rsidRPr="00000000">
              <w:rPr>
                <w:b w:val="1"/>
                <w:bCs w:val="1"/>
                <w:sz w:val="20"/>
                <w:szCs w:val="20"/>
                <w:rtl w:val="0"/>
              </w:rPr>
              <w:t xml:space="preserve">TOTAL</w:t>
            </w:r>
          </w:p>
        </w:tc>
        <w:tc>
          <w:tcPr>
            <w:shd w:fill="00e2ff"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after="0" w:line="240" w:lineRule="auto"/>
              <w:rPr>
                <w:sz w:val="20"/>
                <w:szCs w:val="20"/>
              </w:rPr>
            </w:pPr>
            <w:r w:rsidDel="00000000" w:rsidR="00000000" w:rsidRPr="00000000">
              <w:rPr>
                <w:rtl w:val="0"/>
              </w:rPr>
            </w:r>
          </w:p>
        </w:tc>
        <w:tc>
          <w:tcPr>
            <w:shd w:fill="00e2ff"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after="0" w:line="240" w:lineRule="auto"/>
              <w:jc w:val="center"/>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0036">
      <w:pPr>
        <w:pStyle w:val="Heading5"/>
        <w:rPr/>
      </w:pPr>
      <w:bookmarkStart w:colFirst="0" w:colLast="0" w:name="_9mjldkce6x5l" w:id="24"/>
      <w:bookmarkEnd w:id="24"/>
      <w:r w:rsidDel="00000000" w:rsidR="00000000" w:rsidRPr="00000000">
        <w:rPr>
          <w:rtl w:val="0"/>
        </w:rPr>
      </w:r>
    </w:p>
    <w:p w:rsidR="00000000" w:rsidDel="00000000" w:rsidP="00000000" w:rsidRDefault="00000000" w:rsidRPr="00000000" w14:paraId="00000037">
      <w:pPr>
        <w:pStyle w:val="Heading5"/>
        <w:rPr/>
      </w:pPr>
      <w:bookmarkStart w:colFirst="0" w:colLast="0" w:name="_b5b7t92ze28m" w:id="25"/>
      <w:bookmarkEnd w:id="25"/>
      <w:r w:rsidDel="00000000" w:rsidR="00000000" w:rsidRPr="00000000">
        <w:rPr>
          <w:rtl w:val="0"/>
        </w:rPr>
        <w:t xml:space="preserve">INFORMATION:</w:t>
      </w:r>
    </w:p>
    <w:p w:rsidR="00000000" w:rsidDel="00000000" w:rsidP="00000000" w:rsidRDefault="00000000" w:rsidRPr="00000000" w14:paraId="00000038">
      <w:pPr>
        <w:rPr>
          <w:sz w:val="24"/>
          <w:szCs w:val="24"/>
        </w:rPr>
      </w:pPr>
      <w:r w:rsidDel="00000000" w:rsidR="00000000" w:rsidRPr="00000000">
        <w:rPr>
          <w:sz w:val="24"/>
          <w:szCs w:val="24"/>
          <w:rtl w:val="0"/>
        </w:rPr>
        <w:t xml:space="preserve">This estimate will be honored for 30 days from the date above. Price accurate to +/- 10% the price quoted here is only for the work described within this estimate.</w:t>
      </w:r>
    </w:p>
    <w:p w:rsidR="00000000" w:rsidDel="00000000" w:rsidP="00000000" w:rsidRDefault="00000000" w:rsidRPr="00000000" w14:paraId="00000039">
      <w:pPr>
        <w:rPr>
          <w:sz w:val="24"/>
          <w:szCs w:val="24"/>
        </w:rPr>
      </w:pPr>
      <w:r w:rsidDel="00000000" w:rsidR="00000000" w:rsidRPr="00000000">
        <w:rPr>
          <w:b w:val="1"/>
          <w:bCs w:val="1"/>
          <w:sz w:val="24"/>
          <w:szCs w:val="24"/>
          <w:shd w:fill="00e2ff" w:val="clear"/>
          <w:rtl w:val="0"/>
        </w:rPr>
        <w:t xml:space="preserve">Add this line if a website:</w:t>
      </w:r>
      <w:r w:rsidDel="00000000" w:rsidR="00000000" w:rsidRPr="00000000">
        <w:rPr>
          <w:sz w:val="24"/>
          <w:szCs w:val="24"/>
          <w:rtl w:val="0"/>
        </w:rPr>
        <w:t xml:space="preserve"> A 50% deposit is required to commence work.</w:t>
      </w:r>
    </w:p>
    <w:p w:rsidR="00000000" w:rsidDel="00000000" w:rsidP="00000000" w:rsidRDefault="00000000" w:rsidRPr="00000000" w14:paraId="0000003A">
      <w:pPr>
        <w:rPr>
          <w:sz w:val="24"/>
          <w:szCs w:val="24"/>
        </w:rPr>
      </w:pPr>
      <w:r w:rsidDel="00000000" w:rsidR="00000000" w:rsidRPr="00000000">
        <w:rPr>
          <w:b w:val="1"/>
          <w:bCs w:val="1"/>
          <w:sz w:val="24"/>
          <w:szCs w:val="24"/>
          <w:shd w:fill="00e2ff" w:val="clear"/>
          <w:rtl w:val="0"/>
        </w:rPr>
        <w:t xml:space="preserve">Add this line if payment is due in full:</w:t>
      </w:r>
      <w:r w:rsidDel="00000000" w:rsidR="00000000" w:rsidRPr="00000000">
        <w:rPr>
          <w:sz w:val="24"/>
          <w:szCs w:val="24"/>
          <w:rtl w:val="0"/>
        </w:rPr>
        <w:t xml:space="preserve"> Payment is due in full before commencing work.</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rPr/>
        <w:sectPr>
          <w:headerReference r:id="rId6" w:type="default"/>
          <w:headerReference r:id="rId7" w:type="first"/>
          <w:footerReference r:id="rId8" w:type="default"/>
          <w:footerReference r:id="rId9" w:type="first"/>
          <w:pgSz w:h="15840" w:w="12240" w:orient="portrait"/>
          <w:pgMar w:bottom="720" w:top="1440" w:left="720" w:right="720" w:header="720" w:footer="720"/>
          <w:pgNumType w:start="1"/>
          <w:titlePg w:val="1"/>
        </w:sectPr>
      </w:pPr>
      <w:bookmarkStart w:colFirst="0" w:colLast="0" w:name="_lncdhrr4mj3o" w:id="26"/>
      <w:bookmarkEnd w:id="26"/>
      <w:r w:rsidDel="00000000" w:rsidR="00000000" w:rsidRPr="00000000">
        <w:rPr>
          <w:rtl w:val="0"/>
        </w:rPr>
        <w:t xml:space="preserve">Review</w:t>
      </w:r>
    </w:p>
    <w:p w:rsidR="00000000" w:rsidDel="00000000" w:rsidP="00000000" w:rsidRDefault="00000000" w:rsidRPr="00000000" w14:paraId="0000003D">
      <w:pPr>
        <w:rPr>
          <w:sz w:val="18"/>
          <w:szCs w:val="18"/>
        </w:rPr>
        <w:sectPr>
          <w:type w:val="continuous"/>
          <w:pgSz w:h="15840" w:w="12240" w:orient="portrait"/>
          <w:pgMar w:bottom="720" w:top="1440" w:left="720" w:right="720" w:header="720" w:footer="720"/>
          <w:cols w:equalWidth="0" w:num="1">
            <w:col w:space="0" w:w="10800"/>
          </w:cols>
        </w:sectPr>
      </w:pPr>
      <w:r w:rsidDel="00000000" w:rsidR="00000000" w:rsidRPr="00000000">
        <w:rPr>
          <w:sz w:val="18"/>
          <w:szCs w:val="18"/>
          <w:rtl w:val="0"/>
        </w:rPr>
        <w:t xml:space="preserve">Once the estimate is approved, Netwave will submit a digital copy of the proposal, our Agency Agreement, and a deposit invoice for payment. Upon signature and receipt of payment, the project will commence. If any new requests for development and/or design, new specs, new documents or anything that Netwave hasn’t already seen is brought up after the project has already started, additional costs can be added to the remaining invoices or can be handled in another phase of the project.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ind w:right="0"/>
        <w:rPr/>
      </w:pPr>
      <w:bookmarkStart w:colFirst="0" w:colLast="0" w:name="_e9b44178txr4" w:id="27"/>
      <w:bookmarkEnd w:id="27"/>
      <w:r w:rsidDel="00000000" w:rsidR="00000000" w:rsidRPr="00000000">
        <w:rPr>
          <w:rtl w:val="0"/>
        </w:rPr>
        <w:t xml:space="preserve">Terms and Conditions</w:t>
      </w:r>
    </w:p>
    <w:p w:rsidR="00000000" w:rsidDel="00000000" w:rsidP="00000000" w:rsidRDefault="00000000" w:rsidRPr="00000000" w14:paraId="00000040">
      <w:pPr>
        <w:pStyle w:val="Heading6"/>
        <w:rPr/>
      </w:pPr>
      <w:bookmarkStart w:colFirst="0" w:colLast="0" w:name="_y0iz169ednax" w:id="28"/>
      <w:bookmarkEnd w:id="28"/>
      <w:r w:rsidDel="00000000" w:rsidR="00000000" w:rsidRPr="00000000">
        <w:rPr>
          <w:rtl w:val="0"/>
        </w:rPr>
        <w:t xml:space="preserve">This estimate is governed by the terms and conditions set forth within the Agency Agreement signed by the client. By signing this estimate, the client is agreeing to those terms and the terms set forth within this document and agrees to pay for services rendered.</w:t>
      </w:r>
    </w:p>
    <w:p w:rsidR="00000000" w:rsidDel="00000000" w:rsidP="00000000" w:rsidRDefault="00000000" w:rsidRPr="00000000" w14:paraId="00000041">
      <w:pPr>
        <w:pStyle w:val="Heading6"/>
        <w:rPr/>
      </w:pPr>
      <w:bookmarkStart w:colFirst="0" w:colLast="0" w:name="_y0iz169ednax" w:id="28"/>
      <w:bookmarkEnd w:id="28"/>
      <w:r w:rsidDel="00000000" w:rsidR="00000000" w:rsidRPr="00000000">
        <w:rPr>
          <w:rtl w:val="0"/>
        </w:rPr>
        <w:t xml:space="preserve">If completion of the Company’s obligations under these Terms is prevented or delayed by any act or omission of the Client or its agents, subcontractors, consultants, or employees, Netwave shall not be deemed in breach of its obligations under these Terms or otherwise liable for any costs, charges or losses sustained or incurred by Client.  In each case where the Client delay exceeds 30 days during any phase of the project, the project will be removed from our production schedule and all costs incurred to date will be invoiced to the client at that time, payable upon receipt.  Subsequently, upon continuation of the project, the project will be re-estimated based on the remaining work to be completed. Upon approval, the project shall be placed into our production schedule where it fits at the time. </w:t>
      </w:r>
    </w:p>
    <w:p w:rsidR="00000000" w:rsidDel="00000000" w:rsidP="00000000" w:rsidRDefault="00000000" w:rsidRPr="00000000" w14:paraId="00000042">
      <w:pPr>
        <w:pStyle w:val="Heading6"/>
        <w:rPr>
          <w:shd w:fill="00e2ff" w:val="clear"/>
        </w:rPr>
      </w:pPr>
      <w:bookmarkStart w:colFirst="0" w:colLast="0" w:name="_2awe7vgvlmxu" w:id="29"/>
      <w:bookmarkEnd w:id="29"/>
      <w:r w:rsidDel="00000000" w:rsidR="00000000" w:rsidRPr="00000000">
        <w:rPr>
          <w:rtl w:val="0"/>
        </w:rPr>
      </w:r>
    </w:p>
    <w:p w:rsidR="00000000" w:rsidDel="00000000" w:rsidP="00000000" w:rsidRDefault="00000000" w:rsidRPr="00000000" w14:paraId="00000043">
      <w:pPr>
        <w:rPr>
          <w:b w:val="1"/>
          <w:bCs w:val="1"/>
          <w:shd w:fill="00e2ff" w:val="clear"/>
        </w:rPr>
      </w:pPr>
      <w:r w:rsidDel="00000000" w:rsidR="00000000" w:rsidRPr="00000000">
        <w:rPr>
          <w:b w:val="1"/>
          <w:bCs w:val="1"/>
          <w:shd w:fill="00e2ff" w:val="clear"/>
          <w:rtl w:val="0"/>
        </w:rPr>
        <w:t xml:space="preserve">(Add the following Website section if it is a website proposal, then delete this line.)</w:t>
      </w:r>
    </w:p>
    <w:p w:rsidR="00000000" w:rsidDel="00000000" w:rsidP="00000000" w:rsidRDefault="00000000" w:rsidRPr="00000000" w14:paraId="00000044">
      <w:pPr>
        <w:pStyle w:val="Heading3"/>
        <w:ind w:right="0"/>
        <w:rPr/>
      </w:pPr>
      <w:bookmarkStart w:colFirst="0" w:colLast="0" w:name="_m3bie4fevh0i" w:id="30"/>
      <w:bookmarkEnd w:id="30"/>
      <w:r w:rsidDel="00000000" w:rsidR="00000000" w:rsidRPr="00000000">
        <w:rPr>
          <w:rtl w:val="0"/>
        </w:rPr>
        <w:t xml:space="preserve">Website</w:t>
      </w:r>
    </w:p>
    <w:p w:rsidR="00000000" w:rsidDel="00000000" w:rsidP="00000000" w:rsidRDefault="00000000" w:rsidRPr="00000000" w14:paraId="00000045">
      <w:pPr>
        <w:pStyle w:val="Heading6"/>
        <w:rPr/>
      </w:pPr>
      <w:bookmarkStart w:colFirst="0" w:colLast="0" w:name="_av3fm3ph5goj" w:id="31"/>
      <w:bookmarkEnd w:id="31"/>
      <w:r w:rsidDel="00000000" w:rsidR="00000000" w:rsidRPr="00000000">
        <w:rPr>
          <w:rtl w:val="0"/>
        </w:rPr>
        <w:t xml:space="preserve">The website estimate is based upon the Client and Agency agreeing to the following process:</w:t>
      </w:r>
    </w:p>
    <w:p w:rsidR="00000000" w:rsidDel="00000000" w:rsidP="00000000" w:rsidRDefault="00000000" w:rsidRPr="00000000" w14:paraId="00000046">
      <w:pPr>
        <w:pStyle w:val="Heading6"/>
        <w:rPr/>
      </w:pPr>
      <w:bookmarkStart w:colFirst="0" w:colLast="0" w:name="_av3fm3ph5goj" w:id="31"/>
      <w:bookmarkEnd w:id="31"/>
      <w:r w:rsidDel="00000000" w:rsidR="00000000" w:rsidRPr="00000000">
        <w:rPr>
          <w:rtl w:val="0"/>
        </w:rPr>
        <w:t xml:space="preserve">Based upon an approved site map, copy will be developed. The Client is then entitled to one round of revisions. After approval of the copy, the client will be presented with a home page design and an inside page design, including one round of revisions. With the approved copy and design materials, the website will be coded and presented to the client.  Two rounds of revisions (excluding copy and layout already approved) are included before pushing the site live. Any deviation from this process or project scope, such as changes made to layout and copy after coding, may result in project delays and will result in additional costs. The Agency currently supports the latest two versions of the following browsers: Microsoft Edge, Mozilla Firefox, Google Chrome, and Safari. If compatibility with a browser other than these is required, the Agency will provide the additional server at the hourly rate of $150 per hour, which will be added to the final payment. </w:t>
      </w:r>
    </w:p>
    <w:p w:rsidR="00000000" w:rsidDel="00000000" w:rsidP="00000000" w:rsidRDefault="00000000" w:rsidRPr="00000000" w14:paraId="00000047">
      <w:pPr>
        <w:pStyle w:val="Heading6"/>
        <w:rPr/>
      </w:pPr>
      <w:bookmarkStart w:colFirst="0" w:colLast="0" w:name="_av3fm3ph5goj" w:id="31"/>
      <w:bookmarkEnd w:id="31"/>
      <w:r w:rsidDel="00000000" w:rsidR="00000000" w:rsidRPr="00000000">
        <w:rPr>
          <w:rtl w:val="0"/>
        </w:rPr>
        <w:t xml:space="preserve">Websites are billed in three installments. A 50% deposit is required to begin work. An additional 25% payment will be required once the design is approved. The remaining balance is due upon approval of the site and before the site is turned live.</w:t>
      </w:r>
    </w:p>
    <w:p w:rsidR="00000000" w:rsidDel="00000000" w:rsidP="00000000" w:rsidRDefault="00000000" w:rsidRPr="00000000" w14:paraId="00000048">
      <w:pPr>
        <w:pStyle w:val="Heading6"/>
        <w:rPr/>
      </w:pPr>
      <w:bookmarkStart w:colFirst="0" w:colLast="0" w:name="_ukiaug5xi3h2" w:id="32"/>
      <w:bookmarkEnd w:id="32"/>
      <w:r w:rsidDel="00000000" w:rsidR="00000000" w:rsidRPr="00000000">
        <w:rPr>
          <w:rtl w:val="0"/>
        </w:rPr>
      </w:r>
    </w:p>
    <w:p w:rsidR="00000000" w:rsidDel="00000000" w:rsidP="00000000" w:rsidRDefault="00000000" w:rsidRPr="00000000" w14:paraId="00000049">
      <w:pPr>
        <w:pStyle w:val="Heading6"/>
        <w:rPr/>
      </w:pPr>
      <w:bookmarkStart w:colFirst="0" w:colLast="0" w:name="_av3fm3ph5goj" w:id="31"/>
      <w:bookmarkEnd w:id="31"/>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rPr/>
      </w:pPr>
      <w:bookmarkStart w:colFirst="0" w:colLast="0" w:name="_3lre1nae4q1s" w:id="33"/>
      <w:bookmarkEnd w:id="33"/>
      <w:r w:rsidDel="00000000" w:rsidR="00000000" w:rsidRPr="00000000">
        <w:rPr>
          <w:rtl w:val="0"/>
        </w:rPr>
        <w:t xml:space="preserve">Signatures</w:t>
      </w:r>
    </w:p>
    <w:p w:rsidR="00000000" w:rsidDel="00000000" w:rsidP="00000000" w:rsidRDefault="00000000" w:rsidRPr="00000000" w14:paraId="0000004D">
      <w:pPr>
        <w:rPr/>
      </w:pPr>
      <w:r w:rsidDel="00000000" w:rsidR="00000000" w:rsidRPr="00000000">
        <w:rPr>
          <w:rtl w:val="0"/>
        </w:rPr>
      </w:r>
    </w:p>
    <w:tbl>
      <w:tblPr>
        <w:tblStyle w:val="Table2"/>
        <w:tblW w:w="10800.0" w:type="dxa"/>
        <w:jc w:val="left"/>
        <w:tblLayout w:type="fixed"/>
        <w:tblLook w:val="0600"/>
      </w:tblPr>
      <w:tblGrid>
        <w:gridCol w:w="10800"/>
        <w:tblGridChange w:id="0">
          <w:tblGrid>
            <w:gridCol w:w="10800"/>
          </w:tblGrid>
        </w:tblGridChange>
      </w:tblGrid>
      <w:tr>
        <w:trPr>
          <w:cantSplit w:val="0"/>
          <w:trHeight w:val="2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ind w:right="-210"/>
              <w:rPr>
                <w:sz w:val="20"/>
                <w:szCs w:val="20"/>
              </w:rPr>
            </w:pPr>
            <w:r w:rsidDel="00000000" w:rsidR="00000000" w:rsidRPr="00000000">
              <w:rPr>
                <w:sz w:val="20"/>
                <w:szCs w:val="20"/>
                <w:rtl w:val="0"/>
              </w:rPr>
              <w:t xml:space="preserve">Client Signature: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209550</wp:posOffset>
                      </wp:positionV>
                      <wp:extent cx="5243513" cy="9144"/>
                      <wp:effectExtent b="0" l="0" r="0" t="0"/>
                      <wp:wrapNone/>
                      <wp:docPr id="2" name=""/>
                      <a:graphic>
                        <a:graphicData uri="http://schemas.microsoft.com/office/word/2010/wordprocessingShape">
                          <wps:wsp>
                            <wps:cNvCnPr/>
                            <wps:spPr>
                              <a:xfrm>
                                <a:off x="784225" y="941075"/>
                                <a:ext cx="3979800" cy="0"/>
                              </a:xfrm>
                              <a:prstGeom prst="straightConnector1">
                                <a:avLst/>
                              </a:prstGeom>
                              <a:noFill/>
                              <a:ln cap="flat" cmpd="sng" w="9525">
                                <a:solidFill>
                                  <a:srgbClr val="6E7C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209550</wp:posOffset>
                      </wp:positionV>
                      <wp:extent cx="5243513" cy="9144"/>
                      <wp:effectExtent b="0" l="0" r="0" t="0"/>
                      <wp:wrapNone/>
                      <wp:docPr id="2"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5243513" cy="9144"/>
                              </a:xfrm>
                              <a:prstGeom prst="rect"/>
                              <a:ln/>
                            </pic:spPr>
                          </pic:pic>
                        </a:graphicData>
                      </a:graphic>
                    </wp:anchor>
                  </w:drawing>
                </mc:Fallback>
              </mc:AlternateContent>
            </w:r>
          </w:p>
          <w:p w:rsidR="00000000" w:rsidDel="00000000" w:rsidP="00000000" w:rsidRDefault="00000000" w:rsidRPr="00000000" w14:paraId="0000004F">
            <w:pPr>
              <w:ind w:left="1440" w:firstLine="720"/>
              <w:rPr>
                <w:sz w:val="20"/>
                <w:szCs w:val="20"/>
              </w:rPr>
            </w:pPr>
            <w:r w:rsidDel="00000000" w:rsidR="00000000" w:rsidRPr="00000000">
              <w:rPr>
                <w:sz w:val="20"/>
                <w:szCs w:val="20"/>
                <w:highlight w:val="yellow"/>
                <w:rtl w:val="0"/>
              </w:rPr>
              <w:t xml:space="preserve">Company Name</w:t>
            </w:r>
            <w:r w:rsidDel="00000000" w:rsidR="00000000" w:rsidRPr="00000000">
              <w:rPr>
                <w:sz w:val="20"/>
                <w:szCs w:val="20"/>
                <w:rtl w:val="0"/>
              </w:rPr>
              <w:tab/>
              <w:tab/>
              <w:tab/>
              <w:tab/>
              <w:tab/>
              <w:tab/>
              <w:t xml:space="preserve">Date</w:t>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sz w:val="20"/>
                <w:szCs w:val="20"/>
                <w:rtl w:val="0"/>
              </w:rPr>
              <w:t xml:space="preserve">Agency Signature: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200025</wp:posOffset>
                      </wp:positionV>
                      <wp:extent cx="5243513" cy="9144"/>
                      <wp:effectExtent b="0" l="0" r="0" t="0"/>
                      <wp:wrapNone/>
                      <wp:docPr id="1" name=""/>
                      <a:graphic>
                        <a:graphicData uri="http://schemas.microsoft.com/office/word/2010/wordprocessingShape">
                          <wps:wsp>
                            <wps:cNvCnPr/>
                            <wps:spPr>
                              <a:xfrm>
                                <a:off x="784225" y="941075"/>
                                <a:ext cx="3979800" cy="0"/>
                              </a:xfrm>
                              <a:prstGeom prst="straightConnector1">
                                <a:avLst/>
                              </a:prstGeom>
                              <a:noFill/>
                              <a:ln cap="flat" cmpd="sng" w="9525">
                                <a:solidFill>
                                  <a:srgbClr val="6E7C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200025</wp:posOffset>
                      </wp:positionV>
                      <wp:extent cx="5243513" cy="9144"/>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243513" cy="9144"/>
                              </a:xfrm>
                              <a:prstGeom prst="rect"/>
                              <a:ln/>
                            </pic:spPr>
                          </pic:pic>
                        </a:graphicData>
                      </a:graphic>
                    </wp:anchor>
                  </w:drawing>
                </mc:Fallback>
              </mc:AlternateContent>
            </w:r>
          </w:p>
          <w:p w:rsidR="00000000" w:rsidDel="00000000" w:rsidP="00000000" w:rsidRDefault="00000000" w:rsidRPr="00000000" w14:paraId="00000052">
            <w:pPr>
              <w:ind w:left="1440" w:firstLine="720"/>
              <w:rPr>
                <w:sz w:val="20"/>
                <w:szCs w:val="20"/>
              </w:rPr>
            </w:pPr>
            <w:r w:rsidDel="00000000" w:rsidR="00000000" w:rsidRPr="00000000">
              <w:rPr>
                <w:sz w:val="20"/>
                <w:szCs w:val="20"/>
                <w:rtl w:val="0"/>
              </w:rPr>
              <w:t xml:space="preserve">Netwave Interactive Marketing, Inc.  </w:t>
              <w:tab/>
              <w:tab/>
              <w:tab/>
              <w:t xml:space="preserve">             Date</w:t>
            </w:r>
          </w:p>
        </w:tc>
      </w:tr>
    </w:tbl>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pPr>
      <w:bookmarkStart w:colFirst="0" w:colLast="0" w:name="_pxriqypazgw7" w:id="34"/>
      <w:bookmarkEnd w:id="34"/>
      <w:r w:rsidDel="00000000" w:rsidR="00000000" w:rsidRPr="00000000">
        <w:rPr>
          <w:rtl w:val="0"/>
        </w:rPr>
        <w:t xml:space="preserve">Sincerely,</w:t>
      </w:r>
    </w:p>
    <w:p w:rsidR="00000000" w:rsidDel="00000000" w:rsidP="00000000" w:rsidRDefault="00000000" w:rsidRPr="00000000" w14:paraId="00000056">
      <w:pPr>
        <w:spacing w:line="240" w:lineRule="auto"/>
        <w:ind w:right="-1080"/>
        <w:jc w:val="both"/>
        <w:rPr>
          <w:sz w:val="18"/>
          <w:szCs w:val="18"/>
        </w:rPr>
      </w:pPr>
      <w:r w:rsidDel="00000000" w:rsidR="00000000" w:rsidRPr="00000000">
        <w:rPr>
          <w:rtl w:val="0"/>
        </w:rPr>
      </w:r>
    </w:p>
    <w:p w:rsidR="00000000" w:rsidDel="00000000" w:rsidP="00000000" w:rsidRDefault="00000000" w:rsidRPr="00000000" w14:paraId="00000057">
      <w:pPr>
        <w:spacing w:line="167.99999999999997" w:lineRule="auto"/>
        <w:ind w:right="-1080"/>
        <w:rPr>
          <w:b w:val="1"/>
          <w:bCs w:val="1"/>
        </w:rPr>
      </w:pPr>
      <w:r w:rsidDel="00000000" w:rsidR="00000000" w:rsidRPr="00000000">
        <w:rPr>
          <w:b w:val="1"/>
          <w:bCs w:val="1"/>
          <w:rtl w:val="0"/>
        </w:rPr>
        <w:t xml:space="preserve">Name</w:t>
      </w:r>
    </w:p>
    <w:p w:rsidR="00000000" w:rsidDel="00000000" w:rsidP="00000000" w:rsidRDefault="00000000" w:rsidRPr="00000000" w14:paraId="00000058">
      <w:pPr>
        <w:spacing w:line="167.99999999999997" w:lineRule="auto"/>
        <w:ind w:right="-1080"/>
        <w:rPr>
          <w:sz w:val="18"/>
          <w:szCs w:val="18"/>
        </w:rPr>
      </w:pPr>
      <w:r w:rsidDel="00000000" w:rsidR="00000000" w:rsidRPr="00000000">
        <w:rPr>
          <w:sz w:val="18"/>
          <w:szCs w:val="18"/>
          <w:rtl w:val="0"/>
        </w:rPr>
        <w:t xml:space="preserve">Title</w:t>
      </w:r>
    </w:p>
    <w:p w:rsidR="00000000" w:rsidDel="00000000" w:rsidP="00000000" w:rsidRDefault="00000000" w:rsidRPr="00000000" w14:paraId="00000059">
      <w:pPr>
        <w:spacing w:line="167.99999999999997" w:lineRule="auto"/>
        <w:ind w:right="-1080"/>
        <w:rPr>
          <w:sz w:val="18"/>
          <w:szCs w:val="18"/>
        </w:rPr>
      </w:pPr>
      <w:r w:rsidDel="00000000" w:rsidR="00000000" w:rsidRPr="00000000">
        <w:rPr>
          <w:rtl w:val="0"/>
        </w:rPr>
      </w:r>
    </w:p>
    <w:p w:rsidR="00000000" w:rsidDel="00000000" w:rsidP="00000000" w:rsidRDefault="00000000" w:rsidRPr="00000000" w14:paraId="0000005A">
      <w:pPr>
        <w:spacing w:line="167.99999999999997" w:lineRule="auto"/>
        <w:ind w:right="-1080"/>
        <w:rPr>
          <w:sz w:val="18"/>
          <w:szCs w:val="18"/>
        </w:rPr>
      </w:pPr>
      <w:r w:rsidDel="00000000" w:rsidR="00000000" w:rsidRPr="00000000">
        <w:rPr>
          <w:sz w:val="18"/>
          <w:szCs w:val="18"/>
          <w:rtl w:val="0"/>
        </w:rPr>
        <w:t xml:space="preserve">Netwave Interactive Marketing, Inc.</w:t>
      </w:r>
    </w:p>
    <w:p w:rsidR="00000000" w:rsidDel="00000000" w:rsidP="00000000" w:rsidRDefault="00000000" w:rsidRPr="00000000" w14:paraId="0000005B">
      <w:pPr>
        <w:spacing w:line="167.99999999999997" w:lineRule="auto"/>
        <w:ind w:right="-1080"/>
        <w:rPr>
          <w:sz w:val="18"/>
          <w:szCs w:val="18"/>
          <w:shd w:fill="00e2ff" w:val="clear"/>
        </w:rPr>
      </w:pPr>
      <w:r w:rsidDel="00000000" w:rsidR="00000000" w:rsidRPr="00000000">
        <w:rPr>
          <w:sz w:val="18"/>
          <w:szCs w:val="18"/>
          <w:shd w:fill="00e2ff" w:val="clear"/>
          <w:rtl w:val="0"/>
        </w:rPr>
        <w:t xml:space="preserve">email@netwaveinteractive.com</w:t>
      </w:r>
    </w:p>
    <w:p w:rsidR="00000000" w:rsidDel="00000000" w:rsidP="00000000" w:rsidRDefault="00000000" w:rsidRPr="00000000" w14:paraId="0000005C">
      <w:pPr>
        <w:rPr>
          <w:b w:val="1"/>
          <w:bCs w:val="1"/>
          <w:highlight w:val="yellow"/>
        </w:rPr>
      </w:pPr>
      <w:r w:rsidDel="00000000" w:rsidR="00000000" w:rsidRPr="00000000">
        <w:rPr>
          <w:rtl w:val="0"/>
        </w:rPr>
      </w:r>
    </w:p>
    <w:sectPr>
      <w:type w:val="continuous"/>
      <w:pgSz w:h="15840" w:w="12240" w:orient="portrait"/>
      <w:pgMar w:bottom="720" w:top="144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line="300" w:lineRule="auto"/>
      <w:ind w:left="-720" w:right="-1710" w:firstLine="0"/>
      <w:jc w:val="right"/>
      <w:rPr/>
    </w:pPr>
    <w:r w:rsidDel="00000000" w:rsidR="00000000" w:rsidRPr="00000000">
      <w:rPr>
        <w:rtl w:val="0"/>
      </w:rPr>
    </w:r>
  </w:p>
  <w:p w:rsidR="00000000" w:rsidDel="00000000" w:rsidP="00000000" w:rsidRDefault="00000000" w:rsidRPr="00000000" w14:paraId="00000067">
    <w:pPr>
      <w:spacing w:line="300" w:lineRule="auto"/>
      <w:ind w:left="-720" w:right="-1710" w:firstLine="0"/>
      <w:jc w:val="right"/>
      <w:rPr>
        <w:color w:val="6e7c8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247650</wp:posOffset>
          </wp:positionV>
          <wp:extent cx="1126664" cy="193758"/>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26664" cy="193758"/>
                  </a:xfrm>
                  <a:prstGeom prst="rect"/>
                  <a:ln/>
                </pic:spPr>
              </pic:pic>
            </a:graphicData>
          </a:graphic>
        </wp:anchor>
      </w:drawing>
    </w:r>
  </w:p>
  <w:p w:rsidR="00000000" w:rsidDel="00000000" w:rsidP="00000000" w:rsidRDefault="00000000" w:rsidRPr="00000000" w14:paraId="00000068">
    <w:pPr>
      <w:spacing w:line="240" w:lineRule="auto"/>
      <w:ind w:left="1440" w:right="-1080" w:firstLine="720"/>
      <w:jc w:val="center"/>
      <w:rPr/>
    </w:pPr>
    <w:r w:rsidDel="00000000" w:rsidR="00000000" w:rsidRPr="00000000">
      <w:rPr>
        <w:color w:val="6e7c80"/>
        <w:sz w:val="16"/>
        <w:szCs w:val="16"/>
        <w:highlight w:val="white"/>
        <w:rtl w:val="0"/>
      </w:rPr>
      <w:t xml:space="preserve">     600 Bay Avenue, Point Pleasant Beach, NJ 08742</w:t>
      <w:tab/>
      <w:tab/>
      <w:tab/>
    </w:r>
    <w:hyperlink r:id="rId2">
      <w:r w:rsidDel="00000000" w:rsidR="00000000" w:rsidRPr="00000000">
        <w:rPr>
          <w:color w:val="6e7c80"/>
          <w:sz w:val="16"/>
          <w:szCs w:val="16"/>
          <w:rtl w:val="0"/>
        </w:rPr>
        <w:t xml:space="preserve">netwaveinteractive.com</w:t>
      </w:r>
    </w:hyperlink>
    <w:r w:rsidDel="00000000" w:rsidR="00000000" w:rsidRPr="00000000">
      <w:rPr>
        <w:color w:val="6e7c80"/>
        <w:sz w:val="16"/>
        <w:szCs w:val="16"/>
        <w:highlight w:val="white"/>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jc w:val="right"/>
      <w:rPr>
        <w:b w:val="1"/>
        <w:bCs w:val="1"/>
        <w:color w:val="00e2ff"/>
      </w:rPr>
    </w:pPr>
    <w:r w:rsidDel="00000000" w:rsidR="00000000" w:rsidRPr="00000000">
      <w:rPr>
        <w:b w:val="1"/>
        <w:bCs w:val="1"/>
        <w:color w:val="00e2ff"/>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-85724</wp:posOffset>
          </wp:positionV>
          <wp:extent cx="385763" cy="322781"/>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85763" cy="322781"/>
                  </a:xfrm>
                  <a:prstGeom prst="rect"/>
                  <a:ln/>
                </pic:spPr>
              </pic:pic>
            </a:graphicData>
          </a:graphic>
        </wp:anchor>
      </w:drawing>
    </w:r>
  </w:p>
  <w:p w:rsidR="00000000" w:rsidDel="00000000" w:rsidP="00000000" w:rsidRDefault="00000000" w:rsidRPr="00000000" w14:paraId="0000005E">
    <w:pPr>
      <w:jc w:val="right"/>
      <w:rPr>
        <w:b w:val="1"/>
        <w:bCs w:val="1"/>
        <w:color w:val="00e2ff"/>
      </w:rPr>
    </w:pPr>
    <w:r w:rsidDel="00000000" w:rsidR="00000000" w:rsidRPr="00000000">
      <w:rPr>
        <w:rtl w:val="0"/>
      </w:rPr>
    </w:r>
  </w:p>
  <w:p w:rsidR="00000000" w:rsidDel="00000000" w:rsidP="00000000" w:rsidRDefault="00000000" w:rsidRPr="00000000" w14:paraId="0000005F">
    <w:pPr>
      <w:jc w:val="right"/>
      <w:rPr>
        <w:b w:val="1"/>
        <w:bCs w:val="1"/>
        <w:color w:val="00e2ff"/>
      </w:rPr>
    </w:pPr>
    <w:r w:rsidDel="00000000" w:rsidR="00000000" w:rsidRPr="00000000">
      <w:rPr>
        <w:rtl w:val="0"/>
      </w:rPr>
    </w:r>
  </w:p>
  <w:p w:rsidR="00000000" w:rsidDel="00000000" w:rsidP="00000000" w:rsidRDefault="00000000" w:rsidRPr="00000000" w14:paraId="00000060">
    <w:pPr>
      <w:jc w:val="left"/>
      <w:rPr>
        <w:b w:val="1"/>
        <w:bCs w:val="1"/>
        <w:color w:val="00e2ff"/>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tabs>
        <w:tab w:val="center" w:leader="none" w:pos="4680"/>
        <w:tab w:val="right" w:leader="none" w:pos="9360"/>
      </w:tabs>
      <w:spacing w:after="0" w:line="240" w:lineRule="auto"/>
      <w:ind w:right="360"/>
      <w:rPr/>
    </w:pPr>
    <w:r w:rsidDel="00000000" w:rsidR="00000000" w:rsidRPr="00000000">
      <w:rPr>
        <w:rtl w:val="0"/>
      </w:rPr>
    </w:r>
  </w:p>
  <w:p w:rsidR="00000000" w:rsidDel="00000000" w:rsidP="00000000" w:rsidRDefault="00000000" w:rsidRPr="00000000" w14:paraId="00000062">
    <w:pPr>
      <w:tabs>
        <w:tab w:val="center" w:leader="none" w:pos="4680"/>
        <w:tab w:val="right" w:leader="none" w:pos="9360"/>
      </w:tabs>
      <w:spacing w:after="0" w:line="240" w:lineRule="auto"/>
      <w:ind w:right="360"/>
      <w:rPr/>
    </w:pPr>
    <w:r w:rsidDel="00000000" w:rsidR="00000000" w:rsidRPr="00000000">
      <w:rPr/>
      <w:drawing>
        <wp:inline distB="114300" distT="114300" distL="114300" distR="114300">
          <wp:extent cx="2938463" cy="507235"/>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938463" cy="50723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tabs>
        <w:tab w:val="center" w:leader="none" w:pos="4680"/>
        <w:tab w:val="right" w:leader="none" w:pos="9360"/>
      </w:tabs>
      <w:spacing w:after="0" w:line="240" w:lineRule="auto"/>
      <w:ind w:right="36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right="-1080"/>
    </w:pPr>
    <w:rPr>
      <w:sz w:val="70"/>
      <w:szCs w:val="70"/>
    </w:rPr>
  </w:style>
  <w:style w:type="paragraph" w:styleId="Heading2">
    <w:name w:val="heading 2"/>
    <w:basedOn w:val="Normal"/>
    <w:next w:val="Normal"/>
    <w:pPr>
      <w:keepNext w:val="1"/>
      <w:keepLines w:val="1"/>
      <w:spacing w:after="100" w:lineRule="auto"/>
      <w:ind w:right="-1080"/>
    </w:pPr>
    <w:rPr>
      <w:sz w:val="54"/>
      <w:szCs w:val="54"/>
    </w:rPr>
  </w:style>
  <w:style w:type="paragraph" w:styleId="Heading3">
    <w:name w:val="heading 3"/>
    <w:basedOn w:val="Normal"/>
    <w:next w:val="Normal"/>
    <w:pPr>
      <w:keepNext w:val="1"/>
      <w:keepLines w:val="1"/>
      <w:spacing w:after="100" w:line="240" w:lineRule="auto"/>
      <w:ind w:right="-1080"/>
    </w:pPr>
    <w:rPr>
      <w:sz w:val="36"/>
      <w:szCs w:val="36"/>
    </w:rPr>
  </w:style>
  <w:style w:type="paragraph" w:styleId="Heading4">
    <w:name w:val="heading 4"/>
    <w:basedOn w:val="Normal"/>
    <w:next w:val="Normal"/>
    <w:pPr>
      <w:keepNext w:val="1"/>
      <w:keepLines w:val="1"/>
      <w:spacing w:after="100" w:line="240" w:lineRule="auto"/>
      <w:ind w:right="-1080"/>
    </w:pPr>
    <w:rPr>
      <w:rFonts w:ascii="DM Sans" w:cs="DM Sans" w:eastAsia="DM Sans" w:hAnsi="DM Sans"/>
      <w:b w:val="1"/>
      <w:bCs w:val="1"/>
      <w:sz w:val="24"/>
      <w:szCs w:val="24"/>
    </w:rPr>
  </w:style>
  <w:style w:type="paragraph" w:styleId="Heading5">
    <w:name w:val="heading 5"/>
    <w:basedOn w:val="Normal"/>
    <w:next w:val="Normal"/>
    <w:pPr>
      <w:keepNext w:val="1"/>
      <w:keepLines w:val="1"/>
      <w:spacing w:line="240" w:lineRule="auto"/>
    </w:pPr>
    <w:rPr>
      <w:b w:val="1"/>
      <w:bCs w:val="1"/>
      <w:color w:val="6e7c80"/>
      <w:sz w:val="18"/>
      <w:szCs w:val="18"/>
    </w:rPr>
  </w:style>
  <w:style w:type="paragraph" w:styleId="Heading6">
    <w:name w:val="heading 6"/>
    <w:basedOn w:val="Normal"/>
    <w:next w:val="Normal"/>
    <w:pPr>
      <w:keepNext w:val="1"/>
      <w:keepLines w:val="1"/>
    </w:pPr>
    <w:rPr>
      <w:sz w:val="18"/>
      <w:szCs w:val="18"/>
    </w:rPr>
  </w:style>
  <w:style w:type="paragraph" w:styleId="Title">
    <w:name w:val="Title"/>
    <w:basedOn w:val="Normal"/>
    <w:next w:val="Normal"/>
    <w:pPr>
      <w:keepNext w:val="1"/>
      <w:keepLines w:val="1"/>
      <w:spacing w:after="100" w:line="167.99999999999997" w:lineRule="auto"/>
      <w:ind w:right="-1080"/>
    </w:pPr>
    <w:rPr>
      <w:rFonts w:ascii="DM Sans" w:cs="DM Sans" w:eastAsia="DM Sans" w:hAnsi="DM Sans"/>
      <w:b w:val="1"/>
      <w:bCs w:val="1"/>
      <w:sz w:val="166"/>
      <w:szCs w:val="166"/>
    </w:rPr>
  </w:style>
  <w:style w:type="paragraph" w:styleId="Subtitle">
    <w:name w:val="Subtitle"/>
    <w:basedOn w:val="Normal"/>
    <w:next w:val="Normal"/>
    <w:pPr>
      <w:keepNext w:val="1"/>
      <w:keepLines w:val="1"/>
      <w:spacing w:after="120" w:line="240" w:lineRule="auto"/>
      <w:ind w:right="-1350"/>
    </w:pPr>
    <w:rPr>
      <w:rFonts w:ascii="DM Sans" w:cs="DM Sans" w:eastAsia="DM Sans" w:hAnsi="DM Sans"/>
      <w:sz w:val="18"/>
      <w:szCs w:val="1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www.netwaveinteractiv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