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TRADE-IN AGREEMENT</w:t>
      </w:r>
    </w:p>
    <w:p>
      <w:pPr>
        <w:pStyle w:val="BT"/>
      </w:pPr>
      <w:r>
        <w:t>This Vehicle Trade-In Agreement ("Trade-In Agreement") is made as of {{trade_in_date}} between:</w:t>
      </w:r>
    </w:p>
    <w:p>
      <w:pPr>
        <w:pStyle w:val="BT"/>
      </w:pPr>
      <w:r>
        <w:t>{{dealership_name}}, located at {{dealership_address}} ("Dealer")</w:t>
      </w:r>
    </w:p>
    <w:p>
      <w:pPr>
        <w:pStyle w:val="BT"/>
      </w:pPr>
      <w:r>
        <w:t>{{trade_in_owner_name}}, located at {{trade_in_owner_address}} ("Trade-In Owner")</w:t>
      </w:r>
    </w:p>
    <w:p>
      <w:pPr>
        <w:pStyle w:val="Heading2"/>
      </w:pPr>
      <w:r>
        <w:t>1. TRADE-IN VEHICLE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Make</w:t>
            </w:r>
          </w:p>
        </w:tc>
        <w:tc>
          <w:tcPr>
            <w:tcW w:type="dxa" w:w="4986"/>
          </w:tcPr>
          <w:p>
            <w:r>
              <w:t>{{trade_in_make}}</w:t>
            </w:r>
          </w:p>
        </w:tc>
      </w:tr>
      <w:tr>
        <w:tc>
          <w:tcPr>
            <w:tcW w:type="dxa" w:w="4986"/>
          </w:tcPr>
          <w:p>
            <w:r>
              <w:t>Model</w:t>
            </w:r>
          </w:p>
        </w:tc>
        <w:tc>
          <w:tcPr>
            <w:tcW w:type="dxa" w:w="4986"/>
          </w:tcPr>
          <w:p>
            <w:r>
              <w:t>{{trade_in_model}}</w:t>
            </w:r>
          </w:p>
        </w:tc>
      </w:tr>
      <w:tr>
        <w:tc>
          <w:tcPr>
            <w:tcW w:type="dxa" w:w="4986"/>
          </w:tcPr>
          <w:p>
            <w:r>
              <w:t>Year</w:t>
            </w:r>
          </w:p>
        </w:tc>
        <w:tc>
          <w:tcPr>
            <w:tcW w:type="dxa" w:w="4986"/>
          </w:tcPr>
          <w:p>
            <w:r>
              <w:t>{{trade_in_year}}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{{trade_in_vin}}</w:t>
            </w:r>
          </w:p>
        </w:tc>
      </w:tr>
      <w:tr>
        <w:tc>
          <w:tcPr>
            <w:tcW w:type="dxa" w:w="4986"/>
          </w:tcPr>
          <w:p>
            <w:r>
              <w:t>Odometer</w:t>
            </w:r>
          </w:p>
        </w:tc>
        <w:tc>
          <w:tcPr>
            <w:tcW w:type="dxa" w:w="4986"/>
          </w:tcPr>
          <w:p>
            <w:r>
              <w:t>{{trade_in_odometer}} miles</w:t>
            </w:r>
          </w:p>
        </w:tc>
      </w:tr>
      <w:tr>
        <w:tc>
          <w:tcPr>
            <w:tcW w:type="dxa" w:w="4986"/>
          </w:tcPr>
          <w:p>
            <w:r>
              <w:t>Color</w:t>
            </w:r>
          </w:p>
        </w:tc>
        <w:tc>
          <w:tcPr>
            <w:tcW w:type="dxa" w:w="4986"/>
          </w:tcPr>
          <w:p>
            <w:r>
              <w:t>{{trade_in_color}}</w:t>
            </w:r>
          </w:p>
        </w:tc>
      </w:tr>
      <w:tr>
        <w:tc>
          <w:tcPr>
            <w:tcW w:type="dxa" w:w="4986"/>
          </w:tcPr>
          <w:p>
            <w:r>
              <w:t>Title Number</w:t>
            </w:r>
          </w:p>
        </w:tc>
        <w:tc>
          <w:tcPr>
            <w:tcW w:type="dxa" w:w="4986"/>
          </w:tcPr>
          <w:p>
            <w:r>
              <w:t>{{trade_in_title_number}}</w:t>
            </w:r>
          </w:p>
        </w:tc>
      </w:tr>
      <w:tr>
        <w:tc>
          <w:tcPr>
            <w:tcW w:type="dxa" w:w="4986"/>
          </w:tcPr>
          <w:p>
            <w:r>
              <w:t>Current License Plate</w:t>
            </w:r>
          </w:p>
        </w:tc>
        <w:tc>
          <w:tcPr>
            <w:tcW w:type="dxa" w:w="4986"/>
          </w:tcPr>
          <w:p>
            <w:r>
              <w:t>{{trade_in_plate}}</w:t>
            </w:r>
          </w:p>
        </w:tc>
      </w:tr>
      <w:tr>
        <w:tc>
          <w:tcPr>
            <w:tcW w:type="dxa" w:w="4986"/>
          </w:tcPr>
          <w:p>
            <w:r>
              <w:t>Condition</w:t>
            </w:r>
          </w:p>
        </w:tc>
        <w:tc>
          <w:tcPr>
            <w:tcW w:type="dxa" w:w="4986"/>
          </w:tcPr>
          <w:p>
            <w:r>
              <w:t>{{trade_in_condition}} (Excellent / Good / Fair / Poor)</w:t>
            </w:r>
          </w:p>
        </w:tc>
      </w:tr>
      <w:tr>
        <w:tc>
          <w:tcPr>
            <w:tcW w:type="dxa" w:w="4986"/>
          </w:tcPr>
          <w:p>
            <w:r>
              <w:t>Known Damage / Defects</w:t>
            </w:r>
          </w:p>
        </w:tc>
        <w:tc>
          <w:tcPr>
            <w:tcW w:type="dxa" w:w="4986"/>
          </w:tcPr>
          <w:p>
            <w:r>
              <w:t>{{trade_in_damage}}</w:t>
            </w:r>
          </w:p>
        </w:tc>
      </w:tr>
    </w:tbl>
    <w:p>
      <w:pPr>
        <w:pStyle w:val="Heading2"/>
      </w:pPr>
      <w:r>
        <w:t>2. TRADE-IN ALLOWANCE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Amount / Details</w:t>
            </w:r>
          </w:p>
        </w:tc>
      </w:tr>
      <w:tr>
        <w:tc>
          <w:tcPr>
            <w:tcW w:type="dxa" w:w="3324"/>
          </w:tcPr>
          <w:p>
            <w:r>
              <w:t>Trade-In Allowance (credit toward purchase)</w:t>
            </w:r>
          </w:p>
        </w:tc>
        <w:tc>
          <w:tcPr>
            <w:tcW w:type="dxa" w:w="3324"/>
          </w:tcPr>
          <w:p>
            <w:r>
              <w:t>{{trade_in_allowance}}</w:t>
            </w:r>
          </w:p>
        </w:tc>
        <w:tc>
          <w:tcPr>
            <w:tcW w:type="dxa" w:w="3324"/>
          </w:tcPr>
          <w:p>
            <w:r>
              <w:t>Applied as credit at purchase closing.</w:t>
            </w:r>
          </w:p>
        </w:tc>
      </w:tr>
      <w:tr>
        <w:tc>
          <w:tcPr>
            <w:tcW w:type="dxa" w:w="3324"/>
          </w:tcPr>
          <w:p>
            <w:r>
              <w:t>Allowance Basis</w:t>
            </w:r>
          </w:p>
        </w:tc>
        <w:tc>
          <w:tcPr>
            <w:tcW w:type="dxa" w:w="3324"/>
          </w:tcPr>
          <w:p>
            <w:r>
              <w:t>{{allowance_basis}}</w:t>
            </w:r>
          </w:p>
        </w:tc>
        <w:tc>
          <w:tcPr>
            <w:tcW w:type="dxa" w:w="3324"/>
          </w:tcPr>
          <w:p>
            <w:r>
              <w:t>Fair market value / Offered value / Net value after reconditioning.</w:t>
            </w:r>
          </w:p>
        </w:tc>
      </w:tr>
      <w:tr>
        <w:tc>
          <w:tcPr>
            <w:tcW w:type="dxa" w:w="3324"/>
          </w:tcPr>
          <w:p>
            <w:r>
              <w:t>Reconditioning / Processing Fee</w:t>
            </w:r>
          </w:p>
        </w:tc>
        <w:tc>
          <w:tcPr>
            <w:tcW w:type="dxa" w:w="3324"/>
          </w:tcPr>
          <w:p>
            <w:r>
              <w:t>{{reconditioning_fee}}</w:t>
            </w:r>
          </w:p>
        </w:tc>
        <w:tc>
          <w:tcPr>
            <w:tcW w:type="dxa" w:w="3324"/>
          </w:tcPr>
          <w:p>
            <w:r>
              <w:t>Deducted from allowance if applicable.</w:t>
            </w:r>
          </w:p>
        </w:tc>
      </w:tr>
      <w:tr>
        <w:tc>
          <w:tcPr>
            <w:tcW w:type="dxa" w:w="3324"/>
          </w:tcPr>
          <w:p>
            <w:r>
              <w:t>Net Trade-In Credit</w:t>
            </w:r>
          </w:p>
        </w:tc>
        <w:tc>
          <w:tcPr>
            <w:tcW w:type="dxa" w:w="3324"/>
          </w:tcPr>
          <w:p>
            <w:r>
              <w:t>{{net_trade_in_credit}}</w:t>
            </w:r>
          </w:p>
        </w:tc>
        <w:tc>
          <w:tcPr>
            <w:tcW w:type="dxa" w:w="3324"/>
          </w:tcPr>
          <w:p>
            <w:r>
              <w:t>Amount actually applied to new vehicle purchase.</w:t>
            </w:r>
          </w:p>
        </w:tc>
      </w:tr>
      <w:tr>
        <w:tc>
          <w:tcPr>
            <w:tcW w:type="dxa" w:w="3324"/>
          </w:tcPr>
          <w:p>
            <w:r>
              <w:t>Refund Due to Trade-In Owner (if allowance &gt; purchase price)</w:t>
            </w:r>
          </w:p>
        </w:tc>
        <w:tc>
          <w:tcPr>
            <w:tcW w:type="dxa" w:w="3324"/>
          </w:tcPr>
          <w:p>
            <w:r>
              <w:t>{{trade_in_refund}}</w:t>
            </w:r>
          </w:p>
        </w:tc>
        <w:tc>
          <w:tcPr>
            <w:tcW w:type="dxa" w:w="3324"/>
          </w:tcPr>
          <w:p>
            <w:r>
              <w:t>Paid by {{refund_method}} on {{refund_date}}.</w:t>
            </w:r>
          </w:p>
        </w:tc>
      </w:tr>
    </w:tbl>
    <w:p>
      <w:pPr>
        <w:pStyle w:val="Heading2"/>
      </w:pPr>
      <w:r>
        <w:t>3. TRADE-IN OWNER REPRESENTATIONS</w:t>
      </w:r>
    </w:p>
    <w:p>
      <w:pPr>
        <w:pStyle w:val="ListBullet"/>
      </w:pPr>
      <w:r>
        <w:t>Trade-In Owner is the legal owner of the Trade-In Vehicle and has full authority to trade it in.</w:t>
      </w:r>
    </w:p>
    <w:p>
      <w:pPr>
        <w:pStyle w:val="ListBullet"/>
      </w:pPr>
      <w:r>
        <w:t>The Trade-In Vehicle is free of all liens and encumbrances, except as disclosed.</w:t>
      </w:r>
    </w:p>
    <w:p>
      <w:pPr>
        <w:pStyle w:val="ListBullet"/>
      </w:pPr>
      <w:r>
        <w:t>Trade-In Owner will deliver a valid, properly assigned title to Dealer at closing.</w:t>
      </w:r>
    </w:p>
    <w:p>
      <w:pPr>
        <w:pStyle w:val="ListBullet"/>
      </w:pPr>
      <w:r>
        <w:t>Trade-In Owner has not previously sold, offered to sell, or contracted to sell the Trade-In Vehicle to any other person.</w:t>
      </w:r>
    </w:p>
    <w:p>
      <w:pPr>
        <w:pStyle w:val="ListBullet"/>
      </w:pPr>
      <w:r>
        <w:t>Trade-In Owner has disclosed all known material defects to Dealer.</w:t>
      </w:r>
    </w:p>
    <w:p>
      <w:pPr>
        <w:pStyle w:val="ListBullet"/>
      </w:pPr>
      <w:r>
        <w:t>Trade-In Vehicle has not been declared a total loss, salvaged, reconstructed, or flood-damaged (unless disclosed).</w:t>
      </w:r>
    </w:p>
    <w:p>
      <w:pPr>
        <w:pStyle w:val="ListBullet"/>
      </w:pPr>
      <w:r>
        <w:t>{{trade_in_owner_reps}}</w:t>
      </w:r>
    </w:p>
    <w:p>
      <w:pPr>
        <w:pStyle w:val="Heading2"/>
      </w:pPr>
      <w:r>
        <w:t>4. CONDITION AND "AS-IS"</w:t>
      </w:r>
    </w:p>
    <w:p>
      <w:pPr>
        <w:pStyle w:val="BT"/>
      </w:pPr>
      <w:r>
        <w:t>The Trade-In Vehicle is accepted by Dealer "as-is" with no warranties from Trade-In Owner, except as stated in writing. Dealer may inspect and adjust the allowance based on inspection results.</w:t>
      </w:r>
    </w:p>
    <w:p>
      <w:pPr>
        <w:pStyle w:val="Heading2"/>
      </w:pPr>
      <w:r>
        <w:t>5. TITLE TRANSFER</w:t>
      </w:r>
    </w:p>
    <w:p>
      <w:pPr>
        <w:pStyle w:val="BT"/>
      </w:pPr>
      <w:r>
        <w:t>Trade-In Owner will deliver the Trade-In Vehicle and its title to Dealer on or before {{title_delivery_date}}. Dealer will handle DMV transfer paperwork. Title transfer to Dealer is a condition of the allowance.</w:t>
      </w:r>
    </w:p>
    <w:p>
      <w:pPr>
        <w:pStyle w:val="Heading2"/>
      </w:pPr>
      <w:r>
        <w:t>6. RELATIONSHIP TO PURCHASE AGREEMENT</w:t>
      </w:r>
    </w:p>
    <w:p>
      <w:pPr>
        <w:pStyle w:val="BT"/>
      </w:pPr>
      <w:r>
        <w:t>This Trade-In Agreement is part of and subject to the Vehicle Purchase Agreement dated {{purchase_agreement_date}} between Trade-In Owner (as Buyer) and Dealer (for the new vehicle). The trade-in allowance is contingent on the successful closing of the Purchase Agreement.</w:t>
      </w:r>
    </w:p>
    <w:p>
      <w:pPr>
        <w:pStyle w:val="Heading2"/>
      </w:pPr>
      <w:r>
        <w:t>7. CANCELLATION</w:t>
      </w:r>
    </w:p>
    <w:p>
      <w:pPr>
        <w:pStyle w:val="BT"/>
      </w:pPr>
      <w:r>
        <w:t>If the Purchase Agreement is cancelled or not consummated, this Trade-In Agreement is void. Trade-In Owner may reclaim the Trade-In Vehicle in its current condition, and any allowance offered is withdrawn.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Dealer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Trade-In Owner</w:t>
            </w:r>
          </w:p>
        </w:tc>
      </w:tr>
      <w:tr>
        <w:tc>
          <w:tcPr>
            <w:tcW w:type="dxa" w:w="3324"/>
          </w:tcPr>
          <w:p>
            <w:r>
              <w:t>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{{dealership_name}}</w:t>
            </w:r>
          </w:p>
        </w:tc>
        <w:tc>
          <w:tcPr>
            <w:tcW w:type="dxa" w:w="3324"/>
          </w:tcPr>
          <w:p>
            <w:r>
              <w:t>{{trade_in_owner_name}}</w:t>
            </w:r>
          </w:p>
        </w:tc>
      </w:tr>
      <w:tr>
        <w:tc>
          <w:tcPr>
            <w:tcW w:type="dxa" w:w="3324"/>
          </w:tcPr>
          <w:p>
            <w:r>
              <w:t>Date</w:t>
            </w:r>
          </w:p>
        </w:tc>
        <w:tc>
          <w:tcPr>
            <w:tcW w:type="dxa" w:w="3324"/>
          </w:tcPr>
          <w:p>
            <w:r>
              <w:t>{{dealer_date}}</w:t>
            </w:r>
          </w:p>
        </w:tc>
        <w:tc>
          <w:tcPr>
            <w:tcW w:type="dxa" w:w="3324"/>
          </w:tcPr>
          <w:p>
            <w:r>
              <w:t>{{owner_date}}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TRADE-IN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