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32"/>
        </w:rPr>
        <w:t>RYAN PAOLO E. BARLAN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1"/>
        </w:rPr>
        <w:t xml:space="preserve">Calamba City, Laguna  |  (+63) 991 727 9133  |  </w:t>
      </w:r>
      <w:hyperlink r:id="rId9">
        <w:r>
          <w:rPr>
            <w:rFonts w:ascii="Times New Roman" w:hAnsi="Times New Roman" w:cs="Times New Roman"/>
            <w:sz w:val="21"/>
            <w:szCs w:val="21"/>
            <w:color w:val="000000"/>
            <w:u w:val="none"/>
          </w:rPr>
          <w:t xml:space="preserve">ryanbarlanwork@gmail.com</w:t>
        </w:r>
      </w:hyperlink>
    </w:p>
    <w:p>
      <w:pPr>
        <w:spacing w:before="0" w:after="40" w:line="240" w:lineRule="auto"/>
        <w:jc w:val="center"/>
      </w:pPr>
      <w:hyperlink r:id="rId10">
        <w:r>
          <w:rPr>
            <w:rFonts w:ascii="Times New Roman" w:hAnsi="Times New Roman" w:cs="Times New Roman"/>
            <w:sz w:val="21"/>
            <w:szCs w:val="21"/>
            <w:color w:val="000000"/>
            <w:u w:val="none"/>
          </w:rPr>
          <w:t xml:space="preserve">linkedin.com/in/ryanbrln</w:t>
        </w:r>
      </w:hyperlink>
      <w:r>
        <w:rPr>
          <w:rFonts w:ascii="Times New Roman" w:hAnsi="Times New Roman" w:cs="Times New Roman" w:eastAsia="Times New Roman"/>
          <w:b w:val="0"/>
          <w:i w:val="0"/>
          <w:sz w:val="21"/>
        </w:rPr>
        <w:t xml:space="preserve">  |  </w:t>
      </w:r>
      <w:hyperlink r:id="rId11">
        <w:r>
          <w:rPr>
            <w:rFonts w:ascii="Times New Roman" w:hAnsi="Times New Roman" w:cs="Times New Roman"/>
            <w:sz w:val="21"/>
            <w:szCs w:val="21"/>
            <w:color w:val="000000"/>
            <w:u w:val="none"/>
          </w:rPr>
          <w:t xml:space="preserve">github.com/ryanbrln-work</w:t>
        </w:r>
      </w:hyperlink>
      <w:r>
        <w:rPr>
          <w:rFonts w:ascii="Times New Roman" w:hAnsi="Times New Roman"/>
          <w:sz w:val="21"/>
        </w:rPr>
        <w:t xml:space="preserve">  |  </w:t>
      </w:r>
      <w:hyperlink r:id="rId12">
        <w:r>
          <w:rPr>
            <w:rFonts w:ascii="Times New Roman" w:hAnsi="Times New Roman"/>
            <w:sz w:val="21"/>
            <w:color w:val="000000"/>
            <w:u w:val="none"/>
          </w:rPr>
          <w:t xml:space="preserve">ryanbrln-work.github.io/MyPortfolio</w:t>
        </w:r>
      </w:hyperlink>
    </w:p>
    <w:p>
      <w:pPr>
        <w:spacing w:before="0" w:after="40" w:line="240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1"/>
        </w:rPr>
        <w:t>Cum Laude BS Information Technology graduate with a major in Business Analytics, focused on building software that teams actually run. Combines full-stack development with practical data work — currently shipping an HR, payroll, and billing platform for two Singapore construction companies, after automating audit workflows and releasing a production mobile game. Comfortable moving between C#, Python, and JavaScript, and collaborating with non-engineering stakeholders to turn messy processes into clean, maintainable tools.</w:t>
      </w:r>
    </w:p>
    <w:p>
      <w:pPr>
        <w:spacing w:before="120" w:after="20" w:line="240" w:lineRule="auto"/>
        <w:pBdr>
          <w:bottom w:val="single" w:sz="12" w:space="1" w:color="000000"/>
        </w:pBdr>
      </w:pPr>
      <w:r>
        <w:rPr>
          <w:rFonts w:ascii="Times New Roman" w:hAnsi="Times New Roman" w:cs="Times New Roman" w:eastAsia="Times New Roman"/>
          <w:b/>
          <w:i w:val="0"/>
          <w:sz w:val="21"/>
        </w:rPr>
        <w:t>EDUCATION</w:t>
      </w:r>
    </w:p>
    <w:p>
      <w:pPr>
        <w:spacing w:before="80" w:after="0" w:line="240" w:lineRule="auto"/>
        <w:tabs>
          <w:tab w:val="right" w:pos="10512"/>
        </w:tabs>
      </w:pPr>
      <w:r>
        <w:rPr>
          <w:rFonts w:ascii="Times New Roman" w:hAnsi="Times New Roman" w:cs="Times New Roman" w:eastAsia="Times New Roman"/>
          <w:b/>
          <w:i w:val="0"/>
          <w:sz w:val="21"/>
        </w:rPr>
        <w:t>Batangas State University — The NEU, JPLPC Malvar, Malvar, Batangas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ab/>
        <w:t>Aug 2022 — July 31, 2026</w:t>
      </w:r>
    </w:p>
    <w:p>
      <w:pPr>
        <w:spacing w:before="0" w:after="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1"/>
        </w:rPr>
        <w:t>Bachelor of Science in Information Technology, Major in Business Analytics  ·  Cum Laude</w:t>
      </w:r>
    </w:p>
    <w:p>
      <w:pPr>
        <w:spacing w:before="60" w:after="0" w:line="240" w:lineRule="auto"/>
        <w:tabs>
          <w:tab w:val="right" w:pos="10512"/>
        </w:tabs>
      </w:pPr>
      <w:r>
        <w:rPr>
          <w:rFonts w:ascii="Times New Roman" w:hAnsi="Times New Roman" w:cs="Times New Roman" w:eastAsia="Times New Roman"/>
          <w:b/>
          <w:i w:val="0"/>
          <w:sz w:val="21"/>
        </w:rPr>
        <w:t>Laguna College of Business and Arts, Calamba City, Laguna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ab/>
        <w:t>Aug 2020 — 2022</w:t>
      </w:r>
    </w:p>
    <w:p>
      <w:pPr>
        <w:spacing w:before="0" w:after="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1"/>
        </w:rPr>
        <w:t>Technical-Vocational-Livelihood — Information and Communications Technology</w:t>
      </w:r>
    </w:p>
    <w:p>
      <w:pPr>
        <w:spacing w:before="120" w:after="20" w:line="240" w:lineRule="auto"/>
        <w:pBdr>
          <w:bottom w:val="single" w:sz="12" w:space="1" w:color="000000"/>
        </w:pBdr>
      </w:pPr>
      <w:r>
        <w:rPr>
          <w:rFonts w:ascii="Times New Roman" w:hAnsi="Times New Roman" w:cs="Times New Roman" w:eastAsia="Times New Roman"/>
          <w:b/>
          <w:i w:val="0"/>
          <w:sz w:val="21"/>
        </w:rPr>
        <w:t>EXPERIENCE</w:t>
      </w:r>
    </w:p>
    <w:p>
      <w:pPr>
        <w:spacing w:before="60" w:after="0" w:line="240" w:lineRule="auto"/>
        <w:tabs>
          <w:tab w:val="right" w:pos="10512"/>
        </w:tabs>
      </w:pPr>
      <w:r>
        <w:rPr>
          <w:rFonts w:ascii="Times New Roman" w:hAnsi="Times New Roman" w:cs="Times New Roman" w:eastAsia="Times New Roman"/>
          <w:b/>
          <w:i w:val="0"/>
          <w:sz w:val="21"/>
        </w:rPr>
        <w:t>LSN Engineering Pte. Ltd., Remote — Software Developer (Part-Time)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ab/>
        <w:t>Sept 2025 — Present</w:t>
      </w:r>
    </w:p>
    <w:p>
      <w:pPr>
        <w:spacing w:before="0" w:after="0" w:line="240" w:lineRule="auto"/>
        <w:ind w:left="317" w:hanging="216"/>
      </w:pPr>
      <w:r>
        <w:rPr>
          <w:rFonts w:ascii="Times New Roman" w:hAnsi="Times New Roman" w:cs="Times New Roman" w:eastAsia="Times New Roman"/>
          <w:b w:val="0"/>
          <w:i w:val="0"/>
          <w:sz w:val="21"/>
        </w:rPr>
        <w:t>• Building the LSN System, a production HR and operations platform for two Singapore construction companies (LSN Engineering and Chang Sheng Contractors): employee records, daily time entry with overtime, leave, training, payroll, client billing, and foreign-worker levy files.</w:t>
      </w:r>
    </w:p>
    <w:p>
      <w:pPr>
        <w:spacing w:before="0" w:after="0" w:line="240" w:lineRule="auto"/>
        <w:ind w:left="317" w:hanging="216"/>
      </w:pPr>
      <w:r>
        <w:rPr>
          <w:rFonts w:ascii="Times New Roman" w:hAnsi="Times New Roman" w:cs="Times New Roman" w:eastAsia="Times New Roman"/>
          <w:b w:val="0"/>
          <w:i w:val="0"/>
          <w:sz w:val="21"/>
        </w:rPr>
        <w:t>• Writing C# back-end logic and ASP.NET Core Razor Pages, with HTML, CSS, and JavaScript for staff-facing interfaces. Internal JSON and file handlers live on Razor routes rather than a separate public API.</w:t>
      </w:r>
    </w:p>
    <w:p>
      <w:pPr>
        <w:spacing w:before="0" w:after="0" w:line="240" w:lineRule="auto"/>
        <w:ind w:left="317" w:hanging="216"/>
      </w:pPr>
      <w:r>
        <w:rPr>
          <w:rFonts w:ascii="Times New Roman" w:hAnsi="Times New Roman" w:cs="Times New Roman" w:eastAsia="Times New Roman"/>
          <w:b w:val="0"/>
          <w:i w:val="0"/>
          <w:sz w:val="21"/>
        </w:rPr>
        <w:t>• Designing PostgreSQL schemas and role-based access (site worker, office, admin) so both companies share one codebase with separate databases and branding.</w:t>
      </w:r>
    </w:p>
    <w:p>
      <w:pPr>
        <w:spacing w:before="0" w:after="0" w:line="240" w:lineRule="auto"/>
        <w:ind w:left="317" w:hanging="216"/>
      </w:pPr>
      <w:r>
        <w:rPr>
          <w:rFonts w:ascii="Times New Roman" w:hAnsi="Times New Roman" w:cs="Times New Roman" w:eastAsia="Times New Roman"/>
          <w:b w:val="0"/>
          <w:i w:val="0"/>
          <w:sz w:val="21"/>
        </w:rPr>
        <w:t>• Delivering operational outputs, not just screens: Excel payroll and billing workbooks, PDF payslips, and audit-friendly activity logs.</w:t>
      </w:r>
    </w:p>
    <w:p>
      <w:pPr>
        <w:spacing w:before="60" w:after="0" w:line="240" w:lineRule="auto"/>
        <w:tabs>
          <w:tab w:val="right" w:pos="10512"/>
        </w:tabs>
      </w:pPr>
      <w:r>
        <w:rPr>
          <w:rFonts w:ascii="Times New Roman" w:hAnsi="Times New Roman" w:cs="Times New Roman" w:eastAsia="Times New Roman"/>
          <w:b/>
          <w:i w:val="0"/>
          <w:sz w:val="21"/>
        </w:rPr>
        <w:t>Vantage Financial Corporation — Internal Audit Intern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ab/>
        <w:t>Feb 2026 — June 2026</w:t>
      </w:r>
    </w:p>
    <w:p>
      <w:pPr>
        <w:spacing w:before="0" w:after="0" w:line="240" w:lineRule="auto"/>
        <w:ind w:left="317" w:hanging="216"/>
      </w:pPr>
      <w:r>
        <w:rPr>
          <w:rFonts w:ascii="Times New Roman" w:hAnsi="Times New Roman" w:cs="Times New Roman" w:eastAsia="Times New Roman"/>
          <w:b w:val="0"/>
          <w:i w:val="0"/>
          <w:sz w:val="21"/>
        </w:rPr>
        <w:t>• Learned the audit workflow on the floor first — branch transaction reviews, CCTV monitoring, and coordination with branch staff — then automated the slowest steps.</w:t>
      </w:r>
    </w:p>
    <w:p>
      <w:pPr>
        <w:spacing w:before="0" w:after="0" w:line="240" w:lineRule="auto"/>
        <w:ind w:left="317" w:hanging="216"/>
      </w:pPr>
      <w:r>
        <w:rPr>
          <w:rFonts w:ascii="Times New Roman" w:hAnsi="Times New Roman" w:cs="Times New Roman" w:eastAsia="Times New Roman"/>
          <w:b w:val="0"/>
          <w:i w:val="0"/>
          <w:sz w:val="21"/>
        </w:rPr>
        <w:t>• Built Python pipelines in Google Colab (pandas, NumPy, OpenCV, EasyOCR, Pytesseract) to extract transaction data from images, PDFs, and Excel into structured tables for reviewers.</w:t>
      </w:r>
    </w:p>
    <w:p>
      <w:pPr>
        <w:spacing w:before="0" w:after="0" w:line="240" w:lineRule="auto"/>
        <w:ind w:left="317" w:hanging="216"/>
      </w:pPr>
      <w:r>
        <w:rPr>
          <w:rFonts w:ascii="Times New Roman" w:hAnsi="Times New Roman" w:cs="Times New Roman" w:eastAsia="Times New Roman"/>
          <w:b w:val="0"/>
          <w:i w:val="0"/>
          <w:sz w:val="21"/>
        </w:rPr>
        <w:t>• Wrote Google Apps Script to flag cancelled transactions in Google Sheets, plus spreadsheet formulas that clean and move records so the team no longer copy-pastes by hand.</w:t>
      </w:r>
    </w:p>
    <w:p>
      <w:pPr>
        <w:spacing w:before="60" w:after="0" w:line="240" w:lineRule="auto"/>
        <w:tabs>
          <w:tab w:val="right" w:pos="10512"/>
        </w:tabs>
      </w:pPr>
      <w:r>
        <w:rPr>
          <w:rFonts w:ascii="Times New Roman" w:hAnsi="Times New Roman" w:cs="Times New Roman" w:eastAsia="Times New Roman"/>
          <w:b/>
          <w:i w:val="0"/>
          <w:sz w:val="21"/>
        </w:rPr>
        <w:t>Nicolas Boucher Online, Remote — Video Editor (Freelance)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ab/>
        <w:t>July 2024 — Sept 2024</w:t>
      </w:r>
    </w:p>
    <w:p>
      <w:pPr>
        <w:spacing w:before="0" w:after="0" w:line="240" w:lineRule="auto"/>
        <w:ind w:left="317" w:hanging="216"/>
      </w:pPr>
      <w:r>
        <w:rPr>
          <w:rFonts w:ascii="Times New Roman" w:hAnsi="Times New Roman" w:cs="Times New Roman" w:eastAsia="Times New Roman"/>
          <w:b w:val="0"/>
          <w:i w:val="0"/>
          <w:sz w:val="21"/>
        </w:rPr>
        <w:t>• Edited short-form and long-form videos on generative AI for finance and Excel shortcuts for Nicolas Boucher, owning the edit-to-export pipeline under a tight posting calendar — pacing, captions, and platform-specific exports.</w:t>
      </w:r>
    </w:p>
    <w:p>
      <w:pPr>
        <w:spacing w:before="0" w:after="0" w:line="240" w:lineRule="auto"/>
        <w:ind w:left="317" w:hanging="216"/>
      </w:pPr>
      <w:r>
        <w:rPr>
          <w:rFonts w:ascii="Times New Roman" w:hAnsi="Times New Roman" w:cs="Times New Roman" w:eastAsia="Times New Roman"/>
          <w:b w:val="0"/>
          <w:i w:val="0"/>
          <w:sz w:val="21"/>
        </w:rPr>
        <w:t>• Worked directly with the creator on brand style and same-day revisions; tracked briefs, revision rounds, and delivery dates in Trello and Notion.</w:t>
      </w:r>
    </w:p>
    <w:p>
      <w:pPr>
        <w:spacing w:before="60" w:after="0" w:line="240" w:lineRule="auto"/>
        <w:tabs>
          <w:tab w:val="right" w:pos="10512"/>
        </w:tabs>
      </w:pPr>
      <w:r>
        <w:rPr>
          <w:rFonts w:ascii="Times New Roman" w:hAnsi="Times New Roman" w:cs="Times New Roman" w:eastAsia="Times New Roman"/>
          <w:b/>
          <w:i w:val="0"/>
          <w:sz w:val="21"/>
        </w:rPr>
        <w:t>Capstone Project — Hack Slash: Development and Implementation of a Player-versus-Player Mobile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ab/>
        <w:t>2024 — 2025</w:t>
      </w:r>
    </w:p>
    <w:p>
      <w:pPr>
        <w:spacing w:before="0" w:after="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1"/>
        </w:rPr>
        <w:t>Collectible Card Game to Address Cybersecurity Threats with Analytics-Driven Design</w:t>
      </w:r>
    </w:p>
    <w:p>
      <w:pPr>
        <w:spacing w:before="20" w:after="20" w:line="240" w:lineRule="auto"/>
      </w:pPr>
      <w:r>
        <w:rPr>
          <w:rFonts w:ascii="Times New Roman" w:hAnsi="Times New Roman" w:cs="Times New Roman" w:eastAsia="Times New Roman"/>
          <w:b w:val="0"/>
          <w:i/>
          <w:sz w:val="21"/>
        </w:rPr>
        <w:t>Game Developer, DevOps &amp; Game Designer</w:t>
      </w:r>
    </w:p>
    <w:p>
      <w:pPr>
        <w:spacing w:before="0" w:after="0" w:line="240" w:lineRule="auto"/>
        <w:ind w:left="317" w:hanging="216"/>
      </w:pPr>
      <w:r>
        <w:rPr>
          <w:rFonts w:ascii="Times New Roman" w:hAnsi="Times New Roman" w:cs="Times New Roman" w:eastAsia="Times New Roman"/>
          <w:b w:val="0"/>
          <w:i w:val="0"/>
          <w:sz w:val="21"/>
        </w:rPr>
        <w:t>• Developed a PvP mobile collectible card game in Godot (GDScript) that models cybersecurity threats through analytics-driven card design. Firebase Realtime Database holds live match state, with REST-style APIs for profiles, decks, matchmaking, leaderboard, and card stats.</w:t>
      </w:r>
    </w:p>
    <w:p>
      <w:pPr>
        <w:spacing w:before="0" w:after="0" w:line="240" w:lineRule="auto"/>
        <w:ind w:left="317" w:hanging="216"/>
      </w:pPr>
      <w:r>
        <w:rPr>
          <w:rFonts w:ascii="Times New Roman" w:hAnsi="Times New Roman" w:cs="Times New Roman" w:eastAsia="Times New Roman"/>
          <w:b w:val="0"/>
          <w:i w:val="0"/>
          <w:sz w:val="21"/>
        </w:rPr>
        <w:t>• Implemented Minimax AI for async/offline opponents that scale with rank, plus Google OAuth and transactional email for accounts. Owned gameplay, DevOps builds, and game design across the team.</w:t>
      </w:r>
    </w:p>
    <w:p>
      <w:pPr>
        <w:spacing w:before="120" w:after="20" w:line="240" w:lineRule="auto"/>
        <w:pBdr>
          <w:bottom w:val="single" w:sz="12" w:space="1" w:color="000000"/>
        </w:pBdr>
      </w:pPr>
      <w:r>
        <w:rPr>
          <w:rFonts w:ascii="Times New Roman" w:hAnsi="Times New Roman" w:cs="Times New Roman" w:eastAsia="Times New Roman"/>
          <w:b/>
          <w:i w:val="0"/>
          <w:sz w:val="21"/>
        </w:rPr>
        <w:t>LEADERSHIP &amp; ACTIVITIES</w:t>
      </w:r>
    </w:p>
    <w:p>
      <w:pPr>
        <w:spacing w:before="60" w:after="0" w:line="240" w:lineRule="auto"/>
        <w:tabs>
          <w:tab w:val="right" w:pos="10512"/>
        </w:tabs>
      </w:pPr>
      <w:r>
        <w:rPr>
          <w:rFonts w:ascii="Times New Roman" w:hAnsi="Times New Roman" w:cs="Times New Roman" w:eastAsia="Times New Roman"/>
          <w:b/>
          <w:i w:val="0"/>
          <w:sz w:val="21"/>
        </w:rPr>
        <w:t>Junior Philippine Computer Society — Video Editor, Media and Graphics Design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ab/>
        <w:t>2024 — 2025</w:t>
      </w:r>
    </w:p>
    <w:p>
      <w:pPr>
        <w:spacing w:before="80" w:after="20" w:line="240" w:lineRule="auto"/>
      </w:pPr>
      <w:r>
        <w:rPr>
          <w:rFonts w:ascii="Times New Roman" w:hAnsi="Times New Roman" w:cs="Times New Roman" w:eastAsia="Times New Roman"/>
          <w:b/>
          <w:i w:val="0"/>
          <w:sz w:val="21"/>
        </w:rPr>
        <w:t>Seminars Attended</w:t>
      </w:r>
    </w:p>
    <w:p>
      <w:pPr>
        <w:spacing w:before="0" w:after="0" w:line="240" w:lineRule="auto"/>
        <w:ind w:left="317" w:hanging="216"/>
      </w:pPr>
      <w:r>
        <w:rPr>
          <w:rFonts w:ascii="Times New Roman" w:hAnsi="Times New Roman" w:cs="Times New Roman" w:eastAsia="Times New Roman"/>
          <w:b w:val="0"/>
          <w:i w:val="0"/>
          <w:sz w:val="21"/>
        </w:rPr>
        <w:t>• Batangas Information Technology Conference 2024 — Navigating the Future of Technology: Integration, Innovation, and Security (Batangas Information Technology Society, Apr 2024)</w:t>
      </w:r>
    </w:p>
    <w:p>
      <w:pPr>
        <w:spacing w:before="0" w:after="0" w:line="240" w:lineRule="auto"/>
        <w:ind w:left="317" w:hanging="216"/>
      </w:pPr>
      <w:r>
        <w:rPr>
          <w:rFonts w:ascii="Times New Roman" w:hAnsi="Times New Roman" w:cs="Times New Roman" w:eastAsia="Times New Roman"/>
          <w:b w:val="0"/>
          <w:i w:val="0"/>
          <w:sz w:val="21"/>
        </w:rPr>
        <w:t>• Malwareness: Fortifying Your Digital Fortress Against Cybersecurity Threats (JPCS — Malvar Chapter, Nov 2024)</w:t>
      </w:r>
    </w:p>
    <w:p>
      <w:pPr>
        <w:spacing w:before="0" w:after="0" w:line="240" w:lineRule="auto"/>
        <w:ind w:left="317" w:hanging="216"/>
      </w:pPr>
      <w:r>
        <w:rPr>
          <w:rFonts w:ascii="Times New Roman" w:hAnsi="Times New Roman" w:cs="Times New Roman" w:eastAsia="Times New Roman"/>
          <w:b w:val="0"/>
          <w:i w:val="0"/>
          <w:sz w:val="21"/>
        </w:rPr>
        <w:t>• CICS Leadership Summit — Leading Today, Inspiring Tomorrow. Empowering Student Leaders for Innovation (CICS Student Council, Feb 2025)</w:t>
      </w:r>
    </w:p>
    <w:p>
      <w:pPr>
        <w:spacing w:before="0" w:after="0" w:line="240" w:lineRule="auto"/>
        <w:ind w:left="317" w:hanging="216"/>
      </w:pPr>
      <w:r>
        <w:rPr>
          <w:rFonts w:ascii="Times New Roman" w:hAnsi="Times New Roman" w:cs="Times New Roman" w:eastAsia="Times New Roman"/>
          <w:b w:val="0"/>
          <w:i w:val="0"/>
          <w:sz w:val="21"/>
        </w:rPr>
        <w:t>• Batangas Information Technology Conference 2025 — Building a Connected Tomorrow. IoT Innovations and Beyond (Batangas Information Technology Society, Apr 2025)</w:t>
      </w:r>
    </w:p>
    <w:p>
      <w:pPr>
        <w:spacing w:before="120" w:after="20" w:line="240" w:lineRule="auto"/>
        <w:pBdr>
          <w:bottom w:val="single" w:sz="12" w:space="1" w:color="000000"/>
        </w:pBdr>
      </w:pPr>
      <w:r>
        <w:rPr>
          <w:rFonts w:ascii="Times New Roman" w:hAnsi="Times New Roman" w:cs="Times New Roman" w:eastAsia="Times New Roman"/>
          <w:b/>
          <w:i w:val="0"/>
          <w:sz w:val="21"/>
        </w:rPr>
        <w:t>CERTIFICATIONS</w:t>
      </w:r>
    </w:p>
    <w:p>
      <w:pPr>
        <w:spacing w:before="0" w:after="0" w:line="240" w:lineRule="auto"/>
        <w:ind w:left="317" w:hanging="216"/>
      </w:pPr>
      <w:r>
        <w:rPr>
          <w:rFonts w:ascii="Times New Roman" w:hAnsi="Times New Roman" w:cs="Times New Roman" w:eastAsia="Times New Roman"/>
          <w:b w:val="0"/>
          <w:i w:val="0"/>
          <w:sz w:val="21"/>
        </w:rPr>
        <w:t>• Test of Practical Competency in IT (TOPCIT) — Level 2 (2026)  |  Certificate No. TL2506003656</w:t>
      </w:r>
    </w:p>
    <w:p>
      <w:pPr>
        <w:spacing w:before="0" w:after="0" w:line="240" w:lineRule="auto"/>
        <w:ind w:left="317" w:hanging="216"/>
      </w:pPr>
      <w:r>
        <w:rPr>
          <w:rFonts w:ascii="Times New Roman" w:hAnsi="Times New Roman" w:cs="Times New Roman" w:eastAsia="Times New Roman"/>
          <w:b w:val="0"/>
          <w:i w:val="0"/>
          <w:sz w:val="21"/>
        </w:rPr>
        <w:t>• Cisco Certified Network Academy (2024)</w:t>
      </w:r>
    </w:p>
    <w:p>
      <w:pPr>
        <w:spacing w:before="120" w:after="20" w:line="240" w:lineRule="auto"/>
        <w:pBdr>
          <w:bottom w:val="single" w:sz="12" w:space="1" w:color="000000"/>
        </w:pBdr>
      </w:pPr>
      <w:r>
        <w:rPr>
          <w:rFonts w:ascii="Times New Roman" w:hAnsi="Times New Roman" w:cs="Times New Roman" w:eastAsia="Times New Roman"/>
          <w:b/>
          <w:i w:val="0"/>
          <w:sz w:val="21"/>
        </w:rPr>
        <w:t>SKILLS &amp; INTERESTS</w:t>
      </w:r>
    </w:p>
    <w:p>
      <w:pPr>
        <w:spacing w:before="40" w:after="0" w:line="240" w:lineRule="auto"/>
      </w:pPr>
      <w:r>
        <w:rPr>
          <w:rFonts w:ascii="Times New Roman" w:hAnsi="Times New Roman" w:cs="Times New Roman" w:eastAsia="Times New Roman"/>
          <w:b/>
          <w:i w:val="0"/>
          <w:sz w:val="21"/>
        </w:rPr>
        <w:t xml:space="preserve">Programming &amp; Frameworks: 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>C#, ASP.NET, PHP, Python, JavaScript, HTML, CSS, GDScript</w:t>
      </w:r>
    </w:p>
    <w:p>
      <w:pPr>
        <w:spacing w:before="20" w:after="0" w:line="240" w:lineRule="auto"/>
      </w:pPr>
      <w:r>
        <w:rPr>
          <w:rFonts w:ascii="Times New Roman" w:hAnsi="Times New Roman" w:cs="Times New Roman" w:eastAsia="Times New Roman"/>
          <w:b/>
          <w:i w:val="0"/>
          <w:sz w:val="21"/>
        </w:rPr>
        <w:t xml:space="preserve">Databases &amp; Tools: 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>SQL, PostgreSQL, Firebase, Git, VS Code, Figma</w:t>
      </w:r>
    </w:p>
    <w:p>
      <w:pPr>
        <w:spacing w:before="20" w:after="0" w:line="240" w:lineRule="auto"/>
      </w:pPr>
      <w:r>
        <w:rPr>
          <w:rFonts w:ascii="Times New Roman" w:hAnsi="Times New Roman" w:cs="Times New Roman" w:eastAsia="Times New Roman"/>
          <w:b/>
          <w:i w:val="0"/>
          <w:sz w:val="21"/>
        </w:rPr>
        <w:t xml:space="preserve">Data &amp; Analytics: 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>Excel, Power BI, Google Colab, pandas, NumPy, OpenCV, EasyOCR</w:t>
      </w:r>
    </w:p>
    <w:p>
      <w:pPr>
        <w:spacing w:before="20" w:after="0" w:line="240" w:lineRule="auto"/>
      </w:pPr>
      <w:r>
        <w:rPr>
          <w:rFonts w:ascii="Times New Roman" w:hAnsi="Times New Roman" w:cs="Times New Roman" w:eastAsia="Times New Roman"/>
          <w:b/>
          <w:i w:val="0"/>
          <w:sz w:val="21"/>
        </w:rPr>
        <w:t xml:space="preserve">Digital Media: 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>Photoshop, Premiere Pro, After Effects, Illustrator, CapCut, Canva</w:t>
      </w:r>
    </w:p>
    <w:sectPr w:rsidR="00FC693F" w:rsidRPr="0006063C" w:rsidSect="00034616">
      <w:pgSz w:w="12240" w:h="18720"/>
      <w:pgMar w:top="792" w:right="864" w:bottom="64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 w:cs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ryanbarlanwork@gmail.com" TargetMode="External"/><Relationship Id="rId10" Type="http://schemas.openxmlformats.org/officeDocument/2006/relationships/hyperlink" Target="https://linkedin.com/in/ryanbrln/" TargetMode="External"/><Relationship Id="rId11" Type="http://schemas.openxmlformats.org/officeDocument/2006/relationships/hyperlink" Target="https://github.com/ryanbrln-work" TargetMode="External"/><Relationship Id="rId12" Type="http://schemas.openxmlformats.org/officeDocument/2006/relationships/hyperlink" Target="https://ryanbrln-work.github.io/MyPortfol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