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DB60" w14:textId="1BF5A5E9" w:rsidR="00F40D11" w:rsidRPr="00F40D11" w:rsidRDefault="00F40D11" w:rsidP="00F40D11">
      <w:pPr>
        <w:rPr>
          <w:b/>
          <w:bCs/>
          <w:sz w:val="28"/>
          <w:szCs w:val="36"/>
        </w:rPr>
      </w:pPr>
      <w:r w:rsidRPr="00F40D11">
        <w:rPr>
          <w:b/>
          <w:bCs/>
          <w:sz w:val="28"/>
          <w:szCs w:val="36"/>
        </w:rPr>
        <w:t xml:space="preserve">Movie </w:t>
      </w:r>
      <w:r w:rsidRPr="00F40D11">
        <w:rPr>
          <w:b/>
          <w:bCs/>
          <w:sz w:val="28"/>
          <w:szCs w:val="36"/>
        </w:rPr>
        <w:t>Search</w:t>
      </w:r>
      <w:r w:rsidRPr="00F40D11">
        <w:rPr>
          <w:b/>
          <w:bCs/>
          <w:sz w:val="28"/>
          <w:szCs w:val="36"/>
        </w:rPr>
        <w:t xml:space="preserve"> App</w:t>
      </w:r>
    </w:p>
    <w:p w14:paraId="4DFEE0F9" w14:textId="05C63C32" w:rsid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The Movie Browser App </w:t>
      </w:r>
      <w:proofErr w:type="gramStart"/>
      <w:r w:rsidRPr="00F40D11">
        <w:rPr>
          <w:b/>
          <w:bCs/>
        </w:rPr>
        <w:t>is</w:t>
      </w:r>
      <w:proofErr w:type="gramEnd"/>
      <w:r w:rsidRPr="00F40D11">
        <w:rPr>
          <w:b/>
          <w:bCs/>
        </w:rPr>
        <w:t xml:space="preserve"> a Flutter application to provide users with an </w:t>
      </w:r>
      <w:r>
        <w:rPr>
          <w:b/>
          <w:bCs/>
        </w:rPr>
        <w:t>simple</w:t>
      </w:r>
      <w:r w:rsidRPr="00F40D11">
        <w:rPr>
          <w:b/>
          <w:bCs/>
        </w:rPr>
        <w:t xml:space="preserve"> way to browse, search, and favorite movies using the </w:t>
      </w:r>
      <w:proofErr w:type="spellStart"/>
      <w:r w:rsidRPr="00F40D11">
        <w:rPr>
          <w:b/>
          <w:bCs/>
        </w:rPr>
        <w:t>TMDb</w:t>
      </w:r>
      <w:proofErr w:type="spellEnd"/>
      <w:r w:rsidRPr="00F40D11">
        <w:rPr>
          <w:b/>
          <w:bCs/>
        </w:rPr>
        <w:t xml:space="preserve"> API. The app uses Flutter for the front end, and SQLite for local storage of favorite movies. </w:t>
      </w:r>
    </w:p>
    <w:p w14:paraId="4DC3B10D" w14:textId="77777777" w:rsidR="00F40D11" w:rsidRPr="00F40D11" w:rsidRDefault="00F40D11" w:rsidP="00F40D11">
      <w:pPr>
        <w:rPr>
          <w:b/>
          <w:bCs/>
        </w:rPr>
      </w:pPr>
    </w:p>
    <w:p w14:paraId="642B44AA" w14:textId="184818BF" w:rsidR="00F40D11" w:rsidRPr="00F40D11" w:rsidRDefault="00F40D11" w:rsidP="00F40D11">
      <w:pPr>
        <w:rPr>
          <w:b/>
          <w:bCs/>
          <w:sz w:val="28"/>
          <w:szCs w:val="36"/>
          <w:u w:val="single"/>
        </w:rPr>
      </w:pPr>
      <w:r w:rsidRPr="00F40D11">
        <w:rPr>
          <w:b/>
          <w:bCs/>
          <w:sz w:val="28"/>
          <w:szCs w:val="36"/>
          <w:u w:val="single"/>
        </w:rPr>
        <w:t>Architectur</w:t>
      </w:r>
      <w:r w:rsidRPr="00F40D11">
        <w:rPr>
          <w:b/>
          <w:bCs/>
          <w:sz w:val="28"/>
          <w:szCs w:val="36"/>
          <w:u w:val="single"/>
        </w:rPr>
        <w:t>e</w:t>
      </w:r>
    </w:p>
    <w:p w14:paraId="7557DAD5" w14:textId="705E13D2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1. Models</w:t>
      </w:r>
    </w:p>
    <w:p w14:paraId="4673242D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Models represent the data structure of the application. The app includes two primary models:</w:t>
      </w:r>
    </w:p>
    <w:p w14:paraId="06700E1D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Movie: Represents the movie data fetched from the </w:t>
      </w:r>
      <w:proofErr w:type="spellStart"/>
      <w:r w:rsidRPr="00F40D11">
        <w:rPr>
          <w:b/>
          <w:bCs/>
        </w:rPr>
        <w:t>TMDb</w:t>
      </w:r>
      <w:proofErr w:type="spellEnd"/>
      <w:r w:rsidRPr="00F40D11">
        <w:rPr>
          <w:b/>
          <w:bCs/>
        </w:rPr>
        <w:t xml:space="preserve"> API.</w:t>
      </w:r>
    </w:p>
    <w:p w14:paraId="13DA333F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Genre: Represents the genre data fetched from the </w:t>
      </w:r>
      <w:proofErr w:type="spellStart"/>
      <w:r w:rsidRPr="00F40D11">
        <w:rPr>
          <w:b/>
          <w:bCs/>
        </w:rPr>
        <w:t>TMDb</w:t>
      </w:r>
      <w:proofErr w:type="spellEnd"/>
      <w:r w:rsidRPr="00F40D11">
        <w:rPr>
          <w:b/>
          <w:bCs/>
        </w:rPr>
        <w:t xml:space="preserve"> API.</w:t>
      </w:r>
    </w:p>
    <w:p w14:paraId="79B59B14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2. Providers</w:t>
      </w:r>
    </w:p>
    <w:p w14:paraId="177AC72B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Providers manage the state and business logic of the application. The app uses the Provider package for state management.</w:t>
      </w:r>
    </w:p>
    <w:p w14:paraId="588341D8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- M</w:t>
      </w:r>
      <w:proofErr w:type="spellStart"/>
      <w:r w:rsidRPr="00F40D11">
        <w:rPr>
          <w:b/>
          <w:bCs/>
        </w:rPr>
        <w:t>ovieProvider</w:t>
      </w:r>
      <w:proofErr w:type="spellEnd"/>
      <w:r w:rsidRPr="00F40D11">
        <w:rPr>
          <w:b/>
          <w:bCs/>
        </w:rPr>
        <w:t>: Manages the state of movies, including fetching popular movies, searching for movies, handling favorite movies, and fetching genres.</w:t>
      </w:r>
    </w:p>
    <w:p w14:paraId="17AFD48D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3. Screens</w:t>
      </w:r>
    </w:p>
    <w:p w14:paraId="14778ECB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Screens represent the different user interfaces of the application. Each screen corresponds to a specific functionality of the app.</w:t>
      </w:r>
    </w:p>
    <w:p w14:paraId="27368715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</w:t>
      </w:r>
      <w:proofErr w:type="spellStart"/>
      <w:r w:rsidRPr="00F40D11">
        <w:rPr>
          <w:b/>
          <w:bCs/>
        </w:rPr>
        <w:t>MovieListScreen</w:t>
      </w:r>
      <w:proofErr w:type="spellEnd"/>
      <w:r w:rsidRPr="00F40D11">
        <w:rPr>
          <w:b/>
          <w:bCs/>
        </w:rPr>
        <w:t>: Displays a list of popular or searched movies.</w:t>
      </w:r>
    </w:p>
    <w:p w14:paraId="71E8E5D3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</w:t>
      </w:r>
      <w:proofErr w:type="spellStart"/>
      <w:r w:rsidRPr="00F40D11">
        <w:rPr>
          <w:b/>
          <w:bCs/>
        </w:rPr>
        <w:t>MovieDetailScreen</w:t>
      </w:r>
      <w:proofErr w:type="spellEnd"/>
      <w:r w:rsidRPr="00F40D11">
        <w:rPr>
          <w:b/>
          <w:bCs/>
        </w:rPr>
        <w:t>: Displays detailed information about a selected movie.</w:t>
      </w:r>
    </w:p>
    <w:p w14:paraId="0EC5CE82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</w:t>
      </w:r>
      <w:proofErr w:type="spellStart"/>
      <w:r w:rsidRPr="00F40D11">
        <w:rPr>
          <w:b/>
          <w:bCs/>
        </w:rPr>
        <w:t>FavoriteMoviesScreen</w:t>
      </w:r>
      <w:proofErr w:type="spellEnd"/>
      <w:r w:rsidRPr="00F40D11">
        <w:rPr>
          <w:b/>
          <w:bCs/>
        </w:rPr>
        <w:t>: Displays a list of favorite movies saved locally.</w:t>
      </w:r>
    </w:p>
    <w:p w14:paraId="3C7BB1BA" w14:textId="77777777" w:rsidR="00F40D11" w:rsidRDefault="00F40D11" w:rsidP="00F40D11">
      <w:pPr>
        <w:rPr>
          <w:b/>
          <w:bCs/>
        </w:rPr>
      </w:pPr>
    </w:p>
    <w:p w14:paraId="0DF4EE76" w14:textId="1625A01A" w:rsidR="00F40D11" w:rsidRPr="00F40D11" w:rsidRDefault="00F40D11" w:rsidP="00F40D11">
      <w:pPr>
        <w:rPr>
          <w:b/>
          <w:bCs/>
          <w:sz w:val="28"/>
          <w:szCs w:val="36"/>
          <w:u w:val="single"/>
        </w:rPr>
      </w:pPr>
      <w:r w:rsidRPr="00F40D11">
        <w:rPr>
          <w:b/>
          <w:bCs/>
          <w:sz w:val="28"/>
          <w:szCs w:val="36"/>
          <w:u w:val="single"/>
        </w:rPr>
        <w:t>Flow of Data</w:t>
      </w:r>
    </w:p>
    <w:p w14:paraId="54DC77D0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1. Fetching Movies</w:t>
      </w:r>
    </w:p>
    <w:p w14:paraId="318758AF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When the app starts, </w:t>
      </w:r>
      <w:proofErr w:type="spellStart"/>
      <w:r w:rsidRPr="00F40D11">
        <w:rPr>
          <w:b/>
          <w:bCs/>
        </w:rPr>
        <w:t>MovieProvider</w:t>
      </w:r>
      <w:proofErr w:type="spellEnd"/>
      <w:r w:rsidRPr="00F40D11">
        <w:rPr>
          <w:b/>
          <w:bCs/>
        </w:rPr>
        <w:t xml:space="preserve"> fetches a list of popular movies from the </w:t>
      </w:r>
      <w:proofErr w:type="spellStart"/>
      <w:r w:rsidRPr="00F40D11">
        <w:rPr>
          <w:b/>
          <w:bCs/>
        </w:rPr>
        <w:t>TMDb</w:t>
      </w:r>
      <w:proofErr w:type="spellEnd"/>
      <w:r w:rsidRPr="00F40D11">
        <w:rPr>
          <w:b/>
          <w:bCs/>
        </w:rPr>
        <w:t xml:space="preserve"> API.</w:t>
      </w:r>
    </w:p>
    <w:p w14:paraId="30620BA4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The fetched movies are stored in the </w:t>
      </w:r>
      <w:proofErr w:type="spellStart"/>
      <w:r w:rsidRPr="00F40D11">
        <w:rPr>
          <w:b/>
          <w:bCs/>
        </w:rPr>
        <w:t>MovieProvider</w:t>
      </w:r>
      <w:proofErr w:type="spellEnd"/>
      <w:r w:rsidRPr="00F40D11">
        <w:rPr>
          <w:b/>
          <w:bCs/>
        </w:rPr>
        <w:t xml:space="preserve"> state and displayed in the </w:t>
      </w:r>
      <w:proofErr w:type="spellStart"/>
      <w:r w:rsidRPr="00F40D11">
        <w:rPr>
          <w:b/>
          <w:bCs/>
        </w:rPr>
        <w:t>MovieListScreen</w:t>
      </w:r>
      <w:proofErr w:type="spellEnd"/>
      <w:r w:rsidRPr="00F40D11">
        <w:rPr>
          <w:b/>
          <w:bCs/>
        </w:rPr>
        <w:t>.</w:t>
      </w:r>
    </w:p>
    <w:p w14:paraId="162602C6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2. Searching for Movies</w:t>
      </w:r>
    </w:p>
    <w:p w14:paraId="3919CC58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When the user enters a search query, </w:t>
      </w:r>
      <w:proofErr w:type="spellStart"/>
      <w:r w:rsidRPr="00F40D11">
        <w:rPr>
          <w:b/>
          <w:bCs/>
        </w:rPr>
        <w:t>MovieProvider</w:t>
      </w:r>
      <w:proofErr w:type="spellEnd"/>
      <w:r w:rsidRPr="00F40D11">
        <w:rPr>
          <w:b/>
          <w:bCs/>
        </w:rPr>
        <w:t xml:space="preserve"> re-queries the </w:t>
      </w:r>
      <w:proofErr w:type="spellStart"/>
      <w:r w:rsidRPr="00F40D11">
        <w:rPr>
          <w:b/>
          <w:bCs/>
        </w:rPr>
        <w:t>TMDb</w:t>
      </w:r>
      <w:proofErr w:type="spellEnd"/>
      <w:r w:rsidRPr="00F40D11">
        <w:rPr>
          <w:b/>
          <w:bCs/>
        </w:rPr>
        <w:t xml:space="preserve"> API with the search term.</w:t>
      </w:r>
    </w:p>
    <w:p w14:paraId="2DC126DC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The search results are stored in the </w:t>
      </w:r>
      <w:proofErr w:type="spellStart"/>
      <w:r w:rsidRPr="00F40D11">
        <w:rPr>
          <w:b/>
          <w:bCs/>
        </w:rPr>
        <w:t>MovieProvider</w:t>
      </w:r>
      <w:proofErr w:type="spellEnd"/>
      <w:r w:rsidRPr="00F40D11">
        <w:rPr>
          <w:b/>
          <w:bCs/>
        </w:rPr>
        <w:t xml:space="preserve"> state and displayed in the </w:t>
      </w:r>
      <w:proofErr w:type="spellStart"/>
      <w:r w:rsidRPr="00F40D11">
        <w:rPr>
          <w:b/>
          <w:bCs/>
        </w:rPr>
        <w:t>MovieListScreen</w:t>
      </w:r>
      <w:proofErr w:type="spellEnd"/>
      <w:r w:rsidRPr="00F40D11">
        <w:rPr>
          <w:b/>
          <w:bCs/>
        </w:rPr>
        <w:t>.</w:t>
      </w:r>
    </w:p>
    <w:p w14:paraId="23AFD9DF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3. Viewing Movie Details</w:t>
      </w:r>
    </w:p>
    <w:p w14:paraId="17663CDD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lastRenderedPageBreak/>
        <w:t xml:space="preserve">- When the user selects a movie from the list, they are navigated to the </w:t>
      </w:r>
      <w:proofErr w:type="spellStart"/>
      <w:r w:rsidRPr="00F40D11">
        <w:rPr>
          <w:b/>
          <w:bCs/>
        </w:rPr>
        <w:t>MovieDetailScreen</w:t>
      </w:r>
      <w:proofErr w:type="spellEnd"/>
      <w:r w:rsidRPr="00F40D11">
        <w:rPr>
          <w:b/>
          <w:bCs/>
        </w:rPr>
        <w:t>.</w:t>
      </w:r>
    </w:p>
    <w:p w14:paraId="4839A255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</w:t>
      </w:r>
      <w:proofErr w:type="spellStart"/>
      <w:r w:rsidRPr="00F40D11">
        <w:rPr>
          <w:b/>
          <w:bCs/>
        </w:rPr>
        <w:t>MovieDetailScreen</w:t>
      </w:r>
      <w:proofErr w:type="spellEnd"/>
      <w:r w:rsidRPr="00F40D11">
        <w:rPr>
          <w:b/>
          <w:bCs/>
        </w:rPr>
        <w:t xml:space="preserve"> displays detailed information about the selected movie, including title, release date, poster, genres, and overview.</w:t>
      </w:r>
    </w:p>
    <w:p w14:paraId="5ECE9D4F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4. Favoriting Movies</w:t>
      </w:r>
    </w:p>
    <w:p w14:paraId="3C0AE168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- Users can favorite or unfavorite a movie from both the list view and the details screen.</w:t>
      </w:r>
    </w:p>
    <w:p w14:paraId="087627D4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- Favorite movies are stored locally using SQLite.</w:t>
      </w:r>
    </w:p>
    <w:p w14:paraId="37E2A9B6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- </w:t>
      </w:r>
      <w:proofErr w:type="spellStart"/>
      <w:r w:rsidRPr="00F40D11">
        <w:rPr>
          <w:b/>
          <w:bCs/>
        </w:rPr>
        <w:t>MovieProvider</w:t>
      </w:r>
      <w:proofErr w:type="spellEnd"/>
      <w:r w:rsidRPr="00F40D11">
        <w:rPr>
          <w:b/>
          <w:bCs/>
        </w:rPr>
        <w:t xml:space="preserve"> manages the list of favorite movies and ensures they persist across app restarts.</w:t>
      </w:r>
    </w:p>
    <w:p w14:paraId="3B5145BB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Error Handling</w:t>
      </w:r>
    </w:p>
    <w:p w14:paraId="15094E32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- Network Issues: The app checks for network connectivity before making API requests. If there is no internet connection, an error message is displayed.</w:t>
      </w:r>
    </w:p>
    <w:p w14:paraId="210989E4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- Empty Results: If the API returns no results for a search query, an appropriate message is displayed.</w:t>
      </w:r>
    </w:p>
    <w:p w14:paraId="05FBAC60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- Loading State: While data is being fetched, a loading indicator is displayed to the user.</w:t>
      </w:r>
    </w:p>
    <w:p w14:paraId="4C7267E3" w14:textId="77777777" w:rsidR="00F40D11" w:rsidRPr="00F40D11" w:rsidRDefault="00F40D11" w:rsidP="00F40D11">
      <w:pPr>
        <w:rPr>
          <w:b/>
          <w:bCs/>
          <w:sz w:val="28"/>
          <w:szCs w:val="36"/>
          <w:u w:val="single"/>
        </w:rPr>
      </w:pPr>
      <w:r w:rsidRPr="00F40D11">
        <w:rPr>
          <w:b/>
          <w:bCs/>
          <w:sz w:val="28"/>
          <w:szCs w:val="36"/>
          <w:u w:val="single"/>
        </w:rPr>
        <w:t>Folder Structure</w:t>
      </w:r>
    </w:p>
    <w:p w14:paraId="443ECF07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>lib/</w:t>
      </w:r>
    </w:p>
    <w:p w14:paraId="626A2D8D" w14:textId="77777777" w:rsidR="00F40D11" w:rsidRPr="00F40D11" w:rsidRDefault="00F40D11" w:rsidP="00F40D11">
      <w:pPr>
        <w:rPr>
          <w:b/>
          <w:bCs/>
        </w:rPr>
      </w:pPr>
      <w:r w:rsidRPr="00F40D11">
        <w:rPr>
          <w:rFonts w:ascii="MS Gothic" w:eastAsia="MS Gothic" w:hAnsi="MS Gothic" w:cs="MS Gothic" w:hint="eastAsia"/>
          <w:b/>
          <w:bCs/>
        </w:rPr>
        <w:t>├</w:t>
      </w:r>
      <w:r w:rsidRPr="00F40D11">
        <w:rPr>
          <w:rFonts w:ascii="Calibri" w:hAnsi="Calibri" w:cs="Calibri"/>
          <w:b/>
          <w:bCs/>
        </w:rPr>
        <w:t>──</w:t>
      </w:r>
      <w:r w:rsidRPr="00F40D11">
        <w:rPr>
          <w:b/>
          <w:bCs/>
        </w:rPr>
        <w:t xml:space="preserve"> models/</w:t>
      </w:r>
    </w:p>
    <w:p w14:paraId="1E626081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│   </w:t>
      </w:r>
      <w:r w:rsidRPr="00F40D11">
        <w:rPr>
          <w:rFonts w:ascii="MS Gothic" w:eastAsia="MS Gothic" w:hAnsi="MS Gothic" w:cs="MS Gothic" w:hint="eastAsia"/>
          <w:b/>
          <w:bCs/>
        </w:rPr>
        <w:t>├</w:t>
      </w:r>
      <w:r w:rsidRPr="00F40D11">
        <w:rPr>
          <w:rFonts w:ascii="Calibri" w:hAnsi="Calibri" w:cs="Calibri"/>
          <w:b/>
          <w:bCs/>
        </w:rPr>
        <w:t>──</w:t>
      </w:r>
      <w:r w:rsidRPr="00F40D11">
        <w:rPr>
          <w:b/>
          <w:bCs/>
        </w:rPr>
        <w:t xml:space="preserve"> </w:t>
      </w:r>
      <w:proofErr w:type="spellStart"/>
      <w:proofErr w:type="gramStart"/>
      <w:r w:rsidRPr="00F40D11">
        <w:rPr>
          <w:b/>
          <w:bCs/>
        </w:rPr>
        <w:t>genre.dart</w:t>
      </w:r>
      <w:proofErr w:type="spellEnd"/>
      <w:proofErr w:type="gramEnd"/>
    </w:p>
    <w:p w14:paraId="3F1CE604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│   └── </w:t>
      </w:r>
      <w:proofErr w:type="spellStart"/>
      <w:proofErr w:type="gramStart"/>
      <w:r w:rsidRPr="00F40D11">
        <w:rPr>
          <w:b/>
          <w:bCs/>
        </w:rPr>
        <w:t>movie.dart</w:t>
      </w:r>
      <w:proofErr w:type="spellEnd"/>
      <w:proofErr w:type="gramEnd"/>
    </w:p>
    <w:p w14:paraId="6C716192" w14:textId="77777777" w:rsidR="00F40D11" w:rsidRPr="00F40D11" w:rsidRDefault="00F40D11" w:rsidP="00F40D11">
      <w:pPr>
        <w:rPr>
          <w:b/>
          <w:bCs/>
        </w:rPr>
      </w:pPr>
      <w:r w:rsidRPr="00F40D11">
        <w:rPr>
          <w:rFonts w:ascii="MS Gothic" w:eastAsia="MS Gothic" w:hAnsi="MS Gothic" w:cs="MS Gothic" w:hint="eastAsia"/>
          <w:b/>
          <w:bCs/>
        </w:rPr>
        <w:t>├</w:t>
      </w:r>
      <w:r w:rsidRPr="00F40D11">
        <w:rPr>
          <w:rFonts w:ascii="Calibri" w:hAnsi="Calibri" w:cs="Calibri"/>
          <w:b/>
          <w:bCs/>
        </w:rPr>
        <w:t>──</w:t>
      </w:r>
      <w:r w:rsidRPr="00F40D11">
        <w:rPr>
          <w:b/>
          <w:bCs/>
        </w:rPr>
        <w:t xml:space="preserve"> providers/</w:t>
      </w:r>
    </w:p>
    <w:p w14:paraId="54B90703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│   └── </w:t>
      </w:r>
      <w:proofErr w:type="spellStart"/>
      <w:r w:rsidRPr="00F40D11">
        <w:rPr>
          <w:b/>
          <w:bCs/>
        </w:rPr>
        <w:t>movie_</w:t>
      </w:r>
      <w:proofErr w:type="gramStart"/>
      <w:r w:rsidRPr="00F40D11">
        <w:rPr>
          <w:b/>
          <w:bCs/>
        </w:rPr>
        <w:t>provider.dart</w:t>
      </w:r>
      <w:proofErr w:type="spellEnd"/>
      <w:proofErr w:type="gramEnd"/>
    </w:p>
    <w:p w14:paraId="4381B752" w14:textId="77777777" w:rsidR="00F40D11" w:rsidRPr="00F40D11" w:rsidRDefault="00F40D11" w:rsidP="00F40D11">
      <w:pPr>
        <w:rPr>
          <w:b/>
          <w:bCs/>
        </w:rPr>
      </w:pPr>
      <w:r w:rsidRPr="00F40D11">
        <w:rPr>
          <w:rFonts w:ascii="MS Gothic" w:eastAsia="MS Gothic" w:hAnsi="MS Gothic" w:cs="MS Gothic" w:hint="eastAsia"/>
          <w:b/>
          <w:bCs/>
        </w:rPr>
        <w:t>├</w:t>
      </w:r>
      <w:r w:rsidRPr="00F40D11">
        <w:rPr>
          <w:rFonts w:ascii="Calibri" w:hAnsi="Calibri" w:cs="Calibri"/>
          <w:b/>
          <w:bCs/>
        </w:rPr>
        <w:t>──</w:t>
      </w:r>
      <w:r w:rsidRPr="00F40D11">
        <w:rPr>
          <w:b/>
          <w:bCs/>
        </w:rPr>
        <w:t xml:space="preserve"> screens/</w:t>
      </w:r>
    </w:p>
    <w:p w14:paraId="62628DD8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│   </w:t>
      </w:r>
      <w:r w:rsidRPr="00F40D11">
        <w:rPr>
          <w:rFonts w:ascii="MS Gothic" w:eastAsia="MS Gothic" w:hAnsi="MS Gothic" w:cs="MS Gothic" w:hint="eastAsia"/>
          <w:b/>
          <w:bCs/>
        </w:rPr>
        <w:t>├</w:t>
      </w:r>
      <w:r w:rsidRPr="00F40D11">
        <w:rPr>
          <w:rFonts w:ascii="Calibri" w:hAnsi="Calibri" w:cs="Calibri"/>
          <w:b/>
          <w:bCs/>
        </w:rPr>
        <w:t>──</w:t>
      </w:r>
      <w:r w:rsidRPr="00F40D11">
        <w:rPr>
          <w:b/>
          <w:bCs/>
        </w:rPr>
        <w:t xml:space="preserve"> </w:t>
      </w:r>
      <w:proofErr w:type="spellStart"/>
      <w:r w:rsidRPr="00F40D11">
        <w:rPr>
          <w:b/>
          <w:bCs/>
        </w:rPr>
        <w:t>favorite_movies_</w:t>
      </w:r>
      <w:proofErr w:type="gramStart"/>
      <w:r w:rsidRPr="00F40D11">
        <w:rPr>
          <w:b/>
          <w:bCs/>
        </w:rPr>
        <w:t>screen.dart</w:t>
      </w:r>
      <w:proofErr w:type="spellEnd"/>
      <w:proofErr w:type="gramEnd"/>
    </w:p>
    <w:p w14:paraId="79E87520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│   </w:t>
      </w:r>
      <w:r w:rsidRPr="00F40D11">
        <w:rPr>
          <w:rFonts w:ascii="MS Gothic" w:eastAsia="MS Gothic" w:hAnsi="MS Gothic" w:cs="MS Gothic" w:hint="eastAsia"/>
          <w:b/>
          <w:bCs/>
        </w:rPr>
        <w:t>├</w:t>
      </w:r>
      <w:r w:rsidRPr="00F40D11">
        <w:rPr>
          <w:rFonts w:ascii="Calibri" w:hAnsi="Calibri" w:cs="Calibri"/>
          <w:b/>
          <w:bCs/>
        </w:rPr>
        <w:t>──</w:t>
      </w:r>
      <w:r w:rsidRPr="00F40D11">
        <w:rPr>
          <w:b/>
          <w:bCs/>
        </w:rPr>
        <w:t xml:space="preserve"> </w:t>
      </w:r>
      <w:proofErr w:type="spellStart"/>
      <w:r w:rsidRPr="00F40D11">
        <w:rPr>
          <w:b/>
          <w:bCs/>
        </w:rPr>
        <w:t>movie_detail_</w:t>
      </w:r>
      <w:proofErr w:type="gramStart"/>
      <w:r w:rsidRPr="00F40D11">
        <w:rPr>
          <w:b/>
          <w:bCs/>
        </w:rPr>
        <w:t>screen.dart</w:t>
      </w:r>
      <w:proofErr w:type="spellEnd"/>
      <w:proofErr w:type="gramEnd"/>
    </w:p>
    <w:p w14:paraId="65E24EC6" w14:textId="77777777" w:rsidR="00F40D11" w:rsidRPr="00F40D11" w:rsidRDefault="00F40D11" w:rsidP="00F40D11">
      <w:pPr>
        <w:rPr>
          <w:b/>
          <w:bCs/>
        </w:rPr>
      </w:pPr>
      <w:r w:rsidRPr="00F40D11">
        <w:rPr>
          <w:b/>
          <w:bCs/>
        </w:rPr>
        <w:t xml:space="preserve">│   └── </w:t>
      </w:r>
      <w:proofErr w:type="spellStart"/>
      <w:r w:rsidRPr="00F40D11">
        <w:rPr>
          <w:b/>
          <w:bCs/>
        </w:rPr>
        <w:t>movie_list_</w:t>
      </w:r>
      <w:proofErr w:type="gramStart"/>
      <w:r w:rsidRPr="00F40D11">
        <w:rPr>
          <w:b/>
          <w:bCs/>
        </w:rPr>
        <w:t>screen.dart</w:t>
      </w:r>
      <w:proofErr w:type="spellEnd"/>
      <w:proofErr w:type="gramEnd"/>
    </w:p>
    <w:p w14:paraId="44F5B7CB" w14:textId="090288A5" w:rsidR="00F40D11" w:rsidRPr="00F40D11" w:rsidRDefault="00F40D11" w:rsidP="00F40D11">
      <w:pPr>
        <w:rPr>
          <w:b/>
          <w:bCs/>
        </w:rPr>
      </w:pPr>
      <w:r w:rsidRPr="00F40D11">
        <w:rPr>
          <w:rFonts w:ascii="MS Gothic" w:eastAsia="MS Gothic" w:hAnsi="MS Gothic" w:cs="MS Gothic" w:hint="eastAsia"/>
          <w:b/>
          <w:bCs/>
        </w:rPr>
        <w:t>├</w:t>
      </w:r>
      <w:r w:rsidRPr="00F40D11">
        <w:rPr>
          <w:rFonts w:ascii="Calibri" w:hAnsi="Calibri" w:cs="Calibri"/>
          <w:b/>
          <w:bCs/>
        </w:rPr>
        <w:t>──</w:t>
      </w:r>
      <w:r w:rsidRPr="00F40D11">
        <w:rPr>
          <w:b/>
          <w:bCs/>
        </w:rPr>
        <w:t xml:space="preserve"> </w:t>
      </w:r>
      <w:proofErr w:type="spellStart"/>
      <w:proofErr w:type="gramStart"/>
      <w:r w:rsidRPr="00F40D11">
        <w:rPr>
          <w:b/>
          <w:bCs/>
        </w:rPr>
        <w:t>main.dart</w:t>
      </w:r>
      <w:proofErr w:type="spellEnd"/>
      <w:proofErr w:type="gramEnd"/>
    </w:p>
    <w:sectPr w:rsidR="00F40D11" w:rsidRPr="00F40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4880"/>
    <w:multiLevelType w:val="multilevel"/>
    <w:tmpl w:val="17EE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12826"/>
    <w:multiLevelType w:val="multilevel"/>
    <w:tmpl w:val="FCC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C5A1F"/>
    <w:multiLevelType w:val="multilevel"/>
    <w:tmpl w:val="5E1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A24B8"/>
    <w:multiLevelType w:val="multilevel"/>
    <w:tmpl w:val="D89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54966"/>
    <w:multiLevelType w:val="multilevel"/>
    <w:tmpl w:val="212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64BB7"/>
    <w:multiLevelType w:val="multilevel"/>
    <w:tmpl w:val="C14C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66A41"/>
    <w:multiLevelType w:val="multilevel"/>
    <w:tmpl w:val="0D32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D76BD"/>
    <w:multiLevelType w:val="multilevel"/>
    <w:tmpl w:val="E27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94796"/>
    <w:multiLevelType w:val="multilevel"/>
    <w:tmpl w:val="00B4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3FF0"/>
    <w:multiLevelType w:val="multilevel"/>
    <w:tmpl w:val="12C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70470"/>
    <w:multiLevelType w:val="multilevel"/>
    <w:tmpl w:val="BD3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47342">
    <w:abstractNumId w:val="10"/>
  </w:num>
  <w:num w:numId="2" w16cid:durableId="801651776">
    <w:abstractNumId w:val="0"/>
  </w:num>
  <w:num w:numId="3" w16cid:durableId="434984017">
    <w:abstractNumId w:val="3"/>
  </w:num>
  <w:num w:numId="4" w16cid:durableId="6908431">
    <w:abstractNumId w:val="9"/>
  </w:num>
  <w:num w:numId="5" w16cid:durableId="1844736721">
    <w:abstractNumId w:val="2"/>
  </w:num>
  <w:num w:numId="6" w16cid:durableId="2111701197">
    <w:abstractNumId w:val="4"/>
  </w:num>
  <w:num w:numId="7" w16cid:durableId="1653177699">
    <w:abstractNumId w:val="7"/>
  </w:num>
  <w:num w:numId="8" w16cid:durableId="72046183">
    <w:abstractNumId w:val="1"/>
  </w:num>
  <w:num w:numId="9" w16cid:durableId="41712063">
    <w:abstractNumId w:val="8"/>
  </w:num>
  <w:num w:numId="10" w16cid:durableId="361057358">
    <w:abstractNumId w:val="6"/>
  </w:num>
  <w:num w:numId="11" w16cid:durableId="358748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6D"/>
    <w:rsid w:val="00047F7B"/>
    <w:rsid w:val="000E2B01"/>
    <w:rsid w:val="00285210"/>
    <w:rsid w:val="00334833"/>
    <w:rsid w:val="00443D6D"/>
    <w:rsid w:val="009E1B48"/>
    <w:rsid w:val="00B03A02"/>
    <w:rsid w:val="00BA2400"/>
    <w:rsid w:val="00CF2EE9"/>
    <w:rsid w:val="00EA34CB"/>
    <w:rsid w:val="00EB0057"/>
    <w:rsid w:val="00F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44D1"/>
  <w15:chartTrackingRefBased/>
  <w15:docId w15:val="{23A1801D-7AC9-4465-A713-F1A79FF3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6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6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3D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3D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5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4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2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0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6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4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Dalida</dc:creator>
  <cp:keywords/>
  <dc:description/>
  <cp:lastModifiedBy>Ryan Dalida</cp:lastModifiedBy>
  <cp:revision>3</cp:revision>
  <dcterms:created xsi:type="dcterms:W3CDTF">2025-02-11T08:30:00Z</dcterms:created>
  <dcterms:modified xsi:type="dcterms:W3CDTF">2025-02-11T08:34:00Z</dcterms:modified>
</cp:coreProperties>
</file>