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Central Asia Barometer Data Analysis</w:t>
      </w:r>
    </w:p>
    <w:p>
      <w:pPr>
        <w:pStyle w:val="Author"/>
      </w:pPr>
      <w:r>
        <w:t xml:space="preserve">Ryan Womack</w:t>
      </w:r>
    </w:p>
    <w:p>
      <w:pPr>
        <w:pStyle w:val="Date"/>
      </w:pPr>
      <w:r>
        <w:t xml:space="preserve">2026-03-31</w:t>
      </w:r>
    </w:p>
    <w:p>
      <w:pPr>
        <w:pStyle w:val="FirstParagraph"/>
      </w:pPr>
      <w:r>
        <w:t xml:space="preserve">Copyright Ryan Womack, 2026. This work is licensed under</w:t>
      </w:r>
      <w:r>
        <w:t xml:space="preserve"> </w:t>
      </w:r>
      <w:hyperlink r:id="rId20">
        <w:r>
          <w:rPr>
            <w:rStyle w:val="Hyperlink"/>
          </w:rPr>
          <w:t xml:space="preserve">CC BY-NC-SA 4.0</w:t>
        </w:r>
      </w:hyperlink>
    </w:p>
    <w:p>
      <w:pPr>
        <w:pStyle w:val="BodyText"/>
      </w:pPr>
      <w:r>
        <w:rPr>
          <w:b/>
          <w:bCs/>
        </w:rPr>
        <w:t xml:space="preserve">Central Asia Barometer Data Analysis</w:t>
      </w:r>
    </w:p>
    <w:p>
      <w:pPr>
        <w:pStyle w:val="BodyText"/>
      </w:pPr>
      <w:r>
        <w:rPr>
          <w:i/>
          <w:iCs/>
        </w:rPr>
        <w:t xml:space="preserve">data wrangling, exploratory data analysis and data visualization of Central Asia Barometer Data</w:t>
      </w:r>
    </w:p>
    <w:p>
      <w:pPr>
        <w:pStyle w:val="BodyText"/>
      </w:pPr>
      <w:r>
        <w:rPr>
          <w:i/>
          <w:iCs/>
        </w:rPr>
        <w:t xml:space="preserve">first developed for presentation at</w:t>
      </w:r>
      <w:r>
        <w:rPr>
          <w:i/>
          <w:iCs/>
        </w:rPr>
        <w:t xml:space="preserve"> </w:t>
      </w:r>
      <w:hyperlink r:id="rId21">
        <w:r>
          <w:rPr>
            <w:rStyle w:val="Hyperlink"/>
            <w:i/>
            <w:iCs/>
          </w:rPr>
          <w:t xml:space="preserve">American University of Central Asia</w:t>
        </w:r>
      </w:hyperlink>
      <w:r>
        <w:rPr>
          <w:i/>
          <w:iCs/>
        </w:rPr>
        <w:t xml:space="preserve">, Spring 2026</w:t>
      </w:r>
    </w:p>
    <w:bookmarkStart w:id="23" w:name="overview"/>
    <w:p>
      <w:pPr>
        <w:pStyle w:val="Heading1"/>
      </w:pPr>
      <w:r>
        <w:t xml:space="preserve">1. Overview</w:t>
      </w:r>
    </w:p>
    <w:p>
      <w:pPr>
        <w:pStyle w:val="FirstParagraph"/>
      </w:pPr>
      <w:r>
        <w:t xml:space="preserve">This workshop illustrates working with data, starting from the basics of importing and setting up data, and moving on to descriptive statistics, basic analysis, and data visualization. Coding is primarily in R, but also with some Python examples. Both R and Python are excellent tools for data analysis, so to some extent your choice is a matter of preference and familiarity. The R language emerged from statistics and added computing functionality, whereas Python is a general purpose computing language to which heavy doses of statistical capabilities have been added.</w:t>
      </w:r>
    </w:p>
    <w:bookmarkStart w:id="22" w:name="definitions"/>
    <w:p>
      <w:pPr>
        <w:pStyle w:val="Heading2"/>
      </w:pPr>
      <w:r>
        <w:t xml:space="preserve">1.1 Definitions</w:t>
      </w:r>
    </w:p>
    <w:p>
      <w:pPr>
        <w:pStyle w:val="FirstParagraph"/>
      </w:pPr>
      <w:r>
        <w:rPr>
          <w:i/>
          <w:iCs/>
        </w:rPr>
        <w:t xml:space="preserve">Statistics</w:t>
      </w:r>
      <w:r>
        <w:t xml:space="preserve"> </w:t>
      </w:r>
      <w:r>
        <w:t xml:space="preserve">is the broad field that provides rigorous tools for data analysis through mathematics. Although we may think of</w:t>
      </w:r>
      <w:r>
        <w:t xml:space="preserve"> </w:t>
      </w:r>
      <w:r>
        <w:rPr>
          <w:i/>
          <w:iCs/>
        </w:rPr>
        <w:t xml:space="preserve">machine learning</w:t>
      </w:r>
      <w:r>
        <w:t xml:space="preserve"> </w:t>
      </w:r>
      <w:r>
        <w:t xml:space="preserve">as a computer science topic, the fundamental theory behind machine learning is mostly statistics. Machine learning (ML) refers to many possible methods of using computing on a foundation of mathematical models, in order to understand and make predictions from data.</w:t>
      </w:r>
      <w:r>
        <w:t xml:space="preserve"> </w:t>
      </w:r>
      <w:r>
        <w:rPr>
          <w:i/>
          <w:iCs/>
        </w:rPr>
        <w:t xml:space="preserve">Artificial intelligence</w:t>
      </w:r>
      <w:r>
        <w:t xml:space="preserve"> </w:t>
      </w:r>
      <w:r>
        <w:t xml:space="preserve">is also part of machine learning, and until the rise in popularity of</w:t>
      </w:r>
      <w:r>
        <w:t xml:space="preserve"> </w:t>
      </w:r>
      <w:r>
        <w:rPr>
          <w:i/>
          <w:iCs/>
        </w:rPr>
        <w:t xml:space="preserve">Generative AI</w:t>
      </w:r>
      <w:r>
        <w:t xml:space="preserve">, AI/ML usually referred to a broad suite of analytical techniques. Generative AI (GenAI) refers more narrowly to the AI that makes probabilistic guesses on the basis of massive training data, typically using</w:t>
      </w:r>
      <w:r>
        <w:t xml:space="preserve"> </w:t>
      </w:r>
      <w:r>
        <w:rPr>
          <w:i/>
          <w:iCs/>
        </w:rPr>
        <w:t xml:space="preserve">Large Language Models</w:t>
      </w:r>
      <w:r>
        <w:t xml:space="preserve"> </w:t>
      </w:r>
      <w:r>
        <w:t xml:space="preserve">(LLMs). Since GenAI does not provide reproducible, replicable results, it is not as useful for reliable research results.</w:t>
      </w:r>
      <w:r>
        <w:t xml:space="preserve"> </w:t>
      </w:r>
      <w:r>
        <w:rPr>
          <w:i/>
          <w:iCs/>
        </w:rPr>
        <w:t xml:space="preserve">Vibe coding</w:t>
      </w:r>
      <w:r>
        <w:t xml:space="preserve">, or using GenAI to develop computer code and syntax, may have some applications, but is difficult to use without basic understanding of the programming languages in question. For ongoing projects that require steady modifications to an expanding codebase, GenAI is weaker at creating code that does not alter the structure of the project.</w:t>
      </w:r>
    </w:p>
    <w:bookmarkEnd w:id="22"/>
    <w:bookmarkEnd w:id="23"/>
    <w:bookmarkStart w:id="32" w:name="installation"/>
    <w:p>
      <w:pPr>
        <w:pStyle w:val="Heading1"/>
      </w:pPr>
      <w:r>
        <w:t xml:space="preserve">2. Installation</w:t>
      </w:r>
    </w:p>
    <w:p>
      <w:pPr>
        <w:pStyle w:val="FirstParagraph"/>
      </w:pPr>
      <w:r>
        <w:t xml:space="preserve">This workshop does</w:t>
      </w:r>
      <w:r>
        <w:t xml:space="preserve"> </w:t>
      </w:r>
      <w:r>
        <w:rPr>
          <w:i/>
          <w:iCs/>
        </w:rPr>
        <w:t xml:space="preserve">not</w:t>
      </w:r>
      <w:r>
        <w:t xml:space="preserve"> </w:t>
      </w:r>
      <w:r>
        <w:t xml:space="preserve">cover the installation of R and RStudio, but assumes that you have a working copy available.</w:t>
      </w:r>
    </w:p>
    <w:p>
      <w:pPr>
        <w:pStyle w:val="BodyText"/>
      </w:pPr>
      <w:r>
        <w:rPr>
          <w:i/>
          <w:iCs/>
        </w:rPr>
        <w:t xml:space="preserve">R</w:t>
      </w:r>
      <w:r>
        <w:t xml:space="preserve"> </w:t>
      </w:r>
      <w:r>
        <w:t xml:space="preserve">is open source software for statistical analysis, available at</w:t>
      </w:r>
      <w:r>
        <w:t xml:space="preserve"> </w:t>
      </w:r>
      <w:hyperlink r:id="rId24">
        <w:r>
          <w:rPr>
            <w:rStyle w:val="Hyperlink"/>
          </w:rPr>
          <w:t xml:space="preserve">R-project.org</w:t>
        </w:r>
      </w:hyperlink>
      <w:r>
        <w:t xml:space="preserve">. It is recommended to install R first. R commands can be executed by many editors and IDEs, directly in the terminal, or via script files. However, one of the most powerful and common methods, which we will use here, is to use the RStudio IDE.</w:t>
      </w:r>
    </w:p>
    <w:p>
      <w:pPr>
        <w:pStyle w:val="BodyText"/>
      </w:pPr>
      <w:r>
        <w:rPr>
          <w:i/>
          <w:iCs/>
        </w:rPr>
        <w:t xml:space="preserve">RStudio</w:t>
      </w:r>
      <w:r>
        <w:t xml:space="preserve">, available from</w:t>
      </w:r>
      <w:r>
        <w:t xml:space="preserve"> </w:t>
      </w:r>
      <w:hyperlink r:id="rId25">
        <w:r>
          <w:rPr>
            <w:rStyle w:val="Hyperlink"/>
          </w:rPr>
          <w:t xml:space="preserve">Posit</w:t>
        </w:r>
      </w:hyperlink>
      <w:r>
        <w:t xml:space="preserve"> </w:t>
      </w:r>
      <w:r>
        <w:t xml:space="preserve">as an</w:t>
      </w:r>
      <w:r>
        <w:t xml:space="preserve"> </w:t>
      </w:r>
      <w:hyperlink r:id="rId26">
        <w:r>
          <w:rPr>
            <w:rStyle w:val="Hyperlink"/>
          </w:rPr>
          <w:t xml:space="preserve">open source download</w:t>
        </w:r>
      </w:hyperlink>
      <w:r>
        <w:t xml:space="preserve">, is a tool for creating and running R code (and Python and a few other languages), with many helpful features and templates for working with the other formats and tools in the R ecosystem. RStudio will make use of your installed version of R, running as a layer on top. Posit is also developing</w:t>
      </w:r>
      <w:r>
        <w:t xml:space="preserve"> </w:t>
      </w:r>
      <w:hyperlink r:id="rId27">
        <w:r>
          <w:rPr>
            <w:rStyle w:val="Hyperlink"/>
          </w:rPr>
          <w:t xml:space="preserve">Positron</w:t>
        </w:r>
      </w:hyperlink>
      <w:r>
        <w:t xml:space="preserve"> </w:t>
      </w:r>
      <w:r>
        <w:t xml:space="preserve">as a newer IDE with more flexibility to work with R, Python, and other possible languages. This workshop does not use Positron, although the code should also work there.</w:t>
      </w:r>
    </w:p>
    <w:p>
      <w:pPr>
        <w:pStyle w:val="BodyText"/>
      </w:pPr>
      <w:r>
        <w:t xml:space="preserve">Both RStudio and Positron are introducing AI suggestion tools built into their interfaces that claim to work with and understand the specific code of your project. These should be preferred to using external services like ChatGPT.</w:t>
      </w:r>
    </w:p>
    <w:p>
      <w:pPr>
        <w:pStyle w:val="BodyText"/>
      </w:pPr>
      <w:r>
        <w:t xml:space="preserve">For immediate use without installation, try the following:</w:t>
      </w:r>
    </w:p>
    <w:p>
      <w:pPr>
        <w:pStyle w:val="Compact"/>
        <w:numPr>
          <w:ilvl w:val="0"/>
          <w:numId w:val="1001"/>
        </w:numPr>
      </w:pPr>
      <w:r>
        <w:t xml:space="preserve">The</w:t>
      </w:r>
      <w:r>
        <w:t xml:space="preserve"> </w:t>
      </w:r>
      <w:hyperlink r:id="rId28">
        <w:r>
          <w:rPr>
            <w:rStyle w:val="Hyperlink"/>
          </w:rPr>
          <w:t xml:space="preserve">Posit Cloud</w:t>
        </w:r>
      </w:hyperlink>
      <w:r>
        <w:t xml:space="preserve"> </w:t>
      </w:r>
      <w:r>
        <w:t xml:space="preserve">is also a free service that allows you to use RStudio (with some limitations on time and memory) with the creation of an account.</w:t>
      </w:r>
    </w:p>
    <w:p>
      <w:pPr>
        <w:pStyle w:val="FirstParagraph"/>
      </w:pPr>
      <w:r>
        <w:t xml:space="preserve">Please see the</w:t>
      </w:r>
      <w:r>
        <w:t xml:space="preserve"> </w:t>
      </w:r>
      <w:hyperlink r:id="rId29">
        <w:r>
          <w:rPr>
            <w:rStyle w:val="Hyperlink"/>
          </w:rPr>
          <w:t xml:space="preserve">Getting Started with R video</w:t>
        </w:r>
      </w:hyperlink>
      <w:r>
        <w:t xml:space="preserve"> </w:t>
      </w:r>
      <w:r>
        <w:t xml:space="preserve">for more details (or other web tutorials and guides).</w:t>
      </w:r>
    </w:p>
    <w:p>
      <w:pPr>
        <w:pStyle w:val="BodyText"/>
      </w:pPr>
      <w:hyperlink r:id="rId30">
        <w:r>
          <w:rPr>
            <w:rStyle w:val="Hyperlink"/>
          </w:rPr>
          <w:t xml:space="preserve">Python</w:t>
        </w:r>
      </w:hyperlink>
      <w:r>
        <w:t xml:space="preserve"> </w:t>
      </w:r>
      <w:r>
        <w:t xml:space="preserve">is also open-source, and can be used with various editors and tools, which are not detailed here.</w:t>
      </w:r>
    </w:p>
    <w:bookmarkStart w:id="31" w:name="r-help"/>
    <w:p>
      <w:pPr>
        <w:pStyle w:val="Heading2"/>
      </w:pPr>
      <w:r>
        <w:t xml:space="preserve">2.1 R help</w:t>
      </w:r>
    </w:p>
    <w:p>
      <w:pPr>
        <w:pStyle w:val="FirstParagraph"/>
      </w:pPr>
      <w:r>
        <w:t xml:space="preserve">The R help system is easy to access. Use a question mark before the name of a specific function to pull up its manual page (</w:t>
      </w:r>
      <w:r>
        <w:t xml:space="preserve"> </w:t>
      </w:r>
      <w:r>
        <w:rPr>
          <w:i/>
          <w:iCs/>
        </w:rPr>
        <w:t xml:space="preserve">?sample</w:t>
      </w:r>
      <w:r>
        <w:t xml:space="preserve"> </w:t>
      </w:r>
      <w:r>
        <w:t xml:space="preserve">or</w:t>
      </w:r>
      <w:r>
        <w:t xml:space="preserve"> </w:t>
      </w:r>
      <w:r>
        <w:rPr>
          <w:i/>
          <w:iCs/>
        </w:rPr>
        <w:t xml:space="preserve">?rnorm</w:t>
      </w:r>
      <w:r>
        <w:t xml:space="preserve">). Use two question marks to search The help tab in the lower right quadrant of RStudio also allows full access to the built in help, including manuals and searching.</w:t>
      </w:r>
    </w:p>
    <w:p>
      <w:pPr>
        <w:pStyle w:val="BodyText"/>
      </w:pPr>
      <w:r>
        <w:t xml:space="preserve">Searching the internet for R help can be useful, since there are a wealth of tutorials, blog posts, and other material on general methods and specific R packages. It is helpful to add something like</w:t>
      </w:r>
      <w:r>
        <w:t xml:space="preserve"> </w:t>
      </w:r>
      <w:r>
        <w:t xml:space="preserve">“R statistics”</w:t>
      </w:r>
      <w:r>
        <w:t xml:space="preserve"> </w:t>
      </w:r>
      <w:r>
        <w:t xml:space="preserve">or</w:t>
      </w:r>
      <w:r>
        <w:t xml:space="preserve"> </w:t>
      </w:r>
      <w:r>
        <w:t xml:space="preserve">“R software”</w:t>
      </w:r>
      <w:r>
        <w:t xml:space="preserve"> </w:t>
      </w:r>
      <w:r>
        <w:t xml:space="preserve">or</w:t>
      </w:r>
      <w:r>
        <w:t xml:space="preserve"> </w:t>
      </w:r>
      <w:r>
        <w:t xml:space="preserve">“R package”</w:t>
      </w:r>
      <w:r>
        <w:t xml:space="preserve"> </w:t>
      </w:r>
      <w:r>
        <w:t xml:space="preserve">to your search to distinguish from all other uses of the letter R!</w:t>
      </w:r>
    </w:p>
    <w:bookmarkEnd w:id="31"/>
    <w:bookmarkEnd w:id="32"/>
    <w:bookmarkStart w:id="39" w:name="setup-and-preparing-data"/>
    <w:p>
      <w:pPr>
        <w:pStyle w:val="Heading1"/>
      </w:pPr>
      <w:r>
        <w:t xml:space="preserve">3. Setup and preparing data</w:t>
      </w:r>
    </w:p>
    <w:bookmarkStart w:id="35" w:name="r-packages-required"/>
    <w:p>
      <w:pPr>
        <w:pStyle w:val="Heading2"/>
      </w:pPr>
      <w:r>
        <w:t xml:space="preserve">3.1 R packages required</w:t>
      </w:r>
    </w:p>
    <w:p>
      <w:pPr>
        <w:pStyle w:val="FirstParagraph"/>
      </w:pPr>
      <w:r>
        <w:t xml:space="preserve">We will use the</w:t>
      </w:r>
      <w:r>
        <w:t xml:space="preserve"> </w:t>
      </w:r>
      <w:hyperlink r:id="rId33">
        <w:r>
          <w:rPr>
            <w:rStyle w:val="Hyperlink"/>
            <w:i/>
            <w:iCs/>
          </w:rPr>
          <w:t xml:space="preserve">pak</w:t>
        </w:r>
      </w:hyperlink>
      <w:r>
        <w:t xml:space="preserve"> </w:t>
      </w:r>
      <w:r>
        <w:t xml:space="preserve">package for installation as a more complete approach to package management. Replace the pkg commands with</w:t>
      </w:r>
      <w:r>
        <w:t xml:space="preserve"> </w:t>
      </w:r>
      <w:r>
        <w:rPr>
          <w:i/>
          <w:iCs/>
        </w:rPr>
        <w:t xml:space="preserve">install.packages()</w:t>
      </w:r>
      <w:r>
        <w:t xml:space="preserve"> </w:t>
      </w:r>
      <w:r>
        <w:t xml:space="preserve">versions if you prefer.</w:t>
      </w:r>
    </w:p>
    <w:p>
      <w:pPr>
        <w:pStyle w:val="BodyText"/>
      </w:pPr>
      <w:r>
        <w:t xml:space="preserve">This session relies on the</w:t>
      </w:r>
      <w:r>
        <w:t xml:space="preserve"> </w:t>
      </w:r>
      <w:hyperlink r:id="rId34">
        <w:r>
          <w:rPr>
            <w:rStyle w:val="Hyperlink"/>
            <w:i/>
            <w:iCs/>
          </w:rPr>
          <w:t xml:space="preserve">tidyverse</w:t>
        </w:r>
      </w:hyperlink>
      <w:r>
        <w:t xml:space="preserve"> </w:t>
      </w:r>
      <w:r>
        <w:t xml:space="preserve">suite of packages for data manipulation as a preference, although the same tasks could be accomplished in base R using other functions. Install</w:t>
      </w:r>
      <w:r>
        <w:t xml:space="preserve"> </w:t>
      </w:r>
      <w:r>
        <w:rPr>
          <w:i/>
          <w:iCs/>
        </w:rPr>
        <w:t xml:space="preserve">pak</w:t>
      </w:r>
      <w:r>
        <w:t xml:space="preserve"> </w:t>
      </w:r>
      <w:r>
        <w:t xml:space="preserve">and</w:t>
      </w:r>
      <w:r>
        <w:t xml:space="preserve"> </w:t>
      </w:r>
      <w:r>
        <w:rPr>
          <w:i/>
          <w:iCs/>
        </w:rPr>
        <w:t xml:space="preserve">tidyverse</w:t>
      </w:r>
      <w:r>
        <w:t xml:space="preserve"> </w:t>
      </w:r>
      <w:r>
        <w:t xml:space="preserve">if you don’t already have them on your system. We will also need</w:t>
      </w:r>
      <w:r>
        <w:t xml:space="preserve"> </w:t>
      </w:r>
      <w:r>
        <w:rPr>
          <w:i/>
          <w:iCs/>
        </w:rPr>
        <w:t xml:space="preserve">reticulate</w:t>
      </w:r>
      <w:r>
        <w:t xml:space="preserve"> </w:t>
      </w:r>
      <w:r>
        <w:t xml:space="preserve">to run Python code chunks.</w:t>
      </w:r>
    </w:p>
    <w:p>
      <w:pPr>
        <w:pStyle w:val="SourceCode"/>
      </w:pPr>
      <w:r>
        <w:rPr>
          <w:rStyle w:val="FunctionTok"/>
        </w:rPr>
        <w:t xml:space="preserve">install.packages</w:t>
      </w:r>
      <w:r>
        <w:rPr>
          <w:rStyle w:val="NormalTok"/>
        </w:rPr>
        <w:t xml:space="preserve">(</w:t>
      </w:r>
      <w:r>
        <w:rPr>
          <w:rStyle w:val="StringTok"/>
        </w:rPr>
        <w:t xml:space="preserve">"pak"</w:t>
      </w:r>
      <w:r>
        <w:rPr>
          <w:rStyle w:val="NormalTok"/>
        </w:rPr>
        <w:t xml:space="preserve">, </w:t>
      </w:r>
      <w:r>
        <w:rPr>
          <w:rStyle w:val="AttributeTok"/>
        </w:rPr>
        <w:t xml:space="preserve">dependencies=</w:t>
      </w:r>
      <w:r>
        <w:rPr>
          <w:rStyle w:val="ConstantTok"/>
        </w:rPr>
        <w:t xml:space="preserve">TRUE</w:t>
      </w:r>
      <w:r>
        <w:rPr>
          <w:rStyle w:val="NormalTok"/>
        </w:rPr>
        <w:t xml:space="preserve">)</w:t>
      </w:r>
      <w:r>
        <w:br/>
      </w:r>
      <w:r>
        <w:rPr>
          <w:rStyle w:val="FunctionTok"/>
        </w:rPr>
        <w:t xml:space="preserve">library</w:t>
      </w:r>
      <w:r>
        <w:rPr>
          <w:rStyle w:val="NormalTok"/>
        </w:rPr>
        <w:t xml:space="preserve">(pak)</w:t>
      </w:r>
      <w:r>
        <w:br/>
      </w:r>
      <w:r>
        <w:rPr>
          <w:rStyle w:val="FunctionTok"/>
        </w:rPr>
        <w:t xml:space="preserve">pkg_install</w:t>
      </w:r>
      <w:r>
        <w:rPr>
          <w:rStyle w:val="NormalTok"/>
        </w:rPr>
        <w:t xml:space="preserve">(</w:t>
      </w:r>
      <w:r>
        <w:rPr>
          <w:rStyle w:val="StringTok"/>
        </w:rPr>
        <w:t xml:space="preserve">"tidyverse"</w:t>
      </w:r>
      <w:r>
        <w:rPr>
          <w:rStyle w:val="NormalTok"/>
        </w:rPr>
        <w:t xml:space="preserve">)</w:t>
      </w:r>
      <w:r>
        <w:br/>
      </w:r>
      <w:r>
        <w:rPr>
          <w:rStyle w:val="FunctionTok"/>
        </w:rPr>
        <w:t xml:space="preserve">pkg_install</w:t>
      </w:r>
      <w:r>
        <w:rPr>
          <w:rStyle w:val="NormalTok"/>
        </w:rPr>
        <w:t xml:space="preserve">(</w:t>
      </w:r>
      <w:r>
        <w:rPr>
          <w:rStyle w:val="StringTok"/>
        </w:rPr>
        <w:t xml:space="preserve">"readxl"</w:t>
      </w:r>
      <w:r>
        <w:rPr>
          <w:rStyle w:val="NormalTok"/>
        </w:rPr>
        <w:t xml:space="preserve">)</w:t>
      </w:r>
      <w:r>
        <w:br/>
      </w:r>
      <w:r>
        <w:rPr>
          <w:rStyle w:val="FunctionTok"/>
        </w:rPr>
        <w:t xml:space="preserve">pkg_install</w:t>
      </w:r>
      <w:r>
        <w:rPr>
          <w:rStyle w:val="NormalTok"/>
        </w:rPr>
        <w:t xml:space="preserve">(</w:t>
      </w:r>
      <w:r>
        <w:rPr>
          <w:rStyle w:val="StringTok"/>
        </w:rPr>
        <w:t xml:space="preserve">"reticulate"</w:t>
      </w:r>
      <w:r>
        <w:rPr>
          <w:rStyle w:val="NormalTok"/>
        </w:rPr>
        <w:t xml:space="preserve">)</w:t>
      </w:r>
      <w:r>
        <w:br/>
      </w: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FirstParagraph"/>
      </w:pPr>
      <w:r>
        <w:t xml:space="preserve">Note that the</w:t>
      </w:r>
      <w:r>
        <w:t xml:space="preserve"> </w:t>
      </w:r>
      <w:r>
        <w:rPr>
          <w:i/>
          <w:iCs/>
        </w:rPr>
        <w:t xml:space="preserve">update.packages()</w:t>
      </w:r>
      <w:r>
        <w:t xml:space="preserve"> </w:t>
      </w:r>
      <w:r>
        <w:t xml:space="preserve">command can be run periodically to check for newer versions of any packages installed.</w:t>
      </w:r>
    </w:p>
    <w:p>
      <w:pPr>
        <w:pStyle w:val="BodyText"/>
      </w:pPr>
      <w:r>
        <w:t xml:space="preserve">Load the packages so that we can work with them.</w:t>
      </w:r>
    </w:p>
    <w:p>
      <w:pPr>
        <w:pStyle w:val="SourceCode"/>
      </w:pPr>
      <w:r>
        <w:rPr>
          <w:rStyle w:val="FunctionTok"/>
        </w:rPr>
        <w:t xml:space="preserve">library</w:t>
      </w:r>
      <w:r>
        <w:rPr>
          <w:rStyle w:val="NormalTok"/>
        </w:rPr>
        <w:t xml:space="preserve">(readxl)</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1.2.0     ✔ readr     2.2.0</w:t>
      </w:r>
      <w:r>
        <w:br/>
      </w:r>
      <w:r>
        <w:rPr>
          <w:rStyle w:val="VerbatimChar"/>
        </w:rPr>
        <w:t xml:space="preserve">✔ forcats   1.0.1     ✔ stringr   1.6.0</w:t>
      </w:r>
      <w:r>
        <w:br/>
      </w:r>
      <w:r>
        <w:rPr>
          <w:rStyle w:val="VerbatimChar"/>
        </w:rPr>
        <w:t xml:space="preserve">✔ ggplot2   4.0.2     ✔ tibble    3.3.1</w:t>
      </w:r>
      <w:r>
        <w:br/>
      </w:r>
      <w:r>
        <w:rPr>
          <w:rStyle w:val="VerbatimChar"/>
        </w:rPr>
        <w:t xml:space="preserve">✔ lubridate 1.9.5     ✔ tidyr     1.3.2</w:t>
      </w:r>
      <w:r>
        <w:br/>
      </w:r>
      <w:r>
        <w:rPr>
          <w:rStyle w:val="VerbatimChar"/>
        </w:rPr>
        <w:t xml:space="preserve">✔ purrr     1.2.1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bookmarkEnd w:id="35"/>
    <w:bookmarkStart w:id="36" w:name="versions"/>
    <w:p>
      <w:pPr>
        <w:pStyle w:val="Heading2"/>
      </w:pPr>
      <w:r>
        <w:t xml:space="preserve">3.2 Versions</w:t>
      </w:r>
    </w:p>
    <w:p>
      <w:pPr>
        <w:pStyle w:val="FirstParagraph"/>
      </w:pPr>
      <w:r>
        <w:t xml:space="preserve">The links to the right provide alternate modes of accessing this content. You can choose Light or Dark mode HTML, a downloadable PDF, or a Word Docx format file all representing the same content. Code files with R (.R) or Python (.py) are also available, if you’d like to isolate the code from the description.</w:t>
      </w:r>
    </w:p>
    <w:bookmarkEnd w:id="36"/>
    <w:bookmarkStart w:id="37" w:name="kyrgyz-and-russian-language"/>
    <w:p>
      <w:pPr>
        <w:pStyle w:val="Heading2"/>
      </w:pPr>
      <w:r>
        <w:t xml:space="preserve">3.3 Kyrgyz and Russian language</w:t>
      </w:r>
    </w:p>
    <w:p>
      <w:pPr>
        <w:pStyle w:val="FirstParagraph"/>
      </w:pPr>
      <w:r>
        <w:t xml:space="preserve">Also, machine-translated versions of this content in Russian and Kyrgyz are linked on the right.</w:t>
      </w:r>
    </w:p>
    <w:bookmarkEnd w:id="37"/>
    <w:bookmarkStart w:id="38" w:name="python-support"/>
    <w:p>
      <w:pPr>
        <w:pStyle w:val="Heading2"/>
      </w:pPr>
      <w:r>
        <w:t xml:space="preserve">3.4 Python support</w:t>
      </w:r>
    </w:p>
    <w:p>
      <w:pPr>
        <w:pStyle w:val="FirstParagraph"/>
      </w:pPr>
      <w:r>
        <w:t xml:space="preserve">Now let’s load</w:t>
      </w:r>
      <w:r>
        <w:t xml:space="preserve"> </w:t>
      </w:r>
      <w:r>
        <w:rPr>
          <w:i/>
          <w:iCs/>
        </w:rPr>
        <w:t xml:space="preserve">reticulate</w:t>
      </w:r>
      <w:r>
        <w:t xml:space="preserve"> </w:t>
      </w:r>
      <w:r>
        <w:t xml:space="preserve">(for Python support only). We must set the correct location of python corresponding to our system.</w:t>
      </w:r>
    </w:p>
    <w:p>
      <w:pPr>
        <w:pStyle w:val="BodyText"/>
      </w:pPr>
      <w:r>
        <w:t xml:space="preserve">A Python file is provided for those who want to try out the same data steps in Python. Note that the Python file was machine-translated from R.</w:t>
      </w:r>
    </w:p>
    <w:p>
      <w:pPr>
        <w:pStyle w:val="SourceCode"/>
      </w:pPr>
      <w:r>
        <w:rPr>
          <w:rStyle w:val="CommentTok"/>
        </w:rPr>
        <w:t xml:space="preserve"># Sys.setenv(RETICULATE_PYTHON = "/usr/bin/python3")</w:t>
      </w:r>
      <w:r>
        <w:br/>
      </w:r>
      <w:r>
        <w:rPr>
          <w:rStyle w:val="FunctionTok"/>
        </w:rPr>
        <w:t xml:space="preserve">library</w:t>
      </w:r>
      <w:r>
        <w:rPr>
          <w:rStyle w:val="NormalTok"/>
        </w:rPr>
        <w:t xml:space="preserve">(reticulate)</w:t>
      </w:r>
      <w:r>
        <w:br/>
      </w:r>
      <w:r>
        <w:rPr>
          <w:rStyle w:val="FunctionTok"/>
        </w:rPr>
        <w:t xml:space="preserve">use_python</w:t>
      </w:r>
      <w:r>
        <w:rPr>
          <w:rStyle w:val="NormalTok"/>
        </w:rPr>
        <w:t xml:space="preserve">(</w:t>
      </w:r>
      <w:r>
        <w:rPr>
          <w:rStyle w:val="StringTok"/>
        </w:rPr>
        <w:t xml:space="preserve">"/usr/bin/python3"</w:t>
      </w:r>
      <w:r>
        <w:rPr>
          <w:rStyle w:val="NormalTok"/>
        </w:rPr>
        <w:t xml:space="preserve">)</w:t>
      </w:r>
    </w:p>
    <w:bookmarkEnd w:id="38"/>
    <w:bookmarkEnd w:id="39"/>
    <w:bookmarkStart w:id="44" w:name="central-asia-barometer"/>
    <w:p>
      <w:pPr>
        <w:pStyle w:val="Heading1"/>
      </w:pPr>
      <w:r>
        <w:t xml:space="preserve">4. Central Asia Barometer</w:t>
      </w:r>
    </w:p>
    <w:p>
      <w:pPr>
        <w:pStyle w:val="FirstParagraph"/>
      </w:pPr>
      <w:r>
        <w:t xml:space="preserve">As you are probably aware, the</w:t>
      </w:r>
      <w:r>
        <w:t xml:space="preserve"> </w:t>
      </w:r>
      <w:hyperlink r:id="rId40">
        <w:r>
          <w:rPr>
            <w:rStyle w:val="Hyperlink"/>
          </w:rPr>
          <w:t xml:space="preserve">Central Asia Barometer</w:t>
        </w:r>
      </w:hyperlink>
      <w:r>
        <w:t xml:space="preserve"> </w:t>
      </w:r>
      <w:r>
        <w:t xml:space="preserve">project conducts polls and surveys across the countries of Central Asia (Kazakhstan, Kyrgyzstan, Tajikistan, Turkmenistan, and Uzbekistan) and releases the results on a regular basis. Except for the latest wave of data, the CA Barometer data is freely downloadable from their website after providing a contact e-mail. These surveys examine contemporary political and social attitudes, and allow for longitudinal comparisons over time and cross-country comparisons.</w:t>
      </w:r>
    </w:p>
    <w:p>
      <w:pPr>
        <w:pStyle w:val="BodyText"/>
      </w:pPr>
      <w:r>
        <w:t xml:space="preserve">For this initial workshop, we will get familiar with the CA Barometer by looking at recent data (2022) for one country (Kyrgyzstan). The second workshop will extend and deepen our understanding by adding additional years and countries to our analysis, and explore more complex data manipulation and analysis.</w:t>
      </w:r>
    </w:p>
    <w:bookmarkStart w:id="43" w:name="understanding-the-data"/>
    <w:p>
      <w:pPr>
        <w:pStyle w:val="Heading2"/>
      </w:pPr>
      <w:r>
        <w:t xml:space="preserve">4.1 Understanding the data</w:t>
      </w:r>
    </w:p>
    <w:p>
      <w:pPr>
        <w:pStyle w:val="FirstParagraph"/>
      </w:pPr>
      <w:r>
        <w:t xml:space="preserve">Before worrying about coding or statistical analysis, the first step in working with real-world data is to develop an understanding of its structure and meaning. We want to know what data has been collected, how it has been organized, and think about what kinds of questions it can answer. Only then can we know how to properly proceed with analyzing it.</w:t>
      </w:r>
    </w:p>
    <w:p>
      <w:pPr>
        <w:pStyle w:val="BodyText"/>
      </w:pPr>
      <w:r>
        <w:t xml:space="preserve">For CA Barometer, this means looking at the</w:t>
      </w:r>
      <w:r>
        <w:t xml:space="preserve"> </w:t>
      </w:r>
      <w:hyperlink r:id="rId41">
        <w:r>
          <w:rPr>
            <w:rStyle w:val="Hyperlink"/>
          </w:rPr>
          <w:t xml:space="preserve">Questionnaire (for the 2022 wave)</w:t>
        </w:r>
      </w:hyperlink>
      <w:r>
        <w:t xml:space="preserve"> </w:t>
      </w:r>
      <w:r>
        <w:t xml:space="preserve">and the</w:t>
      </w:r>
      <w:r>
        <w:t xml:space="preserve"> </w:t>
      </w:r>
      <w:hyperlink r:id="rId42">
        <w:r>
          <w:rPr>
            <w:rStyle w:val="Hyperlink"/>
          </w:rPr>
          <w:t xml:space="preserve">Methods Report</w:t>
        </w:r>
      </w:hyperlink>
      <w:r>
        <w:t xml:space="preserve"> </w:t>
      </w:r>
      <w:r>
        <w:t xml:space="preserve">for that year.</w:t>
      </w:r>
    </w:p>
    <w:bookmarkEnd w:id="43"/>
    <w:bookmarkEnd w:id="44"/>
    <w:bookmarkStart w:id="46" w:name="download-and-import-data"/>
    <w:p>
      <w:pPr>
        <w:pStyle w:val="Heading1"/>
      </w:pPr>
      <w:r>
        <w:t xml:space="preserve">5. Download and import data</w:t>
      </w:r>
    </w:p>
    <w:p>
      <w:pPr>
        <w:pStyle w:val="FirstParagraph"/>
      </w:pPr>
      <w:r>
        <w:t xml:space="preserve">We download data from</w:t>
      </w:r>
      <w:r>
        <w:t xml:space="preserve"> </w:t>
      </w:r>
      <w:hyperlink r:id="rId40">
        <w:r>
          <w:rPr>
            <w:rStyle w:val="Hyperlink"/>
          </w:rPr>
          <w:t xml:space="preserve">Central Asia Barometer</w:t>
        </w:r>
      </w:hyperlink>
      <w:r>
        <w:t xml:space="preserve"> </w:t>
      </w:r>
      <w:r>
        <w:t xml:space="preserve">at</w:t>
      </w:r>
      <w:r>
        <w:t xml:space="preserve"> </w:t>
      </w:r>
      <w:hyperlink r:id="rId45">
        <w:r>
          <w:rPr>
            <w:rStyle w:val="Hyperlink"/>
          </w:rPr>
          <w:t xml:space="preserve">https://ca-barometer.org/assets/files/projects/cab-survey-wave-12-excel-kyrgyzstan-kyrgyzstan-2022-autumn.xlsx</w:t>
        </w:r>
      </w:hyperlink>
    </w:p>
    <w:p>
      <w:pPr>
        <w:pStyle w:val="SourceCode"/>
      </w:pPr>
      <w:r>
        <w:rPr>
          <w:rStyle w:val="FunctionTok"/>
        </w:rPr>
        <w:t xml:space="preserve">download.file</w:t>
      </w:r>
      <w:r>
        <w:rPr>
          <w:rStyle w:val="NormalTok"/>
        </w:rPr>
        <w:t xml:space="preserve">(</w:t>
      </w:r>
      <w:r>
        <w:rPr>
          <w:rStyle w:val="StringTok"/>
        </w:rPr>
        <w:t xml:space="preserve">"https://ca-barometer.org/assets/files/projects/cab-survey-wave-12-excel-kyrgyzstan-kyrgyzstan-2022-autumn.xlsx"</w:t>
      </w:r>
      <w:r>
        <w:rPr>
          <w:rStyle w:val="NormalTok"/>
        </w:rPr>
        <w:t xml:space="preserve">, </w:t>
      </w:r>
      <w:r>
        <w:rPr>
          <w:rStyle w:val="StringTok"/>
        </w:rPr>
        <w:t xml:space="preserve">"CAB_2022.csv"</w:t>
      </w:r>
      <w:r>
        <w:rPr>
          <w:rStyle w:val="NormalTok"/>
        </w:rPr>
        <w:t xml:space="preserve">)</w:t>
      </w:r>
      <w:r>
        <w:br/>
      </w:r>
      <w:r>
        <w:rPr>
          <w:rStyle w:val="NormalTok"/>
        </w:rPr>
        <w:t xml:space="preserve">mydata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"CAB_2022.csv"</w:t>
      </w:r>
      <w:r>
        <w:rPr>
          <w:rStyle w:val="NormalTok"/>
        </w:rPr>
        <w:t xml:space="preserve">)</w:t>
      </w:r>
      <w:r>
        <w:br/>
      </w:r>
      <w:r>
        <w:rPr>
          <w:rStyle w:val="NormalTok"/>
        </w:rPr>
        <w:t xml:space="preserve">mydata</w:t>
      </w:r>
    </w:p>
    <w:p>
      <w:pPr>
        <w:pStyle w:val="SourceCode"/>
      </w:pPr>
      <w:r>
        <w:rPr>
          <w:rStyle w:val="VerbatimChar"/>
        </w:rPr>
        <w:t xml:space="preserve"># A tibble: 1,518 × 158</w:t>
      </w:r>
      <w:r>
        <w:br/>
      </w:r>
      <w:r>
        <w:rPr>
          <w:rStyle w:val="VerbatimChar"/>
        </w:rPr>
        <w:t xml:space="preserve">      MM1  MM2b  MM3a MM3b  MM4          MM5 MM6      MM7 MM8                </w:t>
      </w:r>
      <w:r>
        <w:br/>
      </w:r>
      <w:r>
        <w:rPr>
          <w:rStyle w:val="VerbatimChar"/>
        </w:rPr>
        <w:t xml:space="preserve">    &lt;dbl&gt; &lt;dbl&gt; &lt;dbl&gt; &lt;chr&gt; &lt;chr&gt;      &lt;dbl&gt; &lt;chr&gt;  &lt;dbl&gt; &lt;dttm&gt;             </w:t>
      </w:r>
      <w:r>
        <w:br/>
      </w:r>
      <w:r>
        <w:rPr>
          <w:rStyle w:val="VerbatimChar"/>
        </w:rPr>
        <w:t xml:space="preserve"> 1 100017   778     6 CATI  Kyrgyzstan   329 Female     1 2022-11-01 00:00:00</w:t>
      </w:r>
      <w:r>
        <w:br/>
      </w:r>
      <w:r>
        <w:rPr>
          <w:rStyle w:val="VerbatimChar"/>
        </w:rPr>
        <w:t xml:space="preserve"> 2 100028   771     6 CATI  Kyrgyzstan   163 Female     1 2022-11-01 00:00:00</w:t>
      </w:r>
      <w:r>
        <w:br/>
      </w:r>
      <w:r>
        <w:rPr>
          <w:rStyle w:val="VerbatimChar"/>
        </w:rPr>
        <w:t xml:space="preserve"> 3 100035   505     6 CATI  Kyrgyzstan   329 Female     1 2022-11-01 00:00:00</w:t>
      </w:r>
      <w:r>
        <w:br/>
      </w:r>
      <w:r>
        <w:rPr>
          <w:rStyle w:val="VerbatimChar"/>
        </w:rPr>
        <w:t xml:space="preserve"> 4 100036   509     6 CATI  Kyrgyzstan   311 Female     1 2022-11-01 00:00:00</w:t>
      </w:r>
      <w:r>
        <w:br/>
      </w:r>
      <w:r>
        <w:rPr>
          <w:rStyle w:val="VerbatimChar"/>
        </w:rPr>
        <w:t xml:space="preserve"> 5 100048   706     6 CATI  Kyrgyzstan   329 Female     1 2022-11-01 00:00:00</w:t>
      </w:r>
      <w:r>
        <w:br/>
      </w:r>
      <w:r>
        <w:rPr>
          <w:rStyle w:val="VerbatimChar"/>
        </w:rPr>
        <w:t xml:space="preserve"> 6 100054   504     6 CATI  Kyrgyzstan   329 Female     1 2022-11-01 00:00:00</w:t>
      </w:r>
      <w:r>
        <w:br/>
      </w:r>
      <w:r>
        <w:rPr>
          <w:rStyle w:val="VerbatimChar"/>
        </w:rPr>
        <w:t xml:space="preserve"> 7 100085   502     6 CATI  Kyrgyzstan   210 Female     1 2022-11-01 00:00:00</w:t>
      </w:r>
      <w:r>
        <w:br/>
      </w:r>
      <w:r>
        <w:rPr>
          <w:rStyle w:val="VerbatimChar"/>
        </w:rPr>
        <w:t xml:space="preserve"> 8 100086   708     6 CATI  Kyrgyzstan   251 Female     1 2022-11-01 00:00:00</w:t>
      </w:r>
      <w:r>
        <w:br/>
      </w:r>
      <w:r>
        <w:rPr>
          <w:rStyle w:val="VerbatimChar"/>
        </w:rPr>
        <w:t xml:space="preserve"> 9 100087   500     6 CATI  Kyrgyzstan   329 Female     1 2022-11-01 00:00:00</w:t>
      </w:r>
      <w:r>
        <w:br/>
      </w:r>
      <w:r>
        <w:rPr>
          <w:rStyle w:val="VerbatimChar"/>
        </w:rPr>
        <w:t xml:space="preserve">10 100099   553     6 CATI  Kyrgyzstan   329 Female     1 2022-11-01 00:00:00</w:t>
      </w:r>
      <w:r>
        <w:br/>
      </w:r>
      <w:r>
        <w:rPr>
          <w:rStyle w:val="VerbatimChar"/>
        </w:rPr>
        <w:t xml:space="preserve"># ℹ 1,508 more rows</w:t>
      </w:r>
      <w:r>
        <w:br/>
      </w:r>
      <w:r>
        <w:rPr>
          <w:rStyle w:val="VerbatimChar"/>
        </w:rPr>
        <w:t xml:space="preserve"># ℹ 149 more variables: MM9 &lt;dttm&gt;, MM10 &lt;chr&gt;, MM11 &lt;chr&gt;, MM12 &lt;dttm&gt;,</w:t>
      </w:r>
      <w:r>
        <w:br/>
      </w:r>
      <w:r>
        <w:rPr>
          <w:rStyle w:val="VerbatimChar"/>
        </w:rPr>
        <w:t xml:space="preserve">#   MM13 &lt;dttm&gt;, MM14 &lt;chr&gt;, A1a &lt;chr&gt;, A1b &lt;chr&gt;, A2 &lt;chr&gt;, A3a &lt;chr&gt;,</w:t>
      </w:r>
      <w:r>
        <w:br/>
      </w:r>
      <w:r>
        <w:rPr>
          <w:rStyle w:val="VerbatimChar"/>
        </w:rPr>
        <w:t xml:space="preserve">#   A3b &lt;chr&gt;, A4a &lt;chr&gt;, A4b &lt;chr&gt;, A4c &lt;chr&gt;, A4d &lt;chr&gt;, A4e &lt;chr&gt;,</w:t>
      </w:r>
      <w:r>
        <w:br/>
      </w:r>
      <w:r>
        <w:rPr>
          <w:rStyle w:val="VerbatimChar"/>
        </w:rPr>
        <w:t xml:space="preserve">#   A4f &lt;chr&gt;, A5a &lt;chr&gt;, A5b &lt;chr&gt;, A5c &lt;chr&gt;, A5d &lt;chr&gt;, A6 &lt;chr&gt;, A7 &lt;chr&gt;,</w:t>
      </w:r>
      <w:r>
        <w:br/>
      </w:r>
      <w:r>
        <w:rPr>
          <w:rStyle w:val="VerbatimChar"/>
        </w:rPr>
        <w:t xml:space="preserve">#   B1 &lt;chr&gt;, B2 &lt;chr&gt;, B3 &lt;chr&gt;, B4a &lt;chr&gt;, B4b &lt;chr&gt;, B5a &lt;chr&gt;, B5b &lt;chr&gt;,</w:t>
      </w:r>
      <w:r>
        <w:br/>
      </w:r>
      <w:r>
        <w:rPr>
          <w:rStyle w:val="VerbatimChar"/>
        </w:rPr>
        <w:t xml:space="preserve">#   B6a &lt;chr&gt;, B6b &lt;chr&gt;, B6c &lt;chr&gt;, B6d &lt;chr&gt;, B6e &lt;chr&gt;, B7 &lt;chr&gt;, …</w:t>
      </w:r>
    </w:p>
    <w:p>
      <w:pPr>
        <w:pStyle w:val="SourceCode"/>
      </w:pPr>
      <w:r>
        <w:rPr>
          <w:rStyle w:val="FunctionTok"/>
        </w:rPr>
        <w:t xml:space="preserve">attach</w:t>
      </w:r>
      <w:r>
        <w:rPr>
          <w:rStyle w:val="NormalTok"/>
        </w:rPr>
        <w:t xml:space="preserve">(mydata)</w:t>
      </w:r>
    </w:p>
    <w:bookmarkEnd w:id="46"/>
    <w:bookmarkStart w:id="53" w:name="data-wrangling"/>
    <w:p>
      <w:pPr>
        <w:pStyle w:val="Heading1"/>
      </w:pPr>
      <w:r>
        <w:t xml:space="preserve">6. Data Wrangling</w:t>
      </w:r>
    </w:p>
    <w:bookmarkStart w:id="47" w:name="selection-and-naming"/>
    <w:p>
      <w:pPr>
        <w:pStyle w:val="Heading2"/>
      </w:pPr>
      <w:r>
        <w:t xml:space="preserve">6.1 Selection and naming</w:t>
      </w:r>
    </w:p>
    <w:p>
      <w:pPr>
        <w:pStyle w:val="FirstParagraph"/>
      </w:pPr>
      <w:r>
        <w:t xml:space="preserve">We select interesting variables from the questionnaire to analyze. We’ll also change their names to something more memorable.</w:t>
      </w:r>
    </w:p>
    <w:p>
      <w:pPr>
        <w:pStyle w:val="BodyText"/>
      </w:pPr>
      <w:r>
        <w:t xml:space="preserve">We want to study across several dimensions:</w:t>
      </w:r>
    </w:p>
    <w:p>
      <w:pPr>
        <w:pStyle w:val="Compact"/>
        <w:numPr>
          <w:ilvl w:val="0"/>
          <w:numId w:val="1002"/>
        </w:numPr>
      </w:pPr>
      <w:r>
        <w:t xml:space="preserve">language, region, income, sex</w:t>
      </w:r>
    </w:p>
    <w:p>
      <w:pPr>
        <w:pStyle w:val="FirstParagraph"/>
      </w:pPr>
      <w:r>
        <w:t xml:space="preserve">and relate this to opinions. We can spend some time looking at the questionnaire to see how these variables are labeled.</w:t>
      </w:r>
    </w:p>
    <w:p>
      <w:pPr>
        <w:pStyle w:val="BodyText"/>
      </w:pPr>
      <w:r>
        <w:t xml:space="preserve">Note that MM4 is the country code, but we have already loaded the Kyrgyz file, so we don’t need to explicitly select this. Also note that ethnic group is already labeled</w:t>
      </w:r>
      <w:r>
        <w:t xml:space="preserve"> </w:t>
      </w:r>
      <w:r>
        <w:t xml:space="preserve">‘EthnicGrp’</w:t>
      </w:r>
      <w:r>
        <w:t xml:space="preserve">. Other variables we will make more intuitive to access by renaming them.</w:t>
      </w:r>
    </w:p>
    <w:p>
      <w:pPr>
        <w:pStyle w:val="SourceCode"/>
      </w:pPr>
      <w:r>
        <w:rPr>
          <w:rStyle w:val="FunctionTok"/>
        </w:rPr>
        <w:t xml:space="preserve">names</w:t>
      </w:r>
      <w:r>
        <w:rPr>
          <w:rStyle w:val="NormalTok"/>
        </w:rPr>
        <w:t xml:space="preserve">(mydata)</w:t>
      </w:r>
    </w:p>
    <w:p>
      <w:pPr>
        <w:pStyle w:val="SourceCode"/>
      </w:pPr>
      <w:r>
        <w:rPr>
          <w:rStyle w:val="VerbatimChar"/>
        </w:rPr>
        <w:t xml:space="preserve">  [1] "MM1"       "MM2b"      "MM3a"      "MM3b"      "MM4"       "MM5"      </w:t>
      </w:r>
      <w:r>
        <w:br/>
      </w:r>
      <w:r>
        <w:rPr>
          <w:rStyle w:val="VerbatimChar"/>
        </w:rPr>
        <w:t xml:space="preserve">  [7] "MM6"       "MM7"       "MM8"       "MM9"       "MM10"      "MM11"     </w:t>
      </w:r>
      <w:r>
        <w:br/>
      </w:r>
      <w:r>
        <w:rPr>
          <w:rStyle w:val="VerbatimChar"/>
        </w:rPr>
        <w:t xml:space="preserve"> [13] "MM12"      "MM13"      "MM14"      "A1a"       "A1b"       "A2"       </w:t>
      </w:r>
      <w:r>
        <w:br/>
      </w:r>
      <w:r>
        <w:rPr>
          <w:rStyle w:val="VerbatimChar"/>
        </w:rPr>
        <w:t xml:space="preserve"> [19] "A3a"       "A3b"       "A4a"       "A4b"       "A4c"       "A4d"      </w:t>
      </w:r>
      <w:r>
        <w:br/>
      </w:r>
      <w:r>
        <w:rPr>
          <w:rStyle w:val="VerbatimChar"/>
        </w:rPr>
        <w:t xml:space="preserve"> [25] "A4e"       "A4f"       "A5a"       "A5b"       "A5c"       "A5d"      </w:t>
      </w:r>
      <w:r>
        <w:br/>
      </w:r>
      <w:r>
        <w:rPr>
          <w:rStyle w:val="VerbatimChar"/>
        </w:rPr>
        <w:t xml:space="preserve"> [31] "A6"        "A7"        "B1"        "B2"        "B3"        "B4a"      </w:t>
      </w:r>
      <w:r>
        <w:br/>
      </w:r>
      <w:r>
        <w:rPr>
          <w:rStyle w:val="VerbatimChar"/>
        </w:rPr>
        <w:t xml:space="preserve"> [37] "B4b"       "B5a"       "B5b"       "B6a"       "B6b"       "B6c"      </w:t>
      </w:r>
      <w:r>
        <w:br/>
      </w:r>
      <w:r>
        <w:rPr>
          <w:rStyle w:val="VerbatimChar"/>
        </w:rPr>
        <w:t xml:space="preserve"> [43] "B6d"       "B6e"       "B7"        "B8"        "B9a"       "B9b"      </w:t>
      </w:r>
      <w:r>
        <w:br/>
      </w:r>
      <w:r>
        <w:rPr>
          <w:rStyle w:val="VerbatimChar"/>
        </w:rPr>
        <w:t xml:space="preserve"> [49] "B9c"       "B9d"       "B10"       "B11a"      "B11b"      "B12"      </w:t>
      </w:r>
      <w:r>
        <w:br/>
      </w:r>
      <w:r>
        <w:rPr>
          <w:rStyle w:val="VerbatimChar"/>
        </w:rPr>
        <w:t xml:space="preserve"> [55] "B13"       "B14"       "B15a"      "B15b"      "B15c"      "B15d"     </w:t>
      </w:r>
      <w:r>
        <w:br/>
      </w:r>
      <w:r>
        <w:rPr>
          <w:rStyle w:val="VerbatimChar"/>
        </w:rPr>
        <w:t xml:space="preserve"> [61] "B16"       "D1"        "D2a"       "D2b"       "E1a"       "E1b"      </w:t>
      </w:r>
      <w:r>
        <w:br/>
      </w:r>
      <w:r>
        <w:rPr>
          <w:rStyle w:val="VerbatimChar"/>
        </w:rPr>
        <w:t xml:space="preserve"> [67] "E1c"       "E1d"       "E1e"       "E2a"       "E2b"       "E2c"      </w:t>
      </w:r>
      <w:r>
        <w:br/>
      </w:r>
      <w:r>
        <w:rPr>
          <w:rStyle w:val="VerbatimChar"/>
        </w:rPr>
        <w:t xml:space="preserve"> [73] "E2d"       "E2e"       "E3"        "E4a"       "E4b"       "E5a"      </w:t>
      </w:r>
      <w:r>
        <w:br/>
      </w:r>
      <w:r>
        <w:rPr>
          <w:rStyle w:val="VerbatimChar"/>
        </w:rPr>
        <w:t xml:space="preserve"> [79] "E5b"       "E5c"       "E6a"       "E6b"       "E7a"       "E7b"      </w:t>
      </w:r>
      <w:r>
        <w:br/>
      </w:r>
      <w:r>
        <w:rPr>
          <w:rStyle w:val="VerbatimChar"/>
        </w:rPr>
        <w:t xml:space="preserve"> [85] "E7c"       "E8a"       "E8b"       "E8c"       "E8d"       "E8e"      </w:t>
      </w:r>
      <w:r>
        <w:br/>
      </w:r>
      <w:r>
        <w:rPr>
          <w:rStyle w:val="VerbatimChar"/>
        </w:rPr>
        <w:t xml:space="preserve"> [91] "E9a"       "E9b"       "E10"       "E11"       "E12"       "E13"      </w:t>
      </w:r>
      <w:r>
        <w:br/>
      </w:r>
      <w:r>
        <w:rPr>
          <w:rStyle w:val="VerbatimChar"/>
        </w:rPr>
        <w:t xml:space="preserve"> [97] "E14"       "E15a"      "E15b"      "E15c"      "E16"       "E17"      </w:t>
      </w:r>
      <w:r>
        <w:br/>
      </w:r>
      <w:r>
        <w:rPr>
          <w:rStyle w:val="VerbatimChar"/>
        </w:rPr>
        <w:t xml:space="preserve">[103] "E19a"      "E19b"      "E19c"      "E20a"      "E20b"      "E20c"     </w:t>
      </w:r>
      <w:r>
        <w:br/>
      </w:r>
      <w:r>
        <w:rPr>
          <w:rStyle w:val="VerbatimChar"/>
        </w:rPr>
        <w:t xml:space="preserve">[109] "E21"       "G1a"       "G1b"       "G2"        "G3a"       "G3b"      </w:t>
      </w:r>
      <w:r>
        <w:br/>
      </w:r>
      <w:r>
        <w:rPr>
          <w:rStyle w:val="VerbatimChar"/>
        </w:rPr>
        <w:t xml:space="preserve">[115] "G4"        "G5"        "G6"        "G7"        "G8"        "G9"       </w:t>
      </w:r>
      <w:r>
        <w:br/>
      </w:r>
      <w:r>
        <w:rPr>
          <w:rStyle w:val="VerbatimChar"/>
        </w:rPr>
        <w:t xml:space="preserve">[121] "H1"        "H2"        "H3"        "H4"        "H5a"       "H5b"      </w:t>
      </w:r>
      <w:r>
        <w:br/>
      </w:r>
      <w:r>
        <w:rPr>
          <w:rStyle w:val="VerbatimChar"/>
        </w:rPr>
        <w:t xml:space="preserve">[127] "DD1"       "DD2"       "DD3"       "DD4"       "DD5"       "DD6a"     </w:t>
      </w:r>
      <w:r>
        <w:br/>
      </w:r>
      <w:r>
        <w:rPr>
          <w:rStyle w:val="VerbatimChar"/>
        </w:rPr>
        <w:t xml:space="preserve">[133] "DD6b"      "DD6c"      "DD7a"      "DD7b"      "DD7c"      "DD8"      </w:t>
      </w:r>
      <w:r>
        <w:br/>
      </w:r>
      <w:r>
        <w:rPr>
          <w:rStyle w:val="VerbatimChar"/>
        </w:rPr>
        <w:t xml:space="preserve">[139] "DD9a"      "DD9b"      "DD9c"      "DD9d"      "DD10"      "DD11"     </w:t>
      </w:r>
      <w:r>
        <w:br/>
      </w:r>
      <w:r>
        <w:rPr>
          <w:rStyle w:val="VerbatimChar"/>
        </w:rPr>
        <w:t xml:space="preserve">[145] "DD12"      "DD13"      "DD14"      "DD15"      "DD16"      "DD17"     </w:t>
      </w:r>
      <w:r>
        <w:br/>
      </w:r>
      <w:r>
        <w:rPr>
          <w:rStyle w:val="VerbatimChar"/>
        </w:rPr>
        <w:t xml:space="preserve">[151] "DD18a"     "DD18b"     "DD19"      "DD20"      "EthnicGrp" "AgeGrp"   </w:t>
      </w:r>
      <w:r>
        <w:br/>
      </w:r>
      <w:r>
        <w:rPr>
          <w:rStyle w:val="VerbatimChar"/>
        </w:rPr>
        <w:t xml:space="preserve">[157] "FinalWgt1" "FinalWgt2"</w:t>
      </w:r>
    </w:p>
    <w:p>
      <w:pPr>
        <w:pStyle w:val="SourceCode"/>
      </w:pPr>
      <w:r>
        <w:rPr>
          <w:rStyle w:val="NormalTok"/>
        </w:rPr>
        <w:t xml:space="preserve">mydata </w:t>
      </w:r>
      <w:r>
        <w:rPr>
          <w:rStyle w:val="OtherTok"/>
        </w:rPr>
        <w:t xml:space="preserve">&lt;-</w:t>
      </w:r>
      <w:r>
        <w:rPr>
          <w:rStyle w:val="NormalTok"/>
        </w:rPr>
        <w:t xml:space="preserve"> mydata </w:t>
      </w:r>
      <w:r>
        <w:rPr>
          <w:rStyle w:val="SpecialCharTok"/>
        </w:rPr>
        <w:t xml:space="preserve">|&gt;</w:t>
      </w:r>
      <w:r>
        <w:rPr>
          <w:rStyle w:val="NormalTok"/>
        </w:rPr>
        <w:t xml:space="preserve"> </w:t>
      </w:r>
      <w:r>
        <w:rPr>
          <w:rStyle w:val="FunctionTok"/>
        </w:rPr>
        <w:t xml:space="preserve">rename</w:t>
      </w:r>
      <w:r>
        <w:rPr>
          <w:rStyle w:val="NormalTok"/>
        </w:rPr>
        <w:t xml:space="preserve">(</w:t>
      </w:r>
      <w:r>
        <w:rPr>
          <w:rStyle w:val="StringTok"/>
        </w:rPr>
        <w:t xml:space="preserve">'Sex'</w:t>
      </w:r>
      <w:r>
        <w:rPr>
          <w:rStyle w:val="OtherTok"/>
        </w:rPr>
        <w:t xml:space="preserve">=</w:t>
      </w:r>
      <w:r>
        <w:rPr>
          <w:rStyle w:val="StringTok"/>
        </w:rPr>
        <w:t xml:space="preserve">'DD1'</w:t>
      </w:r>
      <w:r>
        <w:rPr>
          <w:rStyle w:val="NormalTok"/>
        </w:rPr>
        <w:t xml:space="preserve">, </w:t>
      </w:r>
      <w:r>
        <w:rPr>
          <w:rStyle w:val="StringTok"/>
        </w:rPr>
        <w:t xml:space="preserve">'Region'</w:t>
      </w:r>
      <w:r>
        <w:rPr>
          <w:rStyle w:val="OtherTok"/>
        </w:rPr>
        <w:t xml:space="preserve">=</w:t>
      </w:r>
      <w:r>
        <w:rPr>
          <w:rStyle w:val="StringTok"/>
        </w:rPr>
        <w:t xml:space="preserve">'MM10'</w:t>
      </w:r>
      <w:r>
        <w:rPr>
          <w:rStyle w:val="NormalTok"/>
        </w:rPr>
        <w:t xml:space="preserve">, </w:t>
      </w:r>
      <w:r>
        <w:rPr>
          <w:rStyle w:val="StringTok"/>
        </w:rPr>
        <w:t xml:space="preserve">'Language'</w:t>
      </w:r>
      <w:r>
        <w:rPr>
          <w:rStyle w:val="OtherTok"/>
        </w:rPr>
        <w:t xml:space="preserve">=</w:t>
      </w:r>
      <w:r>
        <w:rPr>
          <w:rStyle w:val="StringTok"/>
        </w:rPr>
        <w:t xml:space="preserve">'DD11'</w:t>
      </w:r>
      <w:r>
        <w:rPr>
          <w:rStyle w:val="NormalTok"/>
        </w:rPr>
        <w:t xml:space="preserve">,</w:t>
      </w:r>
      <w:r>
        <w:rPr>
          <w:rStyle w:val="StringTok"/>
        </w:rPr>
        <w:t xml:space="preserve">'Income'</w:t>
      </w:r>
      <w:r>
        <w:rPr>
          <w:rStyle w:val="OtherTok"/>
        </w:rPr>
        <w:t xml:space="preserve">=</w:t>
      </w:r>
      <w:r>
        <w:rPr>
          <w:rStyle w:val="StringTok"/>
        </w:rPr>
        <w:t xml:space="preserve">'DD8'</w:t>
      </w:r>
      <w:r>
        <w:rPr>
          <w:rStyle w:val="NormalTok"/>
        </w:rPr>
        <w:t xml:space="preserve">)</w:t>
      </w:r>
      <w:r>
        <w:br/>
      </w:r>
      <w:r>
        <w:rPr>
          <w:rStyle w:val="FunctionTok"/>
        </w:rPr>
        <w:t xml:space="preserve">attach</w:t>
      </w:r>
      <w:r>
        <w:rPr>
          <w:rStyle w:val="NormalTok"/>
        </w:rPr>
        <w:t xml:space="preserve">(mydata)</w:t>
      </w:r>
    </w:p>
    <w:p>
      <w:pPr>
        <w:pStyle w:val="SourceCode"/>
      </w:pPr>
      <w:r>
        <w:rPr>
          <w:rStyle w:val="VerbatimChar"/>
        </w:rPr>
        <w:t xml:space="preserve">The following objects are masked from mydata (pos = 3):</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MM1, MM11, MM12, MM13, MM14, MM2b, MM3a, MM3b,</w:t>
      </w:r>
      <w:r>
        <w:br/>
      </w:r>
      <w:r>
        <w:rPr>
          <w:rStyle w:val="VerbatimChar"/>
        </w:rPr>
        <w:t xml:space="preserve">    MM4, MM5, MM6, MM7, MM8, MM9</w:t>
      </w:r>
    </w:p>
    <w:bookmarkEnd w:id="47"/>
    <w:bookmarkStart w:id="48" w:name="descriptive-statistics"/>
    <w:p>
      <w:pPr>
        <w:pStyle w:val="Heading2"/>
      </w:pPr>
      <w:r>
        <w:t xml:space="preserve">6.2 Descriptive statistics</w:t>
      </w:r>
    </w:p>
    <w:p>
      <w:pPr>
        <w:pStyle w:val="FirstParagraph"/>
      </w:pPr>
      <w:r>
        <w:t xml:space="preserve">Let’s take a look at several of these variables and see how they’re distributed. A simple</w:t>
      </w:r>
      <w:r>
        <w:t xml:space="preserve"> </w:t>
      </w:r>
      <w:r>
        <w:rPr>
          <w:i/>
          <w:iCs/>
        </w:rPr>
        <w:t xml:space="preserve">table</w:t>
      </w:r>
      <w:r>
        <w:t xml:space="preserve"> </w:t>
      </w:r>
      <w:r>
        <w:t xml:space="preserve">command will do the trick for getting initial familiarity with the data. While some large datasets are difficult to gain intuitive understanding of, for this kind of social science data, nothing beats spending time looking over the data before getting into more complex analysis. We may also discover outliers or issues to remedy before moving forward.</w:t>
      </w:r>
    </w:p>
    <w:p>
      <w:pPr>
        <w:pStyle w:val="SourceCode"/>
      </w:pPr>
      <w:r>
        <w:rPr>
          <w:rStyle w:val="FunctionTok"/>
        </w:rPr>
        <w:t xml:space="preserve">table</w:t>
      </w:r>
      <w:r>
        <w:rPr>
          <w:rStyle w:val="NormalTok"/>
        </w:rPr>
        <w:t xml:space="preserve">(Sex)</w:t>
      </w:r>
    </w:p>
    <w:p>
      <w:pPr>
        <w:pStyle w:val="SourceCode"/>
      </w:pPr>
      <w:r>
        <w:rPr>
          <w:rStyle w:val="VerbatimChar"/>
        </w:rPr>
        <w:t xml:space="preserve">Sex</w:t>
      </w:r>
      <w:r>
        <w:br/>
      </w:r>
      <w:r>
        <w:rPr>
          <w:rStyle w:val="VerbatimChar"/>
        </w:rPr>
        <w:t xml:space="preserve">Female   Male </w:t>
      </w:r>
      <w:r>
        <w:br/>
      </w:r>
      <w:r>
        <w:rPr>
          <w:rStyle w:val="VerbatimChar"/>
        </w:rPr>
        <w:t xml:space="preserve">   750    768 </w:t>
      </w:r>
    </w:p>
    <w:p>
      <w:pPr>
        <w:pStyle w:val="SourceCode"/>
      </w:pPr>
      <w:r>
        <w:rPr>
          <w:rStyle w:val="FunctionTok"/>
        </w:rPr>
        <w:t xml:space="preserve">table</w:t>
      </w:r>
      <w:r>
        <w:rPr>
          <w:rStyle w:val="NormalTok"/>
        </w:rPr>
        <w:t xml:space="preserve">(Region)</w:t>
      </w:r>
    </w:p>
    <w:p>
      <w:pPr>
        <w:pStyle w:val="SourceCode"/>
      </w:pPr>
      <w:r>
        <w:rPr>
          <w:rStyle w:val="VerbatimChar"/>
        </w:rPr>
        <w:t xml:space="preserve">Region</w:t>
      </w:r>
      <w:r>
        <w:br/>
      </w:r>
      <w:r>
        <w:rPr>
          <w:rStyle w:val="VerbatimChar"/>
        </w:rPr>
        <w:t xml:space="preserve">      Batkenskaja           Bishkek         Chujskaja Dzhalal-Abadskaja </w:t>
      </w:r>
      <w:r>
        <w:br/>
      </w:r>
      <w:r>
        <w:rPr>
          <w:rStyle w:val="VerbatimChar"/>
        </w:rPr>
        <w:t xml:space="preserve">              105               399               228               222 </w:t>
      </w:r>
      <w:r>
        <w:br/>
      </w:r>
      <w:r>
        <w:rPr>
          <w:rStyle w:val="VerbatimChar"/>
        </w:rPr>
        <w:t xml:space="preserve">  Issyk-Kul'skaja        Narynskaja          Osh City          Oshskaja </w:t>
      </w:r>
      <w:r>
        <w:br/>
      </w:r>
      <w:r>
        <w:rPr>
          <w:rStyle w:val="VerbatimChar"/>
        </w:rPr>
        <w:t xml:space="preserve">              142                83                65               214 </w:t>
      </w:r>
      <w:r>
        <w:br/>
      </w:r>
      <w:r>
        <w:rPr>
          <w:rStyle w:val="VerbatimChar"/>
        </w:rPr>
        <w:t xml:space="preserve">        Talaskaja </w:t>
      </w:r>
      <w:r>
        <w:br/>
      </w:r>
      <w:r>
        <w:rPr>
          <w:rStyle w:val="VerbatimChar"/>
        </w:rPr>
        <w:t xml:space="preserve">               60 </w:t>
      </w:r>
    </w:p>
    <w:p>
      <w:pPr>
        <w:pStyle w:val="SourceCode"/>
      </w:pPr>
      <w:r>
        <w:rPr>
          <w:rStyle w:val="FunctionTok"/>
        </w:rPr>
        <w:t xml:space="preserve">table</w:t>
      </w:r>
      <w:r>
        <w:rPr>
          <w:rStyle w:val="NormalTok"/>
        </w:rPr>
        <w:t xml:space="preserve">(Language)</w:t>
      </w:r>
    </w:p>
    <w:p>
      <w:pPr>
        <w:pStyle w:val="SourceCode"/>
      </w:pPr>
      <w:r>
        <w:rPr>
          <w:rStyle w:val="VerbatimChar"/>
        </w:rPr>
        <w:t xml:space="preserve">Language</w:t>
      </w:r>
      <w:r>
        <w:br/>
      </w:r>
      <w:r>
        <w:rPr>
          <w:rStyle w:val="VerbatimChar"/>
        </w:rPr>
        <w:t xml:space="preserve">Don't Know (vol.)            Kazakh            Kyrgyz      Other (vol.) </w:t>
      </w:r>
      <w:r>
        <w:br/>
      </w:r>
      <w:r>
        <w:rPr>
          <w:rStyle w:val="VerbatimChar"/>
        </w:rPr>
        <w:t xml:space="preserve">                2                 1              1280                14 </w:t>
      </w:r>
      <w:r>
        <w:br/>
      </w:r>
      <w:r>
        <w:rPr>
          <w:rStyle w:val="VerbatimChar"/>
        </w:rPr>
        <w:t xml:space="preserve">   Refused (vol.)           Russian             Tajik           Turkmen </w:t>
      </w:r>
      <w:r>
        <w:br/>
      </w:r>
      <w:r>
        <w:rPr>
          <w:rStyle w:val="VerbatimChar"/>
        </w:rPr>
        <w:t xml:space="preserve">                1               154                 1                 2 </w:t>
      </w:r>
      <w:r>
        <w:br/>
      </w:r>
      <w:r>
        <w:rPr>
          <w:rStyle w:val="VerbatimChar"/>
        </w:rPr>
        <w:t xml:space="preserve">            Uzbek </w:t>
      </w:r>
      <w:r>
        <w:br/>
      </w:r>
      <w:r>
        <w:rPr>
          <w:rStyle w:val="VerbatimChar"/>
        </w:rPr>
        <w:t xml:space="preserve">               63 </w:t>
      </w:r>
    </w:p>
    <w:p>
      <w:pPr>
        <w:pStyle w:val="SourceCode"/>
      </w:pPr>
      <w:r>
        <w:rPr>
          <w:rStyle w:val="FunctionTok"/>
        </w:rPr>
        <w:t xml:space="preserve">table</w:t>
      </w:r>
      <w:r>
        <w:rPr>
          <w:rStyle w:val="NormalTok"/>
        </w:rPr>
        <w:t xml:space="preserve">(Income)</w:t>
      </w:r>
    </w:p>
    <w:p>
      <w:pPr>
        <w:pStyle w:val="SourceCode"/>
      </w:pPr>
      <w:r>
        <w:rPr>
          <w:rStyle w:val="VerbatimChar"/>
        </w:rPr>
        <w:t xml:space="preserve">Income</w:t>
      </w:r>
      <w:r>
        <w:br/>
      </w:r>
      <w:r>
        <w:rPr>
          <w:rStyle w:val="VerbatimChar"/>
        </w:rPr>
        <w:t xml:space="preserve"> 10,001 - 12,000 som  12,001 - 16,000 som  16,001 - 20,000 som </w:t>
      </w:r>
      <w:r>
        <w:br/>
      </w:r>
      <w:r>
        <w:rPr>
          <w:rStyle w:val="VerbatimChar"/>
        </w:rPr>
        <w:t xml:space="preserve">                  71                  136                  160 </w:t>
      </w:r>
      <w:r>
        <w:br/>
      </w:r>
      <w:r>
        <w:rPr>
          <w:rStyle w:val="VerbatimChar"/>
        </w:rPr>
        <w:t xml:space="preserve">   2,801 - 4,100 som  20,001 - 28,000 som    4,101 - 6,000 som </w:t>
      </w:r>
      <w:r>
        <w:br/>
      </w:r>
      <w:r>
        <w:rPr>
          <w:rStyle w:val="VerbatimChar"/>
        </w:rPr>
        <w:t xml:space="preserve">                  33                  185                   46 </w:t>
      </w:r>
      <w:r>
        <w:br/>
      </w:r>
      <w:r>
        <w:rPr>
          <w:rStyle w:val="VerbatimChar"/>
        </w:rPr>
        <w:t xml:space="preserve">   6,001 - 8,000 som   8,001 - 10,000 som    Don't Know (vol.) </w:t>
      </w:r>
      <w:r>
        <w:br/>
      </w:r>
      <w:r>
        <w:rPr>
          <w:rStyle w:val="VerbatimChar"/>
        </w:rPr>
        <w:t xml:space="preserve">                  36                   96                   84 </w:t>
      </w:r>
      <w:r>
        <w:br/>
      </w:r>
      <w:r>
        <w:rPr>
          <w:rStyle w:val="VerbatimChar"/>
        </w:rPr>
        <w:t xml:space="preserve"> Less than 2,801 som More than 28,000 som       Refused (vol.) </w:t>
      </w:r>
      <w:r>
        <w:br/>
      </w:r>
      <w:r>
        <w:rPr>
          <w:rStyle w:val="VerbatimChar"/>
        </w:rPr>
        <w:t xml:space="preserve">                  40                  570                   61 </w:t>
      </w:r>
    </w:p>
    <w:p>
      <w:pPr>
        <w:pStyle w:val="SourceCode"/>
      </w:pPr>
      <w:r>
        <w:rPr>
          <w:rStyle w:val="FunctionTok"/>
        </w:rPr>
        <w:t xml:space="preserve">table</w:t>
      </w:r>
      <w:r>
        <w:rPr>
          <w:rStyle w:val="NormalTok"/>
        </w:rPr>
        <w:t xml:space="preserve">(EthnicGrp)</w:t>
      </w:r>
    </w:p>
    <w:p>
      <w:pPr>
        <w:pStyle w:val="SourceCode"/>
      </w:pPr>
      <w:r>
        <w:rPr>
          <w:rStyle w:val="VerbatimChar"/>
        </w:rPr>
        <w:t xml:space="preserve">EthnicGrp</w:t>
      </w:r>
      <w:r>
        <w:br/>
      </w:r>
      <w:r>
        <w:rPr>
          <w:rStyle w:val="VerbatimChar"/>
        </w:rPr>
        <w:t xml:space="preserve"> Kyrgyz   Other Russian   Uzbek </w:t>
      </w:r>
      <w:r>
        <w:br/>
      </w:r>
      <w:r>
        <w:rPr>
          <w:rStyle w:val="VerbatimChar"/>
        </w:rPr>
        <w:t xml:space="preserve">   1315      62      63      78 </w:t>
      </w:r>
    </w:p>
    <w:p>
      <w:pPr>
        <w:pStyle w:val="SourceCode"/>
      </w:pPr>
      <w:r>
        <w:rPr>
          <w:rStyle w:val="FunctionTok"/>
        </w:rPr>
        <w:t xml:space="preserve">table</w:t>
      </w:r>
      <w:r>
        <w:rPr>
          <w:rStyle w:val="NormalTok"/>
        </w:rPr>
        <w:t xml:space="preserve">(Sex,Language)</w:t>
      </w:r>
    </w:p>
    <w:p>
      <w:pPr>
        <w:pStyle w:val="SourceCode"/>
      </w:pPr>
      <w:r>
        <w:rPr>
          <w:rStyle w:val="VerbatimChar"/>
        </w:rPr>
        <w:t xml:space="preserve">        Language</w:t>
      </w:r>
      <w:r>
        <w:br/>
      </w:r>
      <w:r>
        <w:rPr>
          <w:rStyle w:val="VerbatimChar"/>
        </w:rPr>
        <w:t xml:space="preserve">Sex      Don't Know (vol.) Kazakh Kyrgyz Other (vol.) Refused (vol.) Russian</w:t>
      </w:r>
      <w:r>
        <w:br/>
      </w:r>
      <w:r>
        <w:rPr>
          <w:rStyle w:val="VerbatimChar"/>
        </w:rPr>
        <w:t xml:space="preserve">  Female                 1      0    627            5              1      92</w:t>
      </w:r>
      <w:r>
        <w:br/>
      </w:r>
      <w:r>
        <w:rPr>
          <w:rStyle w:val="VerbatimChar"/>
        </w:rPr>
        <w:t xml:space="preserve">  Male                   1      1    653            9              0      62</w:t>
      </w:r>
      <w:r>
        <w:br/>
      </w:r>
      <w:r>
        <w:rPr>
          <w:rStyle w:val="VerbatimChar"/>
        </w:rPr>
        <w:t xml:space="preserve">        Language</w:t>
      </w:r>
      <w:r>
        <w:br/>
      </w:r>
      <w:r>
        <w:rPr>
          <w:rStyle w:val="VerbatimChar"/>
        </w:rPr>
        <w:t xml:space="preserve">Sex      Tajik Turkmen Uzbek</w:t>
      </w:r>
      <w:r>
        <w:br/>
      </w:r>
      <w:r>
        <w:rPr>
          <w:rStyle w:val="VerbatimChar"/>
        </w:rPr>
        <w:t xml:space="preserve">  Female     1       1    22</w:t>
      </w:r>
      <w:r>
        <w:br/>
      </w:r>
      <w:r>
        <w:rPr>
          <w:rStyle w:val="VerbatimChar"/>
        </w:rPr>
        <w:t xml:space="preserve">  Male       0       1    41</w:t>
      </w:r>
    </w:p>
    <w:p>
      <w:pPr>
        <w:pStyle w:val="SourceCode"/>
      </w:pPr>
      <w:r>
        <w:rPr>
          <w:rStyle w:val="FunctionTok"/>
        </w:rPr>
        <w:t xml:space="preserve">table</w:t>
      </w:r>
      <w:r>
        <w:rPr>
          <w:rStyle w:val="NormalTok"/>
        </w:rPr>
        <w:t xml:space="preserve">(Income, Sex)</w:t>
      </w:r>
    </w:p>
    <w:p>
      <w:pPr>
        <w:pStyle w:val="SourceCode"/>
      </w:pPr>
      <w:r>
        <w:rPr>
          <w:rStyle w:val="VerbatimChar"/>
        </w:rPr>
        <w:t xml:space="preserve">                      Sex</w:t>
      </w:r>
      <w:r>
        <w:br/>
      </w:r>
      <w:r>
        <w:rPr>
          <w:rStyle w:val="VerbatimChar"/>
        </w:rPr>
        <w:t xml:space="preserve">Income                 Female Male</w:t>
      </w:r>
      <w:r>
        <w:br/>
      </w:r>
      <w:r>
        <w:rPr>
          <w:rStyle w:val="VerbatimChar"/>
        </w:rPr>
        <w:t xml:space="preserve">  10,001 - 12,000 som      36   35</w:t>
      </w:r>
      <w:r>
        <w:br/>
      </w:r>
      <w:r>
        <w:rPr>
          <w:rStyle w:val="VerbatimChar"/>
        </w:rPr>
        <w:t xml:space="preserve">  12,001 - 16,000 som      71   65</w:t>
      </w:r>
      <w:r>
        <w:br/>
      </w:r>
      <w:r>
        <w:rPr>
          <w:rStyle w:val="VerbatimChar"/>
        </w:rPr>
        <w:t xml:space="preserve">  16,001 - 20,000 som      84   76</w:t>
      </w:r>
      <w:r>
        <w:br/>
      </w:r>
      <w:r>
        <w:rPr>
          <w:rStyle w:val="VerbatimChar"/>
        </w:rPr>
        <w:t xml:space="preserve">  2,801 - 4,100 som        17   16</w:t>
      </w:r>
      <w:r>
        <w:br/>
      </w:r>
      <w:r>
        <w:rPr>
          <w:rStyle w:val="VerbatimChar"/>
        </w:rPr>
        <w:t xml:space="preserve">  20,001 - 28,000 som      95   90</w:t>
      </w:r>
      <w:r>
        <w:br/>
      </w:r>
      <w:r>
        <w:rPr>
          <w:rStyle w:val="VerbatimChar"/>
        </w:rPr>
        <w:t xml:space="preserve">  4,101 - 6,000 som        30   16</w:t>
      </w:r>
      <w:r>
        <w:br/>
      </w:r>
      <w:r>
        <w:rPr>
          <w:rStyle w:val="VerbatimChar"/>
        </w:rPr>
        <w:t xml:space="preserve">  6,001 - 8,000 som        21   15</w:t>
      </w:r>
      <w:r>
        <w:br/>
      </w:r>
      <w:r>
        <w:rPr>
          <w:rStyle w:val="VerbatimChar"/>
        </w:rPr>
        <w:t xml:space="preserve">  8,001 - 10,000 som       56   40</w:t>
      </w:r>
      <w:r>
        <w:br/>
      </w:r>
      <w:r>
        <w:rPr>
          <w:rStyle w:val="VerbatimChar"/>
        </w:rPr>
        <w:t xml:space="preserve">  Don't Know (vol.)        49   35</w:t>
      </w:r>
      <w:r>
        <w:br/>
      </w:r>
      <w:r>
        <w:rPr>
          <w:rStyle w:val="VerbatimChar"/>
        </w:rPr>
        <w:t xml:space="preserve">  Less than 2,801 som      17   23</w:t>
      </w:r>
      <w:r>
        <w:br/>
      </w:r>
      <w:r>
        <w:rPr>
          <w:rStyle w:val="VerbatimChar"/>
        </w:rPr>
        <w:t xml:space="preserve">  More than 28,000 som    251  319</w:t>
      </w:r>
      <w:r>
        <w:br/>
      </w:r>
      <w:r>
        <w:rPr>
          <w:rStyle w:val="VerbatimChar"/>
        </w:rPr>
        <w:t xml:space="preserve">  Refused (vol.)           23   38</w:t>
      </w:r>
    </w:p>
    <w:p>
      <w:pPr>
        <w:pStyle w:val="SourceCode"/>
      </w:pPr>
      <w:r>
        <w:rPr>
          <w:rStyle w:val="FunctionTok"/>
        </w:rPr>
        <w:t xml:space="preserve">table</w:t>
      </w:r>
      <w:r>
        <w:rPr>
          <w:rStyle w:val="NormalTok"/>
        </w:rPr>
        <w:t xml:space="preserve">(E17)</w:t>
      </w:r>
    </w:p>
    <w:p>
      <w:pPr>
        <w:pStyle w:val="SourceCode"/>
      </w:pPr>
      <w:r>
        <w:rPr>
          <w:rStyle w:val="VerbatimChar"/>
        </w:rPr>
        <w:t xml:space="preserve">E17</w:t>
      </w:r>
      <w:r>
        <w:br/>
      </w:r>
      <w:r>
        <w:rPr>
          <w:rStyle w:val="VerbatimChar"/>
        </w:rPr>
        <w:t xml:space="preserve"> A few more months   A few more weeks About another week      Another month </w:t>
      </w:r>
      <w:r>
        <w:br/>
      </w:r>
      <w:r>
        <w:rPr>
          <w:rStyle w:val="VerbatimChar"/>
        </w:rPr>
        <w:t xml:space="preserve">               333                 21                 27                 65 </w:t>
      </w:r>
      <w:r>
        <w:br/>
      </w:r>
      <w:r>
        <w:rPr>
          <w:rStyle w:val="VerbatimChar"/>
        </w:rPr>
        <w:t xml:space="preserve">      Another year  Don't know (vol.)   More than a year     Refused (vol.) </w:t>
      </w:r>
      <w:r>
        <w:br/>
      </w:r>
      <w:r>
        <w:rPr>
          <w:rStyle w:val="VerbatimChar"/>
        </w:rPr>
        <w:t xml:space="preserve">               279                373                209                 16 </w:t>
      </w:r>
      <w:r>
        <w:br/>
      </w:r>
      <w:r>
        <w:rPr>
          <w:rStyle w:val="VerbatimChar"/>
        </w:rPr>
        <w:t xml:space="preserve"> Several more days  Two years or more </w:t>
      </w:r>
      <w:r>
        <w:br/>
      </w:r>
      <w:r>
        <w:rPr>
          <w:rStyle w:val="VerbatimChar"/>
        </w:rPr>
        <w:t xml:space="preserve">                32                163 </w:t>
      </w:r>
    </w:p>
    <w:bookmarkEnd w:id="48"/>
    <w:bookmarkStart w:id="52" w:name="recoding-data"/>
    <w:p>
      <w:pPr>
        <w:pStyle w:val="Heading2"/>
      </w:pPr>
      <w:r>
        <w:t xml:space="preserve">6.3 Recoding data</w:t>
      </w:r>
    </w:p>
    <w:p>
      <w:pPr>
        <w:pStyle w:val="FirstParagraph"/>
      </w:pPr>
      <w:r>
        <w:t xml:space="preserve">One issue that we discover is that Income is reported in categories, by range. If we want to treat Income as a number, we will have to recode it. We set each range to its rough midpoint in the code below, using the</w:t>
      </w:r>
      <w:r>
        <w:t xml:space="preserve"> </w:t>
      </w:r>
      <w:r>
        <w:rPr>
          <w:i/>
          <w:iCs/>
        </w:rPr>
        <w:t xml:space="preserve">recode_values</w:t>
      </w:r>
      <w:r>
        <w:t xml:space="preserve"> </w:t>
      </w:r>
      <w:r>
        <w:t xml:space="preserve">command.</w:t>
      </w:r>
    </w:p>
    <w:p>
      <w:pPr>
        <w:pStyle w:val="SourceCode"/>
      </w:pPr>
      <w:r>
        <w:rPr>
          <w:rStyle w:val="NormalTok"/>
        </w:rPr>
        <w:t xml:space="preserve">mydata</w:t>
      </w:r>
      <w:r>
        <w:rPr>
          <w:rStyle w:val="SpecialCharTok"/>
        </w:rPr>
        <w:t xml:space="preserve">$</w:t>
      </w:r>
      <w:r>
        <w:rPr>
          <w:rStyle w:val="NormalTok"/>
        </w:rPr>
        <w:t xml:space="preserve">Income_Numeric </w:t>
      </w:r>
      <w:r>
        <w:rPr>
          <w:rStyle w:val="OtherTok"/>
        </w:rPr>
        <w:t xml:space="preserve">&lt;-</w:t>
      </w:r>
      <w:r>
        <w:rPr>
          <w:rStyle w:val="NormalTok"/>
        </w:rPr>
        <w:t xml:space="preserve"> </w:t>
      </w:r>
      <w:r>
        <w:rPr>
          <w:rStyle w:val="FunctionTok"/>
        </w:rPr>
        <w:t xml:space="preserve">recode_values</w:t>
      </w:r>
      <w:r>
        <w:rPr>
          <w:rStyle w:val="NormalTok"/>
        </w:rPr>
        <w:t xml:space="preserve">(</w:t>
      </w:r>
      <w:r>
        <w:br/>
      </w:r>
      <w:r>
        <w:rPr>
          <w:rStyle w:val="NormalTok"/>
        </w:rPr>
        <w:t xml:space="preserve">  Income,</w:t>
      </w:r>
      <w:r>
        <w:br/>
      </w:r>
      <w:r>
        <w:rPr>
          <w:rStyle w:val="NormalTok"/>
        </w:rPr>
        <w:t xml:space="preserve">  </w:t>
      </w:r>
      <w:r>
        <w:rPr>
          <w:rStyle w:val="StringTok"/>
        </w:rPr>
        <w:t xml:space="preserve">"Less than 2,801 som"</w:t>
      </w:r>
      <w:r>
        <w:rPr>
          <w:rStyle w:val="NormalTok"/>
        </w:rPr>
        <w:t xml:space="preserve"> </w:t>
      </w:r>
      <w:r>
        <w:rPr>
          <w:rStyle w:val="SpecialCharTok"/>
        </w:rPr>
        <w:t xml:space="preserve">~</w:t>
      </w:r>
      <w:r>
        <w:rPr>
          <w:rStyle w:val="NormalTok"/>
        </w:rPr>
        <w:t xml:space="preserve"> </w:t>
      </w:r>
      <w:r>
        <w:rPr>
          <w:rStyle w:val="DecValTok"/>
        </w:rPr>
        <w:t xml:space="preserve">1400</w:t>
      </w:r>
      <w:r>
        <w:rPr>
          <w:rStyle w:val="NormalTok"/>
        </w:rPr>
        <w:t xml:space="preserve">,</w:t>
      </w:r>
      <w:r>
        <w:br/>
      </w:r>
      <w:r>
        <w:rPr>
          <w:rStyle w:val="NormalTok"/>
        </w:rPr>
        <w:t xml:space="preserve">  </w:t>
      </w:r>
      <w:r>
        <w:rPr>
          <w:rStyle w:val="StringTok"/>
        </w:rPr>
        <w:t xml:space="preserve">"2,801 - 4,100 som"</w:t>
      </w:r>
      <w:r>
        <w:rPr>
          <w:rStyle w:val="NormalTok"/>
        </w:rPr>
        <w:t xml:space="preserve"> </w:t>
      </w:r>
      <w:r>
        <w:rPr>
          <w:rStyle w:val="SpecialCharTok"/>
        </w:rPr>
        <w:t xml:space="preserve">~</w:t>
      </w:r>
      <w:r>
        <w:rPr>
          <w:rStyle w:val="NormalTok"/>
        </w:rPr>
        <w:t xml:space="preserve"> </w:t>
      </w:r>
      <w:r>
        <w:rPr>
          <w:rStyle w:val="DecValTok"/>
        </w:rPr>
        <w:t xml:space="preserve">3400</w:t>
      </w:r>
      <w:r>
        <w:rPr>
          <w:rStyle w:val="NormalTok"/>
        </w:rPr>
        <w:t xml:space="preserve">,</w:t>
      </w:r>
      <w:r>
        <w:br/>
      </w:r>
      <w:r>
        <w:rPr>
          <w:rStyle w:val="NormalTok"/>
        </w:rPr>
        <w:t xml:space="preserve">  </w:t>
      </w:r>
      <w:r>
        <w:rPr>
          <w:rStyle w:val="StringTok"/>
        </w:rPr>
        <w:t xml:space="preserve">"4,101 - 6,000 som"</w:t>
      </w:r>
      <w:r>
        <w:rPr>
          <w:rStyle w:val="NormalTok"/>
        </w:rPr>
        <w:t xml:space="preserve"> </w:t>
      </w:r>
      <w:r>
        <w:rPr>
          <w:rStyle w:val="SpecialCharTok"/>
        </w:rPr>
        <w:t xml:space="preserve">~</w:t>
      </w:r>
      <w:r>
        <w:rPr>
          <w:rStyle w:val="NormalTok"/>
        </w:rPr>
        <w:t xml:space="preserve"> </w:t>
      </w:r>
      <w:r>
        <w:rPr>
          <w:rStyle w:val="DecValTok"/>
        </w:rPr>
        <w:t xml:space="preserve">5000</w:t>
      </w:r>
      <w:r>
        <w:rPr>
          <w:rStyle w:val="NormalTok"/>
        </w:rPr>
        <w:t xml:space="preserve">,</w:t>
      </w:r>
      <w:r>
        <w:br/>
      </w:r>
      <w:r>
        <w:rPr>
          <w:rStyle w:val="NormalTok"/>
        </w:rPr>
        <w:t xml:space="preserve">  </w:t>
      </w:r>
      <w:r>
        <w:rPr>
          <w:rStyle w:val="StringTok"/>
        </w:rPr>
        <w:t xml:space="preserve">"6,001 - 8,000 som"</w:t>
      </w:r>
      <w:r>
        <w:rPr>
          <w:rStyle w:val="NormalTok"/>
        </w:rPr>
        <w:t xml:space="preserve"> </w:t>
      </w:r>
      <w:r>
        <w:rPr>
          <w:rStyle w:val="SpecialCharTok"/>
        </w:rPr>
        <w:t xml:space="preserve">~</w:t>
      </w:r>
      <w:r>
        <w:rPr>
          <w:rStyle w:val="NormalTok"/>
        </w:rPr>
        <w:t xml:space="preserve"> </w:t>
      </w:r>
      <w:r>
        <w:rPr>
          <w:rStyle w:val="DecValTok"/>
        </w:rPr>
        <w:t xml:space="preserve">7000</w:t>
      </w:r>
      <w:r>
        <w:rPr>
          <w:rStyle w:val="NormalTok"/>
        </w:rPr>
        <w:t xml:space="preserve">,</w:t>
      </w:r>
      <w:r>
        <w:br/>
      </w:r>
      <w:r>
        <w:rPr>
          <w:rStyle w:val="NormalTok"/>
        </w:rPr>
        <w:t xml:space="preserve">  </w:t>
      </w:r>
      <w:r>
        <w:rPr>
          <w:rStyle w:val="StringTok"/>
        </w:rPr>
        <w:t xml:space="preserve">"8,001 - 10,000 som"</w:t>
      </w:r>
      <w:r>
        <w:rPr>
          <w:rStyle w:val="NormalTok"/>
        </w:rPr>
        <w:t xml:space="preserve"> </w:t>
      </w:r>
      <w:r>
        <w:rPr>
          <w:rStyle w:val="SpecialCharTok"/>
        </w:rPr>
        <w:t xml:space="preserve">~</w:t>
      </w:r>
      <w:r>
        <w:rPr>
          <w:rStyle w:val="NormalTok"/>
        </w:rPr>
        <w:t xml:space="preserve"> </w:t>
      </w:r>
      <w:r>
        <w:rPr>
          <w:rStyle w:val="DecValTok"/>
        </w:rPr>
        <w:t xml:space="preserve">9000</w:t>
      </w:r>
      <w:r>
        <w:rPr>
          <w:rStyle w:val="NormalTok"/>
        </w:rPr>
        <w:t xml:space="preserve">,</w:t>
      </w:r>
      <w:r>
        <w:br/>
      </w:r>
      <w:r>
        <w:rPr>
          <w:rStyle w:val="NormalTok"/>
        </w:rPr>
        <w:t xml:space="preserve">  </w:t>
      </w:r>
      <w:r>
        <w:rPr>
          <w:rStyle w:val="StringTok"/>
        </w:rPr>
        <w:t xml:space="preserve">"10,001 - 12,000 som"</w:t>
      </w:r>
      <w:r>
        <w:rPr>
          <w:rStyle w:val="NormalTok"/>
        </w:rPr>
        <w:t xml:space="preserve"> </w:t>
      </w:r>
      <w:r>
        <w:rPr>
          <w:rStyle w:val="SpecialCharTok"/>
        </w:rPr>
        <w:t xml:space="preserve">~</w:t>
      </w:r>
      <w:r>
        <w:rPr>
          <w:rStyle w:val="NormalTok"/>
        </w:rPr>
        <w:t xml:space="preserve"> </w:t>
      </w:r>
      <w:r>
        <w:rPr>
          <w:rStyle w:val="DecValTok"/>
        </w:rPr>
        <w:t xml:space="preserve">11000</w:t>
      </w:r>
      <w:r>
        <w:rPr>
          <w:rStyle w:val="NormalTok"/>
        </w:rPr>
        <w:t xml:space="preserve">,</w:t>
      </w:r>
      <w:r>
        <w:br/>
      </w:r>
      <w:r>
        <w:rPr>
          <w:rStyle w:val="NormalTok"/>
        </w:rPr>
        <w:t xml:space="preserve">  </w:t>
      </w:r>
      <w:r>
        <w:rPr>
          <w:rStyle w:val="StringTok"/>
        </w:rPr>
        <w:t xml:space="preserve">"12,001 - 16,000 som"</w:t>
      </w:r>
      <w:r>
        <w:rPr>
          <w:rStyle w:val="NormalTok"/>
        </w:rPr>
        <w:t xml:space="preserve"> </w:t>
      </w:r>
      <w:r>
        <w:rPr>
          <w:rStyle w:val="SpecialCharTok"/>
        </w:rPr>
        <w:t xml:space="preserve">~</w:t>
      </w:r>
      <w:r>
        <w:rPr>
          <w:rStyle w:val="NormalTok"/>
        </w:rPr>
        <w:t xml:space="preserve"> </w:t>
      </w:r>
      <w:r>
        <w:rPr>
          <w:rStyle w:val="DecValTok"/>
        </w:rPr>
        <w:t xml:space="preserve">14000</w:t>
      </w:r>
      <w:r>
        <w:rPr>
          <w:rStyle w:val="NormalTok"/>
        </w:rPr>
        <w:t xml:space="preserve">,</w:t>
      </w:r>
      <w:r>
        <w:br/>
      </w:r>
      <w:r>
        <w:rPr>
          <w:rStyle w:val="NormalTok"/>
        </w:rPr>
        <w:t xml:space="preserve">  </w:t>
      </w:r>
      <w:r>
        <w:rPr>
          <w:rStyle w:val="StringTok"/>
        </w:rPr>
        <w:t xml:space="preserve">"16,001 - 20,000 som"</w:t>
      </w:r>
      <w:r>
        <w:rPr>
          <w:rStyle w:val="NormalTok"/>
        </w:rPr>
        <w:t xml:space="preserve"> </w:t>
      </w:r>
      <w:r>
        <w:rPr>
          <w:rStyle w:val="SpecialCharTok"/>
        </w:rPr>
        <w:t xml:space="preserve">~</w:t>
      </w:r>
      <w:r>
        <w:rPr>
          <w:rStyle w:val="NormalTok"/>
        </w:rPr>
        <w:t xml:space="preserve"> </w:t>
      </w:r>
      <w:r>
        <w:rPr>
          <w:rStyle w:val="DecValTok"/>
        </w:rPr>
        <w:t xml:space="preserve">18000</w:t>
      </w:r>
      <w:r>
        <w:rPr>
          <w:rStyle w:val="NormalTok"/>
        </w:rPr>
        <w:t xml:space="preserve">,</w:t>
      </w:r>
      <w:r>
        <w:br/>
      </w:r>
      <w:r>
        <w:rPr>
          <w:rStyle w:val="NormalTok"/>
        </w:rPr>
        <w:t xml:space="preserve">  </w:t>
      </w:r>
      <w:r>
        <w:rPr>
          <w:rStyle w:val="StringTok"/>
        </w:rPr>
        <w:t xml:space="preserve">"20,001 - 28,000 som"</w:t>
      </w:r>
      <w:r>
        <w:rPr>
          <w:rStyle w:val="NormalTok"/>
        </w:rPr>
        <w:t xml:space="preserve"> </w:t>
      </w:r>
      <w:r>
        <w:rPr>
          <w:rStyle w:val="SpecialCharTok"/>
        </w:rPr>
        <w:t xml:space="preserve">~</w:t>
      </w:r>
      <w:r>
        <w:rPr>
          <w:rStyle w:val="NormalTok"/>
        </w:rPr>
        <w:t xml:space="preserve"> </w:t>
      </w:r>
      <w:r>
        <w:rPr>
          <w:rStyle w:val="DecValTok"/>
        </w:rPr>
        <w:t xml:space="preserve">24000</w:t>
      </w:r>
      <w:r>
        <w:rPr>
          <w:rStyle w:val="NormalTok"/>
        </w:rPr>
        <w:t xml:space="preserve">,</w:t>
      </w:r>
      <w:r>
        <w:br/>
      </w:r>
      <w:r>
        <w:rPr>
          <w:rStyle w:val="NormalTok"/>
        </w:rPr>
        <w:t xml:space="preserve">  </w:t>
      </w:r>
      <w:r>
        <w:rPr>
          <w:rStyle w:val="StringTok"/>
        </w:rPr>
        <w:t xml:space="preserve">"More than 28,000 som"</w:t>
      </w:r>
      <w:r>
        <w:rPr>
          <w:rStyle w:val="NormalTok"/>
        </w:rPr>
        <w:t xml:space="preserve"> </w:t>
      </w:r>
      <w:r>
        <w:rPr>
          <w:rStyle w:val="SpecialCharTok"/>
        </w:rPr>
        <w:t xml:space="preserve">~</w:t>
      </w:r>
      <w:r>
        <w:rPr>
          <w:rStyle w:val="NormalTok"/>
        </w:rPr>
        <w:t xml:space="preserve"> </w:t>
      </w:r>
      <w:r>
        <w:rPr>
          <w:rStyle w:val="DecValTok"/>
        </w:rPr>
        <w:t xml:space="preserve">40000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p>
    <w:p>
      <w:pPr>
        <w:pStyle w:val="FirstParagraph"/>
      </w:pPr>
      <w:r>
        <w:t xml:space="preserve">We reattach the data to make sure the new variable, Income_Numeric, is easily available, then check how it turned out.</w:t>
      </w:r>
    </w:p>
    <w:p>
      <w:pPr>
        <w:pStyle w:val="SourceCode"/>
      </w:pPr>
      <w:r>
        <w:rPr>
          <w:rStyle w:val="FunctionTok"/>
        </w:rPr>
        <w:t xml:space="preserve">attach</w:t>
      </w:r>
      <w:r>
        <w:rPr>
          <w:rStyle w:val="NormalTok"/>
        </w:rPr>
        <w:t xml:space="preserve">(mydata)</w:t>
      </w:r>
    </w:p>
    <w:p>
      <w:pPr>
        <w:pStyle w:val="SourceCode"/>
      </w:pPr>
      <w:r>
        <w:rPr>
          <w:rStyle w:val="VerbatimChar"/>
        </w:rPr>
        <w:t xml:space="preserve">The following objects are masked from mydata (pos = 3):</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Income, Language, MM1, MM11, MM12, MM13, MM14,</w:t>
      </w:r>
      <w:r>
        <w:br/>
      </w:r>
      <w:r>
        <w:rPr>
          <w:rStyle w:val="VerbatimChar"/>
        </w:rPr>
        <w:t xml:space="preserve">    MM2b, MM3a, MM3b, MM4, MM5, MM6, MM7, MM8, MM9, Region, Sex</w:t>
      </w:r>
    </w:p>
    <w:p>
      <w:pPr>
        <w:pStyle w:val="SourceCode"/>
      </w:pPr>
      <w:r>
        <w:rPr>
          <w:rStyle w:val="VerbatimChar"/>
        </w:rPr>
        <w:t xml:space="preserve">The following objects are masked from mydata (pos = 4):</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MM1, MM11, MM12, MM13, MM14, MM2b, MM3a, MM3b,</w:t>
      </w:r>
      <w:r>
        <w:br/>
      </w:r>
      <w:r>
        <w:rPr>
          <w:rStyle w:val="VerbatimChar"/>
        </w:rPr>
        <w:t xml:space="preserve">    MM4, MM5, MM6, MM7, MM8, MM9</w:t>
      </w:r>
    </w:p>
    <w:p>
      <w:pPr>
        <w:pStyle w:val="SourceCode"/>
      </w:pPr>
      <w:r>
        <w:rPr>
          <w:rStyle w:val="FunctionTok"/>
        </w:rPr>
        <w:t xml:space="preserve">mean</w:t>
      </w:r>
      <w:r>
        <w:rPr>
          <w:rStyle w:val="NormalTok"/>
        </w:rPr>
        <w:t xml:space="preserve">(Income_Numeric,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[1] 24995.78</w:t>
      </w:r>
    </w:p>
    <w:p>
      <w:pPr>
        <w:pStyle w:val="SourceCode"/>
      </w:pPr>
      <w:r>
        <w:rPr>
          <w:rStyle w:val="FunctionTok"/>
        </w:rPr>
        <w:t xml:space="preserve">hist</w:t>
      </w:r>
      <w:r>
        <w:rPr>
          <w:rStyle w:val="NormalTok"/>
        </w:rPr>
        <w:t xml:space="preserve">(Income_Numeric)</w:t>
      </w:r>
    </w:p>
    <w:p>
      <w:pPr>
        <w:pStyle w:val="FirstParagraph"/>
      </w:pPr>
      <w:r>
        <w:drawing>
          <wp:inline>
            <wp:extent cx="4620126" cy="3696101"/>
            <wp:effectExtent b="0" l="0" r="0" t="0"/>
            <wp:docPr descr="" title="" id="50" name="Picture"/>
            <a:graphic>
              <a:graphicData uri="http://schemas.openxmlformats.org/drawingml/2006/picture">
                <pic:pic>
                  <pic:nvPicPr>
                    <pic:cNvPr descr="CA_Barometer_1_files/figure-docx/Income_Numeric-1.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mydata </w:t>
      </w:r>
      <w:r>
        <w:rPr>
          <w:rStyle w:val="SpecialCharTok"/>
        </w:rPr>
        <w:t xml:space="preserve">|&gt;</w:t>
      </w:r>
      <w:r>
        <w:br/>
      </w:r>
      <w:r>
        <w:rPr>
          <w:rStyle w:val="FunctionTok"/>
        </w:rPr>
        <w:t xml:space="preserve">group_by</w:t>
      </w:r>
      <w:r>
        <w:rPr>
          <w:rStyle w:val="NormalTok"/>
        </w:rPr>
        <w:t xml:space="preserve">(Sex) </w:t>
      </w:r>
      <w:r>
        <w:rPr>
          <w:rStyle w:val="SpecialCharTok"/>
        </w:rPr>
        <w:t xml:space="preserve">|&gt;</w:t>
      </w:r>
      <w:r>
        <w:rPr>
          <w:rStyle w:val="NormalTok"/>
        </w:rPr>
        <w:t xml:space="preserve"> </w:t>
      </w:r>
      <w:r>
        <w:br/>
      </w:r>
      <w:r>
        <w:rPr>
          <w:rStyle w:val="FunctionTok"/>
        </w:rPr>
        <w:t xml:space="preserve">summarize</w:t>
      </w:r>
      <w:r>
        <w:rPr>
          <w:rStyle w:val="NormalTok"/>
        </w:rPr>
        <w:t xml:space="preserve">(</w:t>
      </w:r>
      <w:r>
        <w:rPr>
          <w:rStyle w:val="AttributeTok"/>
        </w:rPr>
        <w:t xml:space="preserve">Inc =</w:t>
      </w:r>
      <w:r>
        <w:rPr>
          <w:rStyle w:val="NormalTok"/>
        </w:rPr>
        <w:t xml:space="preserve"> </w:t>
      </w:r>
      <w:r>
        <w:rPr>
          <w:rStyle w:val="FunctionTok"/>
        </w:rPr>
        <w:t xml:space="preserve">mean</w:t>
      </w:r>
      <w:r>
        <w:rPr>
          <w:rStyle w:val="NormalTok"/>
        </w:rPr>
        <w:t xml:space="preserve">(Income_Numeric, </w:t>
      </w:r>
      <w:r>
        <w:rPr>
          <w:rStyle w:val="AttributeTok"/>
        </w:rPr>
        <w:t xml:space="preserve">na.rm=</w:t>
      </w:r>
      <w:r>
        <w:rPr>
          <w:rStyle w:val="ConstantTok"/>
        </w:rPr>
        <w:t xml:space="preserve">TRUE</w:t>
      </w:r>
      <w:r>
        <w:rPr>
          <w:rStyle w:val="NormalTok"/>
        </w:rPr>
        <w:t xml:space="preserve">))</w:t>
      </w:r>
    </w:p>
    <w:p>
      <w:pPr>
        <w:pStyle w:val="SourceCode"/>
      </w:pPr>
      <w:r>
        <w:rPr>
          <w:rStyle w:val="VerbatimChar"/>
        </w:rPr>
        <w:t xml:space="preserve"># A tibble: 2 × 2</w:t>
      </w:r>
      <w:r>
        <w:br/>
      </w:r>
      <w:r>
        <w:rPr>
          <w:rStyle w:val="VerbatimChar"/>
        </w:rPr>
        <w:t xml:space="preserve">  Sex       Inc</w:t>
      </w:r>
      <w:r>
        <w:br/>
      </w:r>
      <w:r>
        <w:rPr>
          <w:rStyle w:val="VerbatimChar"/>
        </w:rPr>
        <w:t xml:space="preserve">  &lt;chr&gt;   &lt;dbl&gt;</w:t>
      </w:r>
      <w:r>
        <w:br/>
      </w:r>
      <w:r>
        <w:rPr>
          <w:rStyle w:val="VerbatimChar"/>
        </w:rPr>
        <w:t xml:space="preserve">1 Female 23753.</w:t>
      </w:r>
      <w:r>
        <w:br/>
      </w:r>
      <w:r>
        <w:rPr>
          <w:rStyle w:val="VerbatimChar"/>
        </w:rPr>
        <w:t xml:space="preserve">2 Male   26208.</w:t>
      </w:r>
    </w:p>
    <w:p>
      <w:pPr>
        <w:pStyle w:val="SourceCode"/>
      </w:pPr>
      <w:r>
        <w:rPr>
          <w:rStyle w:val="CommentTok"/>
        </w:rPr>
        <w:t xml:space="preserve"># t-tests or chi-sq for significance</w:t>
      </w:r>
      <w:r>
        <w:br/>
      </w:r>
      <w:r>
        <w:br/>
      </w:r>
      <w:r>
        <w:rPr>
          <w:rStyle w:val="CommentTok"/>
        </w:rPr>
        <w:t xml:space="preserve"># try a t-test</w:t>
      </w:r>
      <w:r>
        <w:br/>
      </w:r>
      <w:r>
        <w:rPr>
          <w:rStyle w:val="CommentTok"/>
        </w:rPr>
        <w:t xml:space="preserve"># is income significantly different by sex - yes</w:t>
      </w:r>
      <w:r>
        <w:br/>
      </w:r>
      <w:r>
        <w:br/>
      </w:r>
      <w:r>
        <w:rPr>
          <w:rStyle w:val="FunctionTok"/>
        </w:rPr>
        <w:t xml:space="preserve">t.test</w:t>
      </w:r>
      <w:r>
        <w:rPr>
          <w:rStyle w:val="NormalTok"/>
        </w:rPr>
        <w:t xml:space="preserve">(Income_Numeric</w:t>
      </w:r>
      <w:r>
        <w:rPr>
          <w:rStyle w:val="SpecialCharTok"/>
        </w:rPr>
        <w:t xml:space="preserve">~</w:t>
      </w:r>
      <w:r>
        <w:rPr>
          <w:rStyle w:val="NormalTok"/>
        </w:rPr>
        <w:t xml:space="preserve">Sex)</w:t>
      </w:r>
    </w:p>
    <w:p>
      <w:pPr>
        <w:pStyle w:val="SourceCode"/>
      </w:pPr>
      <w:r>
        <w:br/>
      </w:r>
      <w:r>
        <w:rPr>
          <w:rStyle w:val="VerbatimChar"/>
        </w:rPr>
        <w:t xml:space="preserve">    Welch Two Sample t-test</w:t>
      </w:r>
      <w:r>
        <w:br/>
      </w:r>
      <w:r>
        <w:br/>
      </w:r>
      <w:r>
        <w:rPr>
          <w:rStyle w:val="VerbatimChar"/>
        </w:rPr>
        <w:t xml:space="preserve">data:  Income_Numeric by Sex</w:t>
      </w:r>
      <w:r>
        <w:br/>
      </w:r>
      <w:r>
        <w:rPr>
          <w:rStyle w:val="VerbatimChar"/>
        </w:rPr>
        <w:t xml:space="preserve">t = -3.3228, df = 1370.6, p-value = 0.0009147</w:t>
      </w:r>
      <w:r>
        <w:br/>
      </w:r>
      <w:r>
        <w:rPr>
          <w:rStyle w:val="VerbatimChar"/>
        </w:rPr>
        <w:t xml:space="preserve">alternative hypothesis: true difference in means between group Female and group Male is not equal to 0</w:t>
      </w:r>
      <w:r>
        <w:br/>
      </w:r>
      <w:r>
        <w:rPr>
          <w:rStyle w:val="VerbatimChar"/>
        </w:rPr>
        <w:t xml:space="preserve">95 percent confidence interval:</w:t>
      </w:r>
      <w:r>
        <w:br/>
      </w:r>
      <w:r>
        <w:rPr>
          <w:rStyle w:val="VerbatimChar"/>
        </w:rPr>
        <w:t xml:space="preserve"> -3904.313 -1005.607</w:t>
      </w:r>
      <w:r>
        <w:br/>
      </w:r>
      <w:r>
        <w:rPr>
          <w:rStyle w:val="VerbatimChar"/>
        </w:rPr>
        <w:t xml:space="preserve">sample estimates:</w:t>
      </w:r>
      <w:r>
        <w:br/>
      </w:r>
      <w:r>
        <w:rPr>
          <w:rStyle w:val="VerbatimChar"/>
        </w:rPr>
        <w:t xml:space="preserve">mean in group Female   mean in group Male </w:t>
      </w:r>
      <w:r>
        <w:br/>
      </w:r>
      <w:r>
        <w:rPr>
          <w:rStyle w:val="VerbatimChar"/>
        </w:rPr>
        <w:t xml:space="preserve">            23753.10             26208.06 </w:t>
      </w:r>
    </w:p>
    <w:bookmarkEnd w:id="52"/>
    <w:bookmarkEnd w:id="53"/>
    <w:bookmarkStart w:id="70" w:name="plots---data-visualization"/>
    <w:p>
      <w:pPr>
        <w:pStyle w:val="Heading1"/>
      </w:pPr>
      <w:r>
        <w:t xml:space="preserve">7. Plots - Data Visualization</w:t>
      </w:r>
    </w:p>
    <w:p>
      <w:pPr>
        <w:pStyle w:val="FirstParagraph"/>
      </w:pPr>
      <w:r>
        <w:t xml:space="preserve">We can pick any general issue to focus on, such as which messenger app people use. Actually, in Kyrgyzstan everyone uses WhatsApp, so perhaps not so interesting! Let’s pick something more general, like whether the country is going in the right or wrong direction.</w:t>
      </w:r>
    </w:p>
    <w:p>
      <w:pPr>
        <w:pStyle w:val="SourceCode"/>
      </w:pPr>
      <w:r>
        <w:rPr>
          <w:rStyle w:val="FunctionTok"/>
        </w:rPr>
        <w:t xml:space="preserve">table</w:t>
      </w:r>
      <w:r>
        <w:rPr>
          <w:rStyle w:val="NormalTok"/>
        </w:rPr>
        <w:t xml:space="preserve">(Sex,A3a)</w:t>
      </w:r>
    </w:p>
    <w:p>
      <w:pPr>
        <w:pStyle w:val="SourceCode"/>
      </w:pPr>
      <w:r>
        <w:rPr>
          <w:rStyle w:val="VerbatimChar"/>
        </w:rPr>
        <w:t xml:space="preserve">        A3a</w:t>
      </w:r>
      <w:r>
        <w:br/>
      </w:r>
      <w:r>
        <w:rPr>
          <w:rStyle w:val="VerbatimChar"/>
        </w:rPr>
        <w:t xml:space="preserve">Sex      Do not use chat rooms or messengers Don't Know (vol.) Other (vol.)</w:t>
      </w:r>
      <w:r>
        <w:br/>
      </w:r>
      <w:r>
        <w:rPr>
          <w:rStyle w:val="VerbatimChar"/>
        </w:rPr>
        <w:t xml:space="preserve">  Female                                  16                 2            1</w:t>
      </w:r>
      <w:r>
        <w:br/>
      </w:r>
      <w:r>
        <w:rPr>
          <w:rStyle w:val="VerbatimChar"/>
        </w:rPr>
        <w:t xml:space="preserve">  Male                                    22                 1            7</w:t>
      </w:r>
      <w:r>
        <w:br/>
      </w:r>
      <w:r>
        <w:rPr>
          <w:rStyle w:val="VerbatimChar"/>
        </w:rPr>
        <w:t xml:space="preserve">        A3a</w:t>
      </w:r>
      <w:r>
        <w:br/>
      </w:r>
      <w:r>
        <w:rPr>
          <w:rStyle w:val="VerbatimChar"/>
        </w:rPr>
        <w:t xml:space="preserve">Sex      Telegram Viber WhatsApp</w:t>
      </w:r>
      <w:r>
        <w:br/>
      </w:r>
      <w:r>
        <w:rPr>
          <w:rStyle w:val="VerbatimChar"/>
        </w:rPr>
        <w:t xml:space="preserve">  Female       41     0      690</w:t>
      </w:r>
      <w:r>
        <w:br/>
      </w:r>
      <w:r>
        <w:rPr>
          <w:rStyle w:val="VerbatimChar"/>
        </w:rPr>
        <w:t xml:space="preserve">  Male         52     1      685</w:t>
      </w:r>
    </w:p>
    <w:p>
      <w:pPr>
        <w:pStyle w:val="SourceCode"/>
      </w:pPr>
      <w:r>
        <w:rPr>
          <w:rStyle w:val="FunctionTok"/>
        </w:rPr>
        <w:t xml:space="preserve">table</w:t>
      </w:r>
      <w:r>
        <w:rPr>
          <w:rStyle w:val="NormalTok"/>
        </w:rPr>
        <w:t xml:space="preserve">(D1)</w:t>
      </w:r>
    </w:p>
    <w:p>
      <w:pPr>
        <w:pStyle w:val="SourceCode"/>
      </w:pPr>
      <w:r>
        <w:rPr>
          <w:rStyle w:val="VerbatimChar"/>
        </w:rPr>
        <w:t xml:space="preserve">D1</w:t>
      </w:r>
      <w:r>
        <w:br/>
      </w:r>
      <w:r>
        <w:rPr>
          <w:rStyle w:val="VerbatimChar"/>
        </w:rPr>
        <w:t xml:space="preserve">Don't Know (vol.)    Refused (vol.)   Right direction   Wrong direction </w:t>
      </w:r>
      <w:r>
        <w:br/>
      </w:r>
      <w:r>
        <w:rPr>
          <w:rStyle w:val="VerbatimChar"/>
        </w:rPr>
        <w:t xml:space="preserve">              138                16              1157               207 </w:t>
      </w:r>
    </w:p>
    <w:p>
      <w:pPr>
        <w:pStyle w:val="SourceCode"/>
      </w:pPr>
      <w:r>
        <w:rPr>
          <w:rStyle w:val="FunctionTok"/>
        </w:rPr>
        <w:t xml:space="preserve">table</w:t>
      </w:r>
      <w:r>
        <w:rPr>
          <w:rStyle w:val="NormalTok"/>
        </w:rPr>
        <w:t xml:space="preserve">(D1, Sex)</w:t>
      </w:r>
    </w:p>
    <w:p>
      <w:pPr>
        <w:pStyle w:val="SourceCode"/>
      </w:pPr>
      <w:r>
        <w:rPr>
          <w:rStyle w:val="VerbatimChar"/>
        </w:rPr>
        <w:t xml:space="preserve">                   Sex</w:t>
      </w:r>
      <w:r>
        <w:br/>
      </w:r>
      <w:r>
        <w:rPr>
          <w:rStyle w:val="VerbatimChar"/>
        </w:rPr>
        <w:t xml:space="preserve">D1                  Female Male</w:t>
      </w:r>
      <w:r>
        <w:br/>
      </w:r>
      <w:r>
        <w:rPr>
          <w:rStyle w:val="VerbatimChar"/>
        </w:rPr>
        <w:t xml:space="preserve">  Don't Know (vol.)     72   66</w:t>
      </w:r>
      <w:r>
        <w:br/>
      </w:r>
      <w:r>
        <w:rPr>
          <w:rStyle w:val="VerbatimChar"/>
        </w:rPr>
        <w:t xml:space="preserve">  Refused (vol.)         9    7</w:t>
      </w:r>
      <w:r>
        <w:br/>
      </w:r>
      <w:r>
        <w:rPr>
          <w:rStyle w:val="VerbatimChar"/>
        </w:rPr>
        <w:t xml:space="preserve">  Right direction      579  578</w:t>
      </w:r>
      <w:r>
        <w:br/>
      </w:r>
      <w:r>
        <w:rPr>
          <w:rStyle w:val="VerbatimChar"/>
        </w:rPr>
        <w:t xml:space="preserve">  Wrong direction       90  117</w:t>
      </w:r>
    </w:p>
    <w:p>
      <w:pPr>
        <w:pStyle w:val="SourceCode"/>
      </w:pPr>
      <w:r>
        <w:rPr>
          <w:rStyle w:val="FunctionTok"/>
        </w:rPr>
        <w:t xml:space="preserve">table</w:t>
      </w:r>
      <w:r>
        <w:rPr>
          <w:rStyle w:val="NormalTok"/>
        </w:rPr>
        <w:t xml:space="preserve">(D1, Region)</w:t>
      </w:r>
    </w:p>
    <w:p>
      <w:pPr>
        <w:pStyle w:val="SourceCode"/>
      </w:pPr>
      <w:r>
        <w:rPr>
          <w:rStyle w:val="VerbatimChar"/>
        </w:rPr>
        <w:t xml:space="preserve">                   Region</w:t>
      </w:r>
      <w:r>
        <w:br/>
      </w:r>
      <w:r>
        <w:rPr>
          <w:rStyle w:val="VerbatimChar"/>
        </w:rPr>
        <w:t xml:space="preserve">D1                  Batkenskaja Bishkek Chujskaja Dzhalal-Abadskaja</w:t>
      </w:r>
      <w:r>
        <w:br/>
      </w:r>
      <w:r>
        <w:rPr>
          <w:rStyle w:val="VerbatimChar"/>
        </w:rPr>
        <w:t xml:space="preserve">  Don't Know (vol.)           5      40        22                19</w:t>
      </w:r>
      <w:r>
        <w:br/>
      </w:r>
      <w:r>
        <w:rPr>
          <w:rStyle w:val="VerbatimChar"/>
        </w:rPr>
        <w:t xml:space="preserve">  Refused (vol.)              1       2         5                 3</w:t>
      </w:r>
      <w:r>
        <w:br/>
      </w:r>
      <w:r>
        <w:rPr>
          <w:rStyle w:val="VerbatimChar"/>
        </w:rPr>
        <w:t xml:space="preserve">  Right direction            90     266       162               181</w:t>
      </w:r>
      <w:r>
        <w:br/>
      </w:r>
      <w:r>
        <w:rPr>
          <w:rStyle w:val="VerbatimChar"/>
        </w:rPr>
        <w:t xml:space="preserve">  Wrong direction             9      91        39                19</w:t>
      </w:r>
      <w:r>
        <w:br/>
      </w:r>
      <w:r>
        <w:rPr>
          <w:rStyle w:val="VerbatimChar"/>
        </w:rPr>
        <w:t xml:space="preserve">                   Region</w:t>
      </w:r>
      <w:r>
        <w:br/>
      </w:r>
      <w:r>
        <w:rPr>
          <w:rStyle w:val="VerbatimChar"/>
        </w:rPr>
        <w:t xml:space="preserve">D1                  Issyk-Kul'skaja Narynskaja Osh City Oshskaja Talaskaja</w:t>
      </w:r>
      <w:r>
        <w:br/>
      </w:r>
      <w:r>
        <w:rPr>
          <w:rStyle w:val="VerbatimChar"/>
        </w:rPr>
        <w:t xml:space="preserve">  Don't Know (vol.)               6          8        8       18        12</w:t>
      </w:r>
      <w:r>
        <w:br/>
      </w:r>
      <w:r>
        <w:rPr>
          <w:rStyle w:val="VerbatimChar"/>
        </w:rPr>
        <w:t xml:space="preserve">  Refused (vol.)                  3          0        0        2         0</w:t>
      </w:r>
      <w:r>
        <w:br/>
      </w:r>
      <w:r>
        <w:rPr>
          <w:rStyle w:val="VerbatimChar"/>
        </w:rPr>
        <w:t xml:space="preserve">  Right direction               125         69       53      173        38</w:t>
      </w:r>
      <w:r>
        <w:br/>
      </w:r>
      <w:r>
        <w:rPr>
          <w:rStyle w:val="VerbatimChar"/>
        </w:rPr>
        <w:t xml:space="preserve">  Wrong direction                 8          6        4       21        10</w:t>
      </w:r>
    </w:p>
    <w:p>
      <w:pPr>
        <w:pStyle w:val="SourceCode"/>
      </w:pPr>
      <w:r>
        <w:rPr>
          <w:rStyle w:val="FunctionTok"/>
        </w:rPr>
        <w:t xml:space="preserve">table</w:t>
      </w:r>
      <w:r>
        <w:rPr>
          <w:rStyle w:val="NormalTok"/>
        </w:rPr>
        <w:t xml:space="preserve">(D1, Language)</w:t>
      </w:r>
    </w:p>
    <w:p>
      <w:pPr>
        <w:pStyle w:val="SourceCode"/>
      </w:pPr>
      <w:r>
        <w:rPr>
          <w:rStyle w:val="VerbatimChar"/>
        </w:rPr>
        <w:t xml:space="preserve">                   Language</w:t>
      </w:r>
      <w:r>
        <w:br/>
      </w:r>
      <w:r>
        <w:rPr>
          <w:rStyle w:val="VerbatimChar"/>
        </w:rPr>
        <w:t xml:space="preserve">D1                  Don't Know (vol.) Kazakh Kyrgyz Other (vol.) Refused (vol.)</w:t>
      </w:r>
      <w:r>
        <w:br/>
      </w:r>
      <w:r>
        <w:rPr>
          <w:rStyle w:val="VerbatimChar"/>
        </w:rPr>
        <w:t xml:space="preserve">  Don't Know (vol.)                 1      0    112            1              0</w:t>
      </w:r>
      <w:r>
        <w:br/>
      </w:r>
      <w:r>
        <w:rPr>
          <w:rStyle w:val="VerbatimChar"/>
        </w:rPr>
        <w:t xml:space="preserve">  Refused (vol.)                    0      0     10            0              1</w:t>
      </w:r>
      <w:r>
        <w:br/>
      </w:r>
      <w:r>
        <w:rPr>
          <w:rStyle w:val="VerbatimChar"/>
        </w:rPr>
        <w:t xml:space="preserve">  Right direction                   1      1   1009           11              0</w:t>
      </w:r>
      <w:r>
        <w:br/>
      </w:r>
      <w:r>
        <w:rPr>
          <w:rStyle w:val="VerbatimChar"/>
        </w:rPr>
        <w:t xml:space="preserve">  Wrong direction                   0      0    149            2              0</w:t>
      </w:r>
      <w:r>
        <w:br/>
      </w:r>
      <w:r>
        <w:rPr>
          <w:rStyle w:val="VerbatimChar"/>
        </w:rPr>
        <w:t xml:space="preserve">                   Language</w:t>
      </w:r>
      <w:r>
        <w:br/>
      </w:r>
      <w:r>
        <w:rPr>
          <w:rStyle w:val="VerbatimChar"/>
        </w:rPr>
        <w:t xml:space="preserve">D1                  Russian Tajik Turkmen Uzbek</w:t>
      </w:r>
      <w:r>
        <w:br/>
      </w:r>
      <w:r>
        <w:rPr>
          <w:rStyle w:val="VerbatimChar"/>
        </w:rPr>
        <w:t xml:space="preserve">  Don't Know (vol.)      20     0       0     4</w:t>
      </w:r>
      <w:r>
        <w:br/>
      </w:r>
      <w:r>
        <w:rPr>
          <w:rStyle w:val="VerbatimChar"/>
        </w:rPr>
        <w:t xml:space="preserve">  Refused (vol.)          4     0       0     1</w:t>
      </w:r>
      <w:r>
        <w:br/>
      </w:r>
      <w:r>
        <w:rPr>
          <w:rStyle w:val="VerbatimChar"/>
        </w:rPr>
        <w:t xml:space="preserve">  Right direction        79     1       2    53</w:t>
      </w:r>
      <w:r>
        <w:br/>
      </w:r>
      <w:r>
        <w:rPr>
          <w:rStyle w:val="VerbatimChar"/>
        </w:rPr>
        <w:t xml:space="preserve">  Wrong direction        51     0       0     5</w:t>
      </w:r>
    </w:p>
    <w:p>
      <w:pPr>
        <w:pStyle w:val="SourceCode"/>
      </w:pPr>
      <w:r>
        <w:rPr>
          <w:rStyle w:val="FunctionTok"/>
        </w:rPr>
        <w:t xml:space="preserve">table</w:t>
      </w:r>
      <w:r>
        <w:rPr>
          <w:rStyle w:val="NormalTok"/>
        </w:rPr>
        <w:t xml:space="preserve">(D1, Income_Numeric)</w:t>
      </w:r>
    </w:p>
    <w:p>
      <w:pPr>
        <w:pStyle w:val="SourceCode"/>
      </w:pPr>
      <w:r>
        <w:rPr>
          <w:rStyle w:val="VerbatimChar"/>
        </w:rPr>
        <w:t xml:space="preserve">                   Income_Numeric</w:t>
      </w:r>
      <w:r>
        <w:br/>
      </w:r>
      <w:r>
        <w:rPr>
          <w:rStyle w:val="VerbatimChar"/>
        </w:rPr>
        <w:t xml:space="preserve">D1                  1400 3400 5000 7000 9000 11000 14000 18000 24000 40000</w:t>
      </w:r>
      <w:r>
        <w:br/>
      </w:r>
      <w:r>
        <w:rPr>
          <w:rStyle w:val="VerbatimChar"/>
        </w:rPr>
        <w:t xml:space="preserve">  Don't Know (vol.)    3    1    3    2   11     6     7    17    15    50</w:t>
      </w:r>
      <w:r>
        <w:br/>
      </w:r>
      <w:r>
        <w:rPr>
          <w:rStyle w:val="VerbatimChar"/>
        </w:rPr>
        <w:t xml:space="preserve">  Refused (vol.)       0    2    0    0    1     1     2     0     1     7</w:t>
      </w:r>
      <w:r>
        <w:br/>
      </w:r>
      <w:r>
        <w:rPr>
          <w:rStyle w:val="VerbatimChar"/>
        </w:rPr>
        <w:t xml:space="preserve">  Right direction     31   26   38   30   78    56   115   125   147   414</w:t>
      </w:r>
      <w:r>
        <w:br/>
      </w:r>
      <w:r>
        <w:rPr>
          <w:rStyle w:val="VerbatimChar"/>
        </w:rPr>
        <w:t xml:space="preserve">  Wrong direction      6    4    5    4    6     8    12    18    22    99</w:t>
      </w:r>
    </w:p>
    <w:p>
      <w:pPr>
        <w:pStyle w:val="FirstParagraph"/>
      </w:pPr>
      <w:r>
        <w:t xml:space="preserve">Recode to drop</w:t>
      </w:r>
      <w:r>
        <w:t xml:space="preserve"> </w:t>
      </w:r>
      <w:r>
        <w:t xml:space="preserve">‘Don’t Know’</w:t>
      </w:r>
      <w:r>
        <w:t xml:space="preserve"> </w:t>
      </w:r>
      <w:r>
        <w:t xml:space="preserve">and</w:t>
      </w:r>
      <w:r>
        <w:t xml:space="preserve"> </w:t>
      </w:r>
      <w:r>
        <w:t xml:space="preserve">‘Refused’</w:t>
      </w:r>
    </w:p>
    <w:p>
      <w:pPr>
        <w:pStyle w:val="SourceCode"/>
      </w:pPr>
      <w:r>
        <w:rPr>
          <w:rStyle w:val="NormalTok"/>
        </w:rPr>
        <w:t xml:space="preserve">mydata</w:t>
      </w:r>
      <w:r>
        <w:rPr>
          <w:rStyle w:val="SpecialCharTok"/>
        </w:rPr>
        <w:t xml:space="preserve">$</w:t>
      </w:r>
      <w:r>
        <w:rPr>
          <w:rStyle w:val="NormalTok"/>
        </w:rPr>
        <w:t xml:space="preserve">D1_recode </w:t>
      </w:r>
      <w:r>
        <w:rPr>
          <w:rStyle w:val="OtherTok"/>
        </w:rPr>
        <w:t xml:space="preserve">&lt;-</w:t>
      </w:r>
      <w:r>
        <w:rPr>
          <w:rStyle w:val="NormalTok"/>
        </w:rPr>
        <w:t xml:space="preserve"> </w:t>
      </w:r>
      <w:r>
        <w:rPr>
          <w:rStyle w:val="FunctionTok"/>
        </w:rPr>
        <w:t xml:space="preserve">recode_values</w:t>
      </w:r>
      <w:r>
        <w:rPr>
          <w:rStyle w:val="NormalTok"/>
        </w:rPr>
        <w:t xml:space="preserve">(</w:t>
      </w:r>
      <w:r>
        <w:br/>
      </w:r>
      <w:r>
        <w:rPr>
          <w:rStyle w:val="NormalTok"/>
        </w:rPr>
        <w:t xml:space="preserve">  D1,</w:t>
      </w:r>
      <w:r>
        <w:br/>
      </w:r>
      <w:r>
        <w:rPr>
          <w:rStyle w:val="NormalTok"/>
        </w:rPr>
        <w:t xml:space="preserve"> </w:t>
      </w:r>
      <w:r>
        <w:rPr>
          <w:rStyle w:val="StringTok"/>
        </w:rPr>
        <w:t xml:space="preserve">"Right direction"</w:t>
      </w:r>
      <w:r>
        <w:rPr>
          <w:rStyle w:val="NormalTok"/>
        </w:rPr>
        <w:t xml:space="preserve"> </w:t>
      </w:r>
      <w:r>
        <w:rPr>
          <w:rStyle w:val="SpecialCharTok"/>
        </w:rPr>
        <w:t xml:space="preserve">~</w:t>
      </w:r>
      <w:r>
        <w:rPr>
          <w:rStyle w:val="NormalTok"/>
        </w:rPr>
        <w:t xml:space="preserve"> </w:t>
      </w:r>
      <w:r>
        <w:rPr>
          <w:rStyle w:val="StringTok"/>
        </w:rPr>
        <w:t xml:space="preserve">"Right"</w:t>
      </w:r>
      <w:r>
        <w:rPr>
          <w:rStyle w:val="NormalTok"/>
        </w:rPr>
        <w:t xml:space="preserve">,</w:t>
      </w:r>
      <w:r>
        <w:br/>
      </w:r>
      <w:r>
        <w:rPr>
          <w:rStyle w:val="NormalTok"/>
        </w:rPr>
        <w:t xml:space="preserve"> </w:t>
      </w:r>
      <w:r>
        <w:rPr>
          <w:rStyle w:val="StringTok"/>
        </w:rPr>
        <w:t xml:space="preserve">"Wrong direction"</w:t>
      </w:r>
      <w:r>
        <w:rPr>
          <w:rStyle w:val="NormalTok"/>
        </w:rPr>
        <w:t xml:space="preserve"> </w:t>
      </w:r>
      <w:r>
        <w:rPr>
          <w:rStyle w:val="SpecialCharTok"/>
        </w:rPr>
        <w:t xml:space="preserve">~</w:t>
      </w:r>
      <w:r>
        <w:rPr>
          <w:rStyle w:val="NormalTok"/>
        </w:rPr>
        <w:t xml:space="preserve"> </w:t>
      </w:r>
      <w:r>
        <w:rPr>
          <w:rStyle w:val="StringTok"/>
        </w:rPr>
        <w:t xml:space="preserve">"Wrong"</w:t>
      </w:r>
      <w:r>
        <w:rPr>
          <w:rStyle w:val="NormalTok"/>
        </w:rPr>
        <w:t xml:space="preserve">,</w:t>
      </w:r>
      <w:r>
        <w:br/>
      </w:r>
      <w:r>
        <w:rPr>
          <w:rStyle w:val="FunctionTok"/>
        </w:rPr>
        <w:t xml:space="preserve">c</w:t>
      </w:r>
      <w:r>
        <w:rPr>
          <w:rStyle w:val="NormalTok"/>
        </w:rPr>
        <w:t xml:space="preserve">(</w:t>
      </w:r>
      <w:r>
        <w:rPr>
          <w:rStyle w:val="StringTok"/>
        </w:rPr>
        <w:t xml:space="preserve">"Don't Know (vol.)"</w:t>
      </w:r>
      <w:r>
        <w:rPr>
          <w:rStyle w:val="NormalTok"/>
        </w:rPr>
        <w:t xml:space="preserve">, </w:t>
      </w:r>
      <w:r>
        <w:rPr>
          <w:rStyle w:val="StringTok"/>
        </w:rPr>
        <w:t xml:space="preserve">"Refused (vol.)"</w:t>
      </w:r>
      <w:r>
        <w:rPr>
          <w:rStyle w:val="NormalTok"/>
        </w:rPr>
        <w:t xml:space="preserve">) </w:t>
      </w:r>
      <w:r>
        <w:rPr>
          <w:rStyle w:val="SpecialCharTok"/>
        </w:rPr>
        <w:t xml:space="preserve">~</w:t>
      </w:r>
      <w:r>
        <w:rPr>
          <w:rStyle w:val="NormalTok"/>
        </w:rPr>
        <w:t xml:space="preserve"> </w:t>
      </w:r>
      <w:r>
        <w:rPr>
          <w:rStyle w:val="ConstantTok"/>
        </w:rPr>
        <w:t xml:space="preserve">NA</w:t>
      </w:r>
      <w:r>
        <w:br/>
      </w:r>
      <w:r>
        <w:rPr>
          <w:rStyle w:val="NormalTok"/>
        </w:rPr>
        <w:t xml:space="preserve">)</w:t>
      </w:r>
      <w:r>
        <w:br/>
      </w:r>
      <w:r>
        <w:br/>
      </w:r>
      <w:r>
        <w:rPr>
          <w:rStyle w:val="NormalTok"/>
        </w:rPr>
        <w:t xml:space="preserve">mydata</w:t>
      </w:r>
      <w:r>
        <w:rPr>
          <w:rStyle w:val="SpecialCharTok"/>
        </w:rPr>
        <w:t xml:space="preserve">$</w:t>
      </w:r>
      <w:r>
        <w:rPr>
          <w:rStyle w:val="NormalTok"/>
        </w:rPr>
        <w:t xml:space="preserve">D1_recode </w:t>
      </w:r>
      <w:r>
        <w:rPr>
          <w:rStyle w:val="OtherTok"/>
        </w:rPr>
        <w:t xml:space="preserve">&lt;-</w:t>
      </w:r>
      <w:r>
        <w:rPr>
          <w:rStyle w:val="NormalTok"/>
        </w:rPr>
        <w:t xml:space="preserve"> </w:t>
      </w:r>
      <w:r>
        <w:rPr>
          <w:rStyle w:val="FunctionTok"/>
        </w:rPr>
        <w:t xml:space="preserve">as.factor</w:t>
      </w:r>
      <w:r>
        <w:rPr>
          <w:rStyle w:val="NormalTok"/>
        </w:rPr>
        <w:t xml:space="preserve">(mydata</w:t>
      </w:r>
      <w:r>
        <w:rPr>
          <w:rStyle w:val="SpecialCharTok"/>
        </w:rPr>
        <w:t xml:space="preserve">$</w:t>
      </w:r>
      <w:r>
        <w:rPr>
          <w:rStyle w:val="NormalTok"/>
        </w:rPr>
        <w:t xml:space="preserve">D1_recode)</w:t>
      </w:r>
      <w:r>
        <w:br/>
      </w:r>
      <w:r>
        <w:br/>
      </w:r>
      <w:r>
        <w:rPr>
          <w:rStyle w:val="FunctionTok"/>
        </w:rPr>
        <w:t xml:space="preserve">attach</w:t>
      </w:r>
      <w:r>
        <w:rPr>
          <w:rStyle w:val="NormalTok"/>
        </w:rPr>
        <w:t xml:space="preserve">(mydata)</w:t>
      </w:r>
    </w:p>
    <w:p>
      <w:pPr>
        <w:pStyle w:val="SourceCode"/>
      </w:pPr>
      <w:r>
        <w:rPr>
          <w:rStyle w:val="VerbatimChar"/>
        </w:rPr>
        <w:t xml:space="preserve">The following objects are masked from mydata (pos = 3):</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Income, Income_Numeric, Language, MM1, MM11,</w:t>
      </w:r>
      <w:r>
        <w:br/>
      </w:r>
      <w:r>
        <w:rPr>
          <w:rStyle w:val="VerbatimChar"/>
        </w:rPr>
        <w:t xml:space="preserve">    MM12, MM13, MM14, MM2b, MM3a, MM3b, MM4, MM5, MM6, MM7, MM8, MM9,</w:t>
      </w:r>
      <w:r>
        <w:br/>
      </w:r>
      <w:r>
        <w:rPr>
          <w:rStyle w:val="VerbatimChar"/>
        </w:rPr>
        <w:t xml:space="preserve">    Region, Sex</w:t>
      </w:r>
    </w:p>
    <w:p>
      <w:pPr>
        <w:pStyle w:val="SourceCode"/>
      </w:pPr>
      <w:r>
        <w:rPr>
          <w:rStyle w:val="VerbatimChar"/>
        </w:rPr>
        <w:t xml:space="preserve">The following objects are masked from mydata (pos = 4):</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Income, Language, MM1, MM11, MM12, MM13, MM14,</w:t>
      </w:r>
      <w:r>
        <w:br/>
      </w:r>
      <w:r>
        <w:rPr>
          <w:rStyle w:val="VerbatimChar"/>
        </w:rPr>
        <w:t xml:space="preserve">    MM2b, MM3a, MM3b, MM4, MM5, MM6, MM7, MM8, MM9, Region, Sex</w:t>
      </w:r>
    </w:p>
    <w:p>
      <w:pPr>
        <w:pStyle w:val="SourceCode"/>
      </w:pPr>
      <w:r>
        <w:rPr>
          <w:rStyle w:val="VerbatimChar"/>
        </w:rPr>
        <w:t xml:space="preserve">The following objects are masked from mydata (pos = 5):</w:t>
      </w:r>
      <w:r>
        <w:br/>
      </w:r>
      <w:r>
        <w:br/>
      </w:r>
      <w:r>
        <w:rPr>
          <w:rStyle w:val="VerbatimChar"/>
        </w:rPr>
        <w:t xml:space="preserve">    A1a, A1b, A2, A3a, A3b, A4a, A4b, A4c, A4d, A4e, A4f, A5a, A5b,</w:t>
      </w:r>
      <w:r>
        <w:br/>
      </w:r>
      <w:r>
        <w:rPr>
          <w:rStyle w:val="VerbatimChar"/>
        </w:rPr>
        <w:t xml:space="preserve">    A5c, A5d, A6, A7, AgeGrp, B1, B10, B11a, B11b, B12, B13, B14, B15a,</w:t>
      </w:r>
      <w:r>
        <w:br/>
      </w:r>
      <w:r>
        <w:rPr>
          <w:rStyle w:val="VerbatimChar"/>
        </w:rPr>
        <w:t xml:space="preserve">    B15b, B15c, B15d, B16, B2, B3, B4a, B4b, B5a, B5b, B6a, B6b, B6c,</w:t>
      </w:r>
      <w:r>
        <w:br/>
      </w:r>
      <w:r>
        <w:rPr>
          <w:rStyle w:val="VerbatimChar"/>
        </w:rPr>
        <w:t xml:space="preserve">    B6d, B6e, B7, B8, B9a, B9b, B9c, B9d, D1, D2a, D2b, DD10, DD12,</w:t>
      </w:r>
      <w:r>
        <w:br/>
      </w:r>
      <w:r>
        <w:rPr>
          <w:rStyle w:val="VerbatimChar"/>
        </w:rPr>
        <w:t xml:space="preserve">    DD13, DD14, DD15, DD16, DD17, DD18a, DD18b, DD19, DD2, DD20, DD3,</w:t>
      </w:r>
      <w:r>
        <w:br/>
      </w:r>
      <w:r>
        <w:rPr>
          <w:rStyle w:val="VerbatimChar"/>
        </w:rPr>
        <w:t xml:space="preserve">    DD4, DD5, DD6a, DD6b, DD6c, DD7a, DD7b, DD7c, DD9a, DD9b, DD9c,</w:t>
      </w:r>
      <w:r>
        <w:br/>
      </w:r>
      <w:r>
        <w:rPr>
          <w:rStyle w:val="VerbatimChar"/>
        </w:rPr>
        <w:t xml:space="preserve">    DD9d, E10, E11, E12, E13, E14, E15a, E15b, E15c, E16, E17, E19a,</w:t>
      </w:r>
      <w:r>
        <w:br/>
      </w:r>
      <w:r>
        <w:rPr>
          <w:rStyle w:val="VerbatimChar"/>
        </w:rPr>
        <w:t xml:space="preserve">    E19b, E19c, E1a, E1b, E1c, E1d, E1e, E20a, E20b, E20c, E21, E2a,</w:t>
      </w:r>
      <w:r>
        <w:br/>
      </w:r>
      <w:r>
        <w:rPr>
          <w:rStyle w:val="VerbatimChar"/>
        </w:rPr>
        <w:t xml:space="preserve">    E2b, E2c, E2d, E2e, E3, E4a, E4b, E5a, E5b, E5c, E6a, E6b, E7a,</w:t>
      </w:r>
      <w:r>
        <w:br/>
      </w:r>
      <w:r>
        <w:rPr>
          <w:rStyle w:val="VerbatimChar"/>
        </w:rPr>
        <w:t xml:space="preserve">    E7b, E7c, E8a, E8b, E8c, E8d, E8e, E9a, E9b, EthnicGrp, FinalWgt1,</w:t>
      </w:r>
      <w:r>
        <w:br/>
      </w:r>
      <w:r>
        <w:rPr>
          <w:rStyle w:val="VerbatimChar"/>
        </w:rPr>
        <w:t xml:space="preserve">    FinalWgt2, G1a, G1b, G2, G3a, G3b, G4, G5, G6, G7, G8, G9, H1, H2,</w:t>
      </w:r>
      <w:r>
        <w:br/>
      </w:r>
      <w:r>
        <w:rPr>
          <w:rStyle w:val="VerbatimChar"/>
        </w:rPr>
        <w:t xml:space="preserve">    H3, H4, H5a, H5b, MM1, MM11, MM12, MM13, MM14, MM2b, MM3a, MM3b,</w:t>
      </w:r>
      <w:r>
        <w:br/>
      </w:r>
      <w:r>
        <w:rPr>
          <w:rStyle w:val="VerbatimChar"/>
        </w:rPr>
        <w:t xml:space="preserve">    MM4, MM5, MM6, MM7, MM8, MM9</w:t>
      </w:r>
    </w:p>
    <w:bookmarkStart w:id="69" w:name="illustrative-plots"/>
    <w:p>
      <w:pPr>
        <w:pStyle w:val="Heading2"/>
      </w:pPr>
      <w:r>
        <w:t xml:space="preserve">7.1 Illustrative plots</w:t>
      </w:r>
    </w:p>
    <w:p>
      <w:pPr>
        <w:pStyle w:val="FirstParagraph"/>
      </w:pPr>
      <w:r>
        <w:t xml:space="preserve">Here are a few illustrative plots. We’re not trying to make them pretty at this point, just trying to quickly understand our data.</w:t>
      </w:r>
    </w:p>
    <w:p>
      <w:pPr>
        <w:pStyle w:val="SourceCode"/>
      </w:pPr>
      <w:r>
        <w:rPr>
          <w:rStyle w:val="CommentTok"/>
        </w:rPr>
        <w:t xml:space="preserve"># Some illustrative plots</w:t>
      </w:r>
      <w:r>
        <w:br/>
      </w:r>
      <w:r>
        <w:rPr>
          <w:rStyle w:val="FunctionTok"/>
        </w:rPr>
        <w:t xml:space="preserve">ggplot</w:t>
      </w:r>
      <w:r>
        <w:rPr>
          <w:rStyle w:val="NormalTok"/>
        </w:rPr>
        <w:t xml:space="preserve">(</w:t>
      </w:r>
      <w:r>
        <w:rPr>
          <w:rStyle w:val="AttributeTok"/>
        </w:rPr>
        <w:t xml:space="preserve">data=</w:t>
      </w:r>
      <w:r>
        <w:rPr>
          <w:rStyle w:val="NormalTok"/>
        </w:rPr>
        <w:t xml:space="preserve">mydata, </w:t>
      </w:r>
      <w:r>
        <w:rPr>
          <w:rStyle w:val="FunctionTok"/>
        </w:rPr>
        <w:t xml:space="preserve">aes</w:t>
      </w:r>
      <w:r>
        <w:rPr>
          <w:rStyle w:val="NormalTok"/>
        </w:rPr>
        <w:t xml:space="preserve">(</w:t>
      </w:r>
      <w:r>
        <w:rPr>
          <w:rStyle w:val="AttributeTok"/>
        </w:rPr>
        <w:t xml:space="preserve">x=</w:t>
      </w:r>
      <w:r>
        <w:rPr>
          <w:rStyle w:val="NormalTok"/>
        </w:rPr>
        <w:t xml:space="preserve">Income_Numeric, </w:t>
      </w:r>
      <w:r>
        <w:rPr>
          <w:rStyle w:val="AttributeTok"/>
        </w:rPr>
        <w:t xml:space="preserve">y=</w:t>
      </w:r>
      <w:r>
        <w:rPr>
          <w:rStyle w:val="NormalTok"/>
        </w:rPr>
        <w:t xml:space="preserve">Region))</w:t>
      </w:r>
      <w:r>
        <w:rPr>
          <w:rStyle w:val="SpecialCharTok"/>
        </w:rPr>
        <w:t xml:space="preserve">+</w:t>
      </w:r>
      <w:r>
        <w:rPr>
          <w:rStyle w:val="FunctionTok"/>
        </w:rPr>
        <w:t xml:space="preserve">geom_point</w:t>
      </w:r>
      <w:r>
        <w:rPr>
          <w:rStyle w:val="NormalTok"/>
        </w:rPr>
        <w:t xml:space="preserve">()</w:t>
      </w:r>
    </w:p>
    <w:p>
      <w:pPr>
        <w:pStyle w:val="SourceCode"/>
      </w:pPr>
      <w:r>
        <w:rPr>
          <w:rStyle w:val="VerbatimChar"/>
        </w:rPr>
        <w:t xml:space="preserve">Warning: Removed 145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55" name="Picture"/>
            <a:graphic>
              <a:graphicData uri="http://schemas.openxmlformats.org/drawingml/2006/picture">
                <pic:pic>
                  <pic:nvPicPr>
                    <pic:cNvPr descr="CA_Barometer_1_files/figure-docx/illustrative%20plots-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w:t>
      </w:r>
      <w:r>
        <w:rPr>
          <w:rStyle w:val="AttributeTok"/>
        </w:rPr>
        <w:t xml:space="preserve">data=</w:t>
      </w:r>
      <w:r>
        <w:rPr>
          <w:rStyle w:val="NormalTok"/>
        </w:rPr>
        <w:t xml:space="preserve">mydata, </w:t>
      </w:r>
      <w:r>
        <w:rPr>
          <w:rStyle w:val="FunctionTok"/>
        </w:rPr>
        <w:t xml:space="preserve">aes</w:t>
      </w:r>
      <w:r>
        <w:rPr>
          <w:rStyle w:val="NormalTok"/>
        </w:rPr>
        <w:t xml:space="preserve">(</w:t>
      </w:r>
      <w:r>
        <w:rPr>
          <w:rStyle w:val="AttributeTok"/>
        </w:rPr>
        <w:t xml:space="preserve">x=</w:t>
      </w:r>
      <w:r>
        <w:rPr>
          <w:rStyle w:val="NormalTok"/>
        </w:rPr>
        <w:t xml:space="preserve">Region, </w:t>
      </w:r>
      <w:r>
        <w:rPr>
          <w:rStyle w:val="AttributeTok"/>
        </w:rPr>
        <w:t xml:space="preserve">y=</w:t>
      </w:r>
      <w:r>
        <w:rPr>
          <w:rStyle w:val="NormalTok"/>
        </w:rPr>
        <w:t xml:space="preserve">Income_Numeric))</w:t>
      </w:r>
      <w:r>
        <w:rPr>
          <w:rStyle w:val="SpecialCharTok"/>
        </w:rPr>
        <w:t xml:space="preserve">+</w:t>
      </w:r>
      <w:r>
        <w:rPr>
          <w:rStyle w:val="FunctionTok"/>
        </w:rPr>
        <w:t xml:space="preserve">geom_jitter</w:t>
      </w:r>
      <w:r>
        <w:rPr>
          <w:rStyle w:val="NormalTok"/>
        </w:rPr>
        <w:t xml:space="preserve">()</w:t>
      </w:r>
    </w:p>
    <w:p>
      <w:pPr>
        <w:pStyle w:val="SourceCode"/>
      </w:pPr>
      <w:r>
        <w:rPr>
          <w:rStyle w:val="VerbatimChar"/>
        </w:rPr>
        <w:t xml:space="preserve">Warning: Removed 145 rows containing missing values or values outside the scale range</w:t>
      </w:r>
      <w:r>
        <w:br/>
      </w:r>
      <w:r>
        <w:rPr>
          <w:rStyle w:val="VerbatimChar"/>
        </w:rPr>
        <w:t xml:space="preserve">(`geom_point()`).</w:t>
      </w:r>
    </w:p>
    <w:p>
      <w:pPr>
        <w:pStyle w:val="FirstParagraph"/>
      </w:pPr>
      <w:r>
        <w:drawing>
          <wp:inline>
            <wp:extent cx="4620126" cy="3696101"/>
            <wp:effectExtent b="0" l="0" r="0" t="0"/>
            <wp:docPr descr="" title="" id="58" name="Picture"/>
            <a:graphic>
              <a:graphicData uri="http://schemas.openxmlformats.org/drawingml/2006/picture">
                <pic:pic>
                  <pic:nvPicPr>
                    <pic:cNvPr descr="CA_Barometer_1_files/figure-docx/illustrative%20plots-2.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(Income_Numeric</w:t>
      </w:r>
      <w:r>
        <w:rPr>
          <w:rStyle w:val="SpecialCharTok"/>
        </w:rPr>
        <w:t xml:space="preserve">~</w:t>
      </w:r>
      <w:r>
        <w:rPr>
          <w:rStyle w:val="NormalTok"/>
        </w:rPr>
        <w:t xml:space="preserve">D1)</w:t>
      </w:r>
    </w:p>
    <w:p>
      <w:pPr>
        <w:pStyle w:val="FirstParagraph"/>
      </w:pPr>
      <w:r>
        <w:drawing>
          <wp:inline>
            <wp:extent cx="4620126" cy="3696101"/>
            <wp:effectExtent b="0" l="0" r="0" t="0"/>
            <wp:docPr descr="" title="" id="61" name="Picture"/>
            <a:graphic>
              <a:graphicData uri="http://schemas.openxmlformats.org/drawingml/2006/picture">
                <pic:pic>
                  <pic:nvPicPr>
                    <pic:cNvPr descr="CA_Barometer_1_files/figure-docx/illustrative%20plots-3.png" id="62" name="Picture"/>
                    <pic:cNvPicPr>
                      <a:picLocks noChangeArrowheads="1" noChangeAspect="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boxplot</w:t>
      </w:r>
      <w:r>
        <w:rPr>
          <w:rStyle w:val="NormalTok"/>
        </w:rPr>
        <w:t xml:space="preserve">(Income_Numeric</w:t>
      </w:r>
      <w:r>
        <w:rPr>
          <w:rStyle w:val="SpecialCharTok"/>
        </w:rPr>
        <w:t xml:space="preserve">~</w:t>
      </w:r>
      <w:r>
        <w:rPr>
          <w:rStyle w:val="NormalTok"/>
        </w:rPr>
        <w:t xml:space="preserve">D1_recode)</w:t>
      </w:r>
    </w:p>
    <w:p>
      <w:pPr>
        <w:pStyle w:val="FirstParagraph"/>
      </w:pPr>
      <w:r>
        <w:drawing>
          <wp:inline>
            <wp:extent cx="4620126" cy="3696101"/>
            <wp:effectExtent b="0" l="0" r="0" t="0"/>
            <wp:docPr descr="" title="" id="64" name="Picture"/>
            <a:graphic>
              <a:graphicData uri="http://schemas.openxmlformats.org/drawingml/2006/picture">
                <pic:pic>
                  <pic:nvPicPr>
                    <pic:cNvPr descr="CA_Barometer_1_files/figure-docx/illustrative%20plots-4.png" id="65" name="Picture"/>
                    <pic:cNvPicPr>
                      <a:picLocks noChangeArrowheads="1" noChangeAspect="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ggplot</w:t>
      </w:r>
      <w:r>
        <w:rPr>
          <w:rStyle w:val="NormalTok"/>
        </w:rPr>
        <w:t xml:space="preserve">(mydata, </w:t>
      </w:r>
      <w:r>
        <w:rPr>
          <w:rStyle w:val="FunctionTok"/>
        </w:rPr>
        <w:t xml:space="preserve">aes</w:t>
      </w:r>
      <w:r>
        <w:rPr>
          <w:rStyle w:val="NormalTok"/>
        </w:rPr>
        <w:t xml:space="preserve">(</w:t>
      </w:r>
      <w:r>
        <w:rPr>
          <w:rStyle w:val="AttributeTok"/>
        </w:rPr>
        <w:t xml:space="preserve">x=</w:t>
      </w:r>
      <w:r>
        <w:rPr>
          <w:rStyle w:val="NormalTok"/>
        </w:rPr>
        <w:t xml:space="preserve">D1_recode))</w:t>
      </w:r>
      <w:r>
        <w:rPr>
          <w:rStyle w:val="SpecialCharTok"/>
        </w:rPr>
        <w:t xml:space="preserve">+</w:t>
      </w:r>
      <w:r>
        <w:rPr>
          <w:rStyle w:val="FunctionTok"/>
        </w:rPr>
        <w:t xml:space="preserve">facet_grid</w:t>
      </w:r>
      <w:r>
        <w:rPr>
          <w:rStyle w:val="NormalTok"/>
        </w:rPr>
        <w:t xml:space="preserve">(</w:t>
      </w:r>
      <w:r>
        <w:rPr>
          <w:rStyle w:val="SpecialCharTok"/>
        </w:rPr>
        <w:t xml:space="preserve">~</w:t>
      </w:r>
      <w:r>
        <w:rPr>
          <w:rStyle w:val="NormalTok"/>
        </w:rPr>
        <w:t xml:space="preserve">Sex)</w:t>
      </w:r>
      <w:r>
        <w:rPr>
          <w:rStyle w:val="SpecialCharTok"/>
        </w:rPr>
        <w:t xml:space="preserve">+</w:t>
      </w:r>
      <w:r>
        <w:rPr>
          <w:rStyle w:val="FunctionTok"/>
        </w:rPr>
        <w:t xml:space="preserve">geom_bar</w:t>
      </w:r>
      <w:r>
        <w:rPr>
          <w:rStyle w:val="NormalTok"/>
        </w:rPr>
        <w:t xml:space="preserve">()</w:t>
      </w:r>
    </w:p>
    <w:p>
      <w:pPr>
        <w:pStyle w:val="FirstParagraph"/>
      </w:pPr>
      <w:r>
        <w:drawing>
          <wp:inline>
            <wp:extent cx="4620126" cy="3696101"/>
            <wp:effectExtent b="0" l="0" r="0" t="0"/>
            <wp:docPr descr="" title="" id="67" name="Picture"/>
            <a:graphic>
              <a:graphicData uri="http://schemas.openxmlformats.org/drawingml/2006/picture">
                <pic:pic>
                  <pic:nvPicPr>
                    <pic:cNvPr descr="CA_Barometer_1_files/figure-docx/illustrative%20plots-5.png" id="68" name="Picture"/>
                    <pic:cNvPicPr>
                      <a:picLocks noChangeArrowheads="1" noChangeAspect="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p>
    <w:bookmarkEnd w:id="69"/>
    <w:bookmarkEnd w:id="70"/>
    <w:bookmarkStart w:id="72" w:name="further-statistical-analysis"/>
    <w:p>
      <w:pPr>
        <w:pStyle w:val="Heading1"/>
      </w:pPr>
      <w:r>
        <w:t xml:space="preserve">8. Further statistical analysis</w:t>
      </w:r>
    </w:p>
    <w:bookmarkStart w:id="71" w:name="logistic-regresssion"/>
    <w:p>
      <w:pPr>
        <w:pStyle w:val="Heading2"/>
      </w:pPr>
      <w:r>
        <w:t xml:space="preserve">8.1 Logistic regresssion</w:t>
      </w:r>
    </w:p>
    <w:p>
      <w:pPr>
        <w:pStyle w:val="FirstParagraph"/>
      </w:pPr>
      <w:r>
        <w:t xml:space="preserve">As an example of statistical analysis, we can try a logistic regression to predict the answer to the right direction question. Logistic regression is the suitable method for when the outcome is a binary choice (yes/no, true/false, right/wrong).</w:t>
      </w:r>
    </w:p>
    <w:p>
      <w:pPr>
        <w:pStyle w:val="SourceCode"/>
      </w:pPr>
      <w:r>
        <w:rPr>
          <w:rStyle w:val="NormalTok"/>
        </w:rPr>
        <w:t xml:space="preserve">logistic_output </w:t>
      </w:r>
      <w:r>
        <w:rPr>
          <w:rStyle w:val="OtherTok"/>
        </w:rPr>
        <w:t xml:space="preserve">&lt;-</w:t>
      </w:r>
      <w:r>
        <w:rPr>
          <w:rStyle w:val="NormalTok"/>
        </w:rPr>
        <w:t xml:space="preserve"> </w:t>
      </w:r>
      <w:r>
        <w:rPr>
          <w:rStyle w:val="FunctionTok"/>
        </w:rPr>
        <w:t xml:space="preserve">glm</w:t>
      </w:r>
      <w:r>
        <w:rPr>
          <w:rStyle w:val="NormalTok"/>
        </w:rPr>
        <w:t xml:space="preserve">(D1_recode </w:t>
      </w:r>
      <w:r>
        <w:rPr>
          <w:rStyle w:val="SpecialCharTok"/>
        </w:rPr>
        <w:t xml:space="preserve">~</w:t>
      </w:r>
      <w:r>
        <w:rPr>
          <w:rStyle w:val="NormalTok"/>
        </w:rPr>
        <w:t xml:space="preserve"> Sex </w:t>
      </w:r>
      <w:r>
        <w:rPr>
          <w:rStyle w:val="SpecialCharTok"/>
        </w:rPr>
        <w:t xml:space="preserve">+</w:t>
      </w:r>
      <w:r>
        <w:rPr>
          <w:rStyle w:val="NormalTok"/>
        </w:rPr>
        <w:t xml:space="preserve"> Language </w:t>
      </w:r>
      <w:r>
        <w:rPr>
          <w:rStyle w:val="SpecialCharTok"/>
        </w:rPr>
        <w:t xml:space="preserve">+</w:t>
      </w:r>
      <w:r>
        <w:rPr>
          <w:rStyle w:val="NormalTok"/>
        </w:rPr>
        <w:t xml:space="preserve"> Income_Numeric, </w:t>
      </w:r>
      <w:r>
        <w:rPr>
          <w:rStyle w:val="AttributeTok"/>
        </w:rPr>
        <w:t xml:space="preserve">family=</w:t>
      </w:r>
      <w:r>
        <w:rPr>
          <w:rStyle w:val="NormalTok"/>
        </w:rPr>
        <w:t xml:space="preserve">binomial, </w:t>
      </w:r>
      <w:r>
        <w:rPr>
          <w:rStyle w:val="AttributeTok"/>
        </w:rPr>
        <w:t xml:space="preserve">data=</w:t>
      </w:r>
      <w:r>
        <w:rPr>
          <w:rStyle w:val="NormalTok"/>
        </w:rPr>
        <w:t xml:space="preserve">mydata)</w:t>
      </w:r>
      <w:r>
        <w:br/>
      </w:r>
      <w:r>
        <w:rPr>
          <w:rStyle w:val="FunctionTok"/>
        </w:rPr>
        <w:t xml:space="preserve">summary</w:t>
      </w:r>
      <w:r>
        <w:rPr>
          <w:rStyle w:val="NormalTok"/>
        </w:rPr>
        <w:t xml:space="preserve">(logistic_output)</w:t>
      </w:r>
    </w:p>
    <w:p>
      <w:pPr>
        <w:pStyle w:val="SourceCode"/>
      </w:pPr>
      <w:r>
        <w:br/>
      </w:r>
      <w:r>
        <w:rPr>
          <w:rStyle w:val="VerbatimChar"/>
        </w:rPr>
        <w:t xml:space="preserve">Call:</w:t>
      </w:r>
      <w:r>
        <w:br/>
      </w:r>
      <w:r>
        <w:rPr>
          <w:rStyle w:val="VerbatimChar"/>
        </w:rPr>
        <w:t xml:space="preserve">glm(formula = D1_recode ~ Sex + Language + Income_Numeric, family = binomial, </w:t>
      </w:r>
      <w:r>
        <w:br/>
      </w:r>
      <w:r>
        <w:rPr>
          <w:rStyle w:val="VerbatimChar"/>
        </w:rPr>
        <w:t xml:space="preserve">    data = mydata)</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-1.504e+01  8.827e+02  -0.017  0.98641   </w:t>
      </w:r>
      <w:r>
        <w:br/>
      </w:r>
      <w:r>
        <w:rPr>
          <w:rStyle w:val="VerbatimChar"/>
        </w:rPr>
        <w:t xml:space="preserve">SexMale               3.881e-01  1.688e-01   2.298  0.02154 * </w:t>
      </w:r>
      <w:r>
        <w:br/>
      </w:r>
      <w:r>
        <w:rPr>
          <w:rStyle w:val="VerbatimChar"/>
        </w:rPr>
        <w:t xml:space="preserve">LanguageKazakh       -2.200e-01  1.248e+03   0.000  0.99986   </w:t>
      </w:r>
      <w:r>
        <w:br/>
      </w:r>
      <w:r>
        <w:rPr>
          <w:rStyle w:val="VerbatimChar"/>
        </w:rPr>
        <w:t xml:space="preserve">LanguageKyrgyz        1.246e+01  8.827e+02   0.014  0.98874   </w:t>
      </w:r>
      <w:r>
        <w:br/>
      </w:r>
      <w:r>
        <w:rPr>
          <w:rStyle w:val="VerbatimChar"/>
        </w:rPr>
        <w:t xml:space="preserve">LanguageOther (vol.)  1.258e+01  8.827e+02   0.014  0.98863   </w:t>
      </w:r>
      <w:r>
        <w:br/>
      </w:r>
      <w:r>
        <w:rPr>
          <w:rStyle w:val="VerbatimChar"/>
        </w:rPr>
        <w:t xml:space="preserve">LanguageRussian       1.390e+01  8.827e+02   0.016  0.98744   </w:t>
      </w:r>
      <w:r>
        <w:br/>
      </w:r>
      <w:r>
        <w:rPr>
          <w:rStyle w:val="VerbatimChar"/>
        </w:rPr>
        <w:t xml:space="preserve">LanguageTajik         6.654e-02  1.248e+03   0.000  0.99996   </w:t>
      </w:r>
      <w:r>
        <w:br/>
      </w:r>
      <w:r>
        <w:rPr>
          <w:rStyle w:val="VerbatimChar"/>
        </w:rPr>
        <w:t xml:space="preserve">LanguageTurkmen      -4.101e-01  1.080e+03   0.000  0.99970   </w:t>
      </w:r>
      <w:r>
        <w:br/>
      </w:r>
      <w:r>
        <w:rPr>
          <w:rStyle w:val="VerbatimChar"/>
        </w:rPr>
        <w:t xml:space="preserve">LanguageUzbek         1.178e+01  8.827e+02   0.013  0.98935   </w:t>
      </w:r>
      <w:r>
        <w:br/>
      </w:r>
      <w:r>
        <w:rPr>
          <w:rStyle w:val="VerbatimChar"/>
        </w:rPr>
        <w:t xml:space="preserve">Income_Numeric        1.692e-05  6.179e-06   2.739  0.00617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1042.64  on 1243  degrees of freedom</w:t>
      </w:r>
      <w:r>
        <w:br/>
      </w:r>
      <w:r>
        <w:rPr>
          <w:rStyle w:val="VerbatimChar"/>
        </w:rPr>
        <w:t xml:space="preserve">Residual deviance:  983.01  on 1234  degrees of freedom</w:t>
      </w:r>
      <w:r>
        <w:br/>
      </w:r>
      <w:r>
        <w:rPr>
          <w:rStyle w:val="VerbatimChar"/>
        </w:rPr>
        <w:t xml:space="preserve">  (274 observations deleted due to missingness)</w:t>
      </w:r>
      <w:r>
        <w:br/>
      </w:r>
      <w:r>
        <w:rPr>
          <w:rStyle w:val="VerbatimChar"/>
        </w:rPr>
        <w:t xml:space="preserve">AIC: 1003</w:t>
      </w:r>
      <w:r>
        <w:br/>
      </w:r>
      <w:r>
        <w:br/>
      </w:r>
      <w:r>
        <w:rPr>
          <w:rStyle w:val="VerbatimChar"/>
        </w:rPr>
        <w:t xml:space="preserve">Number of Fisher Scoring iterations: 13</w:t>
      </w:r>
    </w:p>
    <w:bookmarkEnd w:id="71"/>
    <w:bookmarkEnd w:id="72"/>
    <w:bookmarkStart w:id="73" w:name="other-possibilities"/>
    <w:p>
      <w:pPr>
        <w:pStyle w:val="Heading1"/>
      </w:pPr>
      <w:r>
        <w:t xml:space="preserve">9. Other possibilities</w:t>
      </w:r>
    </w:p>
    <w:p>
      <w:pPr>
        <w:pStyle w:val="FirstParagraph"/>
      </w:pPr>
      <w:r>
        <w:t xml:space="preserve">These are some notes on additional interesting variables in the data, although feel free to pick your own and explore.</w:t>
      </w:r>
    </w:p>
    <w:p>
      <w:pPr>
        <w:pStyle w:val="BodyText"/>
      </w:pPr>
      <w:r>
        <w:t xml:space="preserve">Question B13 -</w:t>
      </w:r>
      <w:r>
        <w:t xml:space="preserve"> </w:t>
      </w:r>
      <w:r>
        <w:rPr>
          <w:i/>
          <w:iCs/>
        </w:rPr>
        <w:t xml:space="preserve">“Have Russians been emigrating to your area?”</w:t>
      </w:r>
      <w:r>
        <w:t xml:space="preserve"> </w:t>
      </w:r>
      <w:r>
        <w:t xml:space="preserve">could be analyzed by region</w:t>
      </w:r>
    </w:p>
    <w:p>
      <w:pPr>
        <w:pStyle w:val="BodyText"/>
      </w:pPr>
      <w:r>
        <w:t xml:space="preserve">Question E17 -</w:t>
      </w:r>
      <w:r>
        <w:t xml:space="preserve"> </w:t>
      </w:r>
      <w:r>
        <w:rPr>
          <w:i/>
          <w:iCs/>
        </w:rPr>
        <w:t xml:space="preserve">“How long will conflict with Ukraine last?”</w:t>
      </w:r>
      <w:r>
        <w:t xml:space="preserve"> </w:t>
      </w:r>
      <w:r>
        <w:t xml:space="preserve">asked in 2022</w:t>
      </w:r>
    </w:p>
    <w:p>
      <w:pPr>
        <w:pStyle w:val="BodyText"/>
      </w:pPr>
      <w:r>
        <w:t xml:space="preserve">Question G3b -</w:t>
      </w:r>
      <w:r>
        <w:t xml:space="preserve"> </w:t>
      </w:r>
      <w:r>
        <w:rPr>
          <w:i/>
          <w:iCs/>
        </w:rPr>
        <w:t xml:space="preserve">“Attitude toward President Japarov?”</w:t>
      </w:r>
      <w:r>
        <w:t xml:space="preserve"> </w:t>
      </w:r>
      <w:r>
        <w:t xml:space="preserve">what breakdowns would be interesting here?</w:t>
      </w:r>
    </w:p>
    <w:bookmarkEnd w:id="73"/>
    <w:bookmarkStart w:id="79" w:name="conclusion"/>
    <w:p>
      <w:pPr>
        <w:pStyle w:val="Heading1"/>
      </w:pPr>
      <w:r>
        <w:t xml:space="preserve">10. Conclusion</w:t>
      </w:r>
    </w:p>
    <w:p>
      <w:pPr>
        <w:pStyle w:val="FirstParagraph"/>
      </w:pPr>
      <w:r>
        <w:t xml:space="preserve">There is no one stopping point for data analysis. Keep going until you have a full understanding of the data and its interaction with the questions you seek to answer. The second part of this workshop series will illustrate more advanced methods and combinations of data.</w:t>
      </w:r>
    </w:p>
    <w:p>
      <w:pPr>
        <w:pStyle w:val="BodyText"/>
      </w:pPr>
      <w:r>
        <w:t xml:space="preserve">See</w:t>
      </w:r>
      <w:r>
        <w:t xml:space="preserve"> </w:t>
      </w:r>
      <w:hyperlink r:id="rId74">
        <w:r>
          <w:rPr>
            <w:rStyle w:val="Hyperlink"/>
          </w:rPr>
          <w:t xml:space="preserve">Data Analysis 1</w:t>
        </w:r>
      </w:hyperlink>
      <w:r>
        <w:t xml:space="preserve"> </w:t>
      </w:r>
      <w:r>
        <w:t xml:space="preserve">and</w:t>
      </w:r>
      <w:r>
        <w:t xml:space="preserve"> </w:t>
      </w:r>
      <w:hyperlink r:id="rId75">
        <w:r>
          <w:rPr>
            <w:rStyle w:val="Hyperlink"/>
          </w:rPr>
          <w:t xml:space="preserve">Data Analysis 2</w:t>
        </w:r>
      </w:hyperlink>
      <w:r>
        <w:t xml:space="preserve"> </w:t>
      </w:r>
      <w:r>
        <w:t xml:space="preserve">for further discussion of data analysis techniques.</w:t>
      </w:r>
    </w:p>
    <w:bookmarkStart w:id="78" w:name="r-for-data-science"/>
    <w:p>
      <w:pPr>
        <w:pStyle w:val="Heading2"/>
      </w:pPr>
      <w:r>
        <w:t xml:space="preserve">10.1 R for Data Science</w:t>
      </w:r>
    </w:p>
    <w:p>
      <w:pPr>
        <w:pStyle w:val="FirstParagraph"/>
      </w:pPr>
      <w:r>
        <w:t xml:space="preserve">Consult the</w:t>
      </w:r>
      <w:r>
        <w:t xml:space="preserve"> </w:t>
      </w:r>
      <w:hyperlink r:id="rId76">
        <w:r>
          <w:rPr>
            <w:rStyle w:val="Hyperlink"/>
          </w:rPr>
          <w:t xml:space="preserve">R for Data Science book</w:t>
        </w:r>
      </w:hyperlink>
      <w:r>
        <w:t xml:space="preserve"> </w:t>
      </w:r>
      <w:r>
        <w:t xml:space="preserve">to learn more about data wrangling. Also check out</w:t>
      </w:r>
      <w:r>
        <w:t xml:space="preserve"> </w:t>
      </w:r>
      <w:hyperlink r:id="rId77">
        <w:r>
          <w:rPr>
            <w:rStyle w:val="Hyperlink"/>
          </w:rPr>
          <w:t xml:space="preserve">tidymodels</w:t>
        </w:r>
      </w:hyperlink>
      <w:r>
        <w:t xml:space="preserve"> </w:t>
      </w:r>
      <w:r>
        <w:t xml:space="preserve">a collection of packages for modeling and machine learning using tidyverse principles.</w:t>
      </w:r>
    </w:p>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hyperlink" Id="rId21" Target="https://auca.kg" TargetMode="External" /><Relationship Type="http://schemas.openxmlformats.org/officeDocument/2006/relationships/hyperlink" Id="rId40" Target="https://ca-barometer.org/" TargetMode="External" /><Relationship Type="http://schemas.openxmlformats.org/officeDocument/2006/relationships/hyperlink" Id="rId45" Target="https://ca-barometer.org/assets/files/projects/cab-survey-wave-12-excel-kyrgyzstan-kyrgyzstan-2022-autumn.xls" TargetMode="External" /><Relationship Type="http://schemas.openxmlformats.org/officeDocument/2006/relationships/hyperlink" Id="rId42" Target="https://ca-barometer.org/assets/files/projects/central-asia-barometer-survey-wave-12-methods-report-2022-autumn.pdf" TargetMode="External" /><Relationship Type="http://schemas.openxmlformats.org/officeDocument/2006/relationships/hyperlink" Id="rId41" Target="https://ca-barometer.org/assets/files/projects/central-asia-barometer-survey-wave-12-questionnaire-2022-autumn.pdf" TargetMode="External" /><Relationship Type="http://schemas.openxmlformats.org/officeDocument/2006/relationships/hyperlink" Id="rId20" Target="https://creativecommons.org/licenses/by-nc-sa/4.0/" TargetMode="External" /><Relationship Type="http://schemas.openxmlformats.org/officeDocument/2006/relationships/hyperlink" Id="rId33" Target="https://pak.r-lib.org/" TargetMode="External" /><Relationship Type="http://schemas.openxmlformats.org/officeDocument/2006/relationships/hyperlink" Id="rId28" Target="https://posit.cloud" TargetMode="External" /><Relationship Type="http://schemas.openxmlformats.org/officeDocument/2006/relationships/hyperlink" Id="rId25" Target="https://posit.co" TargetMode="External" /><Relationship Type="http://schemas.openxmlformats.org/officeDocument/2006/relationships/hyperlink" Id="rId26" Target="https://posit.co/download/rstudio-desktop/" TargetMode="External" /><Relationship Type="http://schemas.openxmlformats.org/officeDocument/2006/relationships/hyperlink" Id="rId27" Target="https://posit.co/products/ide/positron/" TargetMode="External" /><Relationship Type="http://schemas.openxmlformats.org/officeDocument/2006/relationships/hyperlink" Id="rId24" Target="https://r-project.org" TargetMode="External" /><Relationship Type="http://schemas.openxmlformats.org/officeDocument/2006/relationships/hyperlink" Id="rId76" Target="https://r4ds.hadley.nz/" TargetMode="External" /><Relationship Type="http://schemas.openxmlformats.org/officeDocument/2006/relationships/hyperlink" Id="rId34" Target="https://tidyverse.org" TargetMode="External" /><Relationship Type="http://schemas.openxmlformats.org/officeDocument/2006/relationships/hyperlink" Id="rId30" Target="https://www.python.org/" TargetMode="External" /><Relationship Type="http://schemas.openxmlformats.org/officeDocument/2006/relationships/hyperlink" Id="rId74" Target="https://www.ryanwomack.com/data_topics/data_analysis_1/data_analysis_1.html" TargetMode="External" /><Relationship Type="http://schemas.openxmlformats.org/officeDocument/2006/relationships/hyperlink" Id="rId75" Target="https://www.ryanwomack.com/data_topics/data_analysis_2/data_analysis_2.html" TargetMode="External" /><Relationship Type="http://schemas.openxmlformats.org/officeDocument/2006/relationships/hyperlink" Id="rId77" Target="https://www.tidymodels.org/" TargetMode="External" /><Relationship Type="http://schemas.openxmlformats.org/officeDocument/2006/relationships/hyperlink" Id="rId29" Target="https://www.youtube.com/watch?v=ifOCC-9V_y0" TargetMode="External" /></Relationships>
</file>

<file path=word/_rels/footnotes.xml.rels><?xml version="1.0" encoding="UTF-8"?><Relationships xmlns="http://schemas.openxmlformats.org/package/2006/relationships"><Relationship Type="http://schemas.openxmlformats.org/officeDocument/2006/relationships/hyperlink" Id="rId21" Target="https://auca.kg" TargetMode="External" /><Relationship Type="http://schemas.openxmlformats.org/officeDocument/2006/relationships/hyperlink" Id="rId40" Target="https://ca-barometer.org/" TargetMode="External" /><Relationship Type="http://schemas.openxmlformats.org/officeDocument/2006/relationships/hyperlink" Id="rId45" Target="https://ca-barometer.org/assets/files/projects/cab-survey-wave-12-excel-kyrgyzstan-kyrgyzstan-2022-autumn.xls" TargetMode="External" /><Relationship Type="http://schemas.openxmlformats.org/officeDocument/2006/relationships/hyperlink" Id="rId42" Target="https://ca-barometer.org/assets/files/projects/central-asia-barometer-survey-wave-12-methods-report-2022-autumn.pdf" TargetMode="External" /><Relationship Type="http://schemas.openxmlformats.org/officeDocument/2006/relationships/hyperlink" Id="rId41" Target="https://ca-barometer.org/assets/files/projects/central-asia-barometer-survey-wave-12-questionnaire-2022-autumn.pdf" TargetMode="External" /><Relationship Type="http://schemas.openxmlformats.org/officeDocument/2006/relationships/hyperlink" Id="rId20" Target="https://creativecommons.org/licenses/by-nc-sa/4.0/" TargetMode="External" /><Relationship Type="http://schemas.openxmlformats.org/officeDocument/2006/relationships/hyperlink" Id="rId33" Target="https://pak.r-lib.org/" TargetMode="External" /><Relationship Type="http://schemas.openxmlformats.org/officeDocument/2006/relationships/hyperlink" Id="rId28" Target="https://posit.cloud" TargetMode="External" /><Relationship Type="http://schemas.openxmlformats.org/officeDocument/2006/relationships/hyperlink" Id="rId25" Target="https://posit.co" TargetMode="External" /><Relationship Type="http://schemas.openxmlformats.org/officeDocument/2006/relationships/hyperlink" Id="rId26" Target="https://posit.co/download/rstudio-desktop/" TargetMode="External" /><Relationship Type="http://schemas.openxmlformats.org/officeDocument/2006/relationships/hyperlink" Id="rId27" Target="https://posit.co/products/ide/positron/" TargetMode="External" /><Relationship Type="http://schemas.openxmlformats.org/officeDocument/2006/relationships/hyperlink" Id="rId24" Target="https://r-project.org" TargetMode="External" /><Relationship Type="http://schemas.openxmlformats.org/officeDocument/2006/relationships/hyperlink" Id="rId76" Target="https://r4ds.hadley.nz/" TargetMode="External" /><Relationship Type="http://schemas.openxmlformats.org/officeDocument/2006/relationships/hyperlink" Id="rId34" Target="https://tidyverse.org" TargetMode="External" /><Relationship Type="http://schemas.openxmlformats.org/officeDocument/2006/relationships/hyperlink" Id="rId30" Target="https://www.python.org/" TargetMode="External" /><Relationship Type="http://schemas.openxmlformats.org/officeDocument/2006/relationships/hyperlink" Id="rId74" Target="https://www.ryanwomack.com/data_topics/data_analysis_1/data_analysis_1.html" TargetMode="External" /><Relationship Type="http://schemas.openxmlformats.org/officeDocument/2006/relationships/hyperlink" Id="rId75" Target="https://www.ryanwomack.com/data_topics/data_analysis_2/data_analysis_2.html" TargetMode="External" /><Relationship Type="http://schemas.openxmlformats.org/officeDocument/2006/relationships/hyperlink" Id="rId77" Target="https://www.tidymodels.org/" TargetMode="External" /><Relationship Type="http://schemas.openxmlformats.org/officeDocument/2006/relationships/hyperlink" Id="rId29" Target="https://www.youtube.com/watch?v=ifOCC-9V_y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Asia Barometer Data Analysis</dc:title>
  <dc:creator>Ryan Womack</dc:creator>
  <cp:keywords/>
  <dcterms:created xsi:type="dcterms:W3CDTF">2026-03-31T05:12:25Z</dcterms:created>
  <dcterms:modified xsi:type="dcterms:W3CDTF">2026-03-31T05:12:25Z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2026-03-31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heme">
    <vt:lpwstr>litera</vt:lpwstr>
  </property>
  <property fmtid="{D5CDD505-2E9C-101B-9397-08002B2CF9AE}" pid="11" name="toc-title">
    <vt:lpwstr>Table of contents</vt:lpwstr>
  </property>
  <property fmtid="{D5CDD505-2E9C-101B-9397-08002B2CF9AE}" pid="12" name="toc:toc">
    <vt:lpwstr>true true</vt:lpwstr>
  </property>
</Properties>
</file>