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411EB" w14:textId="247088A0" w:rsidR="00EE7F73" w:rsidRPr="00EE7F73" w:rsidRDefault="00EE7F73">
      <w:pPr>
        <w:rPr>
          <w:b/>
          <w:bCs/>
        </w:rPr>
      </w:pPr>
      <w:r w:rsidRPr="00EE7F73">
        <w:rPr>
          <w:b/>
          <w:bCs/>
        </w:rPr>
        <w:t>Visual Studio errors and warnings</w:t>
      </w:r>
    </w:p>
    <w:p w14:paraId="6CC4F8C6" w14:textId="07F3178B" w:rsidR="008F40E1" w:rsidRDefault="00EE7F73">
      <w:r>
        <w:rPr>
          <w:noProof/>
        </w:rPr>
        <w:drawing>
          <wp:inline distT="0" distB="0" distL="0" distR="0" wp14:anchorId="0C023D46" wp14:editId="348953B3">
            <wp:extent cx="8969339" cy="923925"/>
            <wp:effectExtent l="19050" t="19050" r="2286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8977034" cy="924718"/>
                    </a:xfrm>
                    <a:prstGeom prst="rect">
                      <a:avLst/>
                    </a:prstGeom>
                    <a:noFill/>
                    <a:ln>
                      <a:solidFill>
                        <a:schemeClr val="tx1"/>
                      </a:solidFill>
                    </a:ln>
                  </pic:spPr>
                </pic:pic>
              </a:graphicData>
            </a:graphic>
          </wp:inline>
        </w:drawing>
      </w:r>
    </w:p>
    <w:tbl>
      <w:tblPr>
        <w:tblW w:w="141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295"/>
        <w:gridCol w:w="7035"/>
        <w:gridCol w:w="828"/>
      </w:tblGrid>
      <w:tr w:rsidR="00AC3C2E" w14:paraId="62381D5E" w14:textId="77777777" w:rsidTr="00AC3C2E">
        <w:trPr>
          <w:trHeight w:val="204"/>
        </w:trPr>
        <w:tc>
          <w:tcPr>
            <w:tcW w:w="629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0ACD8CA" w14:textId="3BA18A19" w:rsidR="00AC3C2E" w:rsidRPr="00AC3C2E" w:rsidRDefault="00AC3C2E">
            <w:pPr>
              <w:autoSpaceDE w:val="0"/>
              <w:autoSpaceDN w:val="0"/>
              <w:adjustRightInd w:val="0"/>
              <w:spacing w:after="0" w:line="240" w:lineRule="auto"/>
              <w:rPr>
                <w:rFonts w:ascii="Segoe UI" w:hAnsi="Segoe UI" w:cs="Segoe UI"/>
                <w:b/>
                <w:bCs/>
                <w:sz w:val="18"/>
                <w:szCs w:val="18"/>
              </w:rPr>
            </w:pPr>
            <w:r w:rsidRPr="00AC3C2E">
              <w:rPr>
                <w:rFonts w:ascii="Segoe UI" w:hAnsi="Segoe UI" w:cs="Segoe UI"/>
                <w:b/>
                <w:bCs/>
                <w:sz w:val="18"/>
                <w:szCs w:val="18"/>
              </w:rPr>
              <w:t>Error</w:t>
            </w:r>
          </w:p>
        </w:tc>
        <w:tc>
          <w:tcPr>
            <w:tcW w:w="703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Pr>
          <w:p w14:paraId="4F986107" w14:textId="55846F54" w:rsidR="00AC3C2E" w:rsidRPr="00AC3C2E" w:rsidRDefault="00AC3C2E">
            <w:pPr>
              <w:autoSpaceDE w:val="0"/>
              <w:autoSpaceDN w:val="0"/>
              <w:adjustRightInd w:val="0"/>
              <w:spacing w:after="0" w:line="240" w:lineRule="auto"/>
              <w:rPr>
                <w:rFonts w:ascii="Segoe UI" w:hAnsi="Segoe UI" w:cs="Segoe UI"/>
                <w:b/>
                <w:bCs/>
                <w:sz w:val="18"/>
                <w:szCs w:val="18"/>
              </w:rPr>
            </w:pPr>
            <w:r w:rsidRPr="00AC3C2E">
              <w:rPr>
                <w:rFonts w:ascii="Segoe UI" w:hAnsi="Segoe UI" w:cs="Segoe UI"/>
                <w:b/>
                <w:bCs/>
                <w:sz w:val="18"/>
                <w:szCs w:val="18"/>
              </w:rPr>
              <w:t>Analysis</w:t>
            </w:r>
          </w:p>
        </w:tc>
        <w:tc>
          <w:tcPr>
            <w:tcW w:w="828"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10B86CD1" w14:textId="7E103A45" w:rsidR="00AC3C2E" w:rsidRPr="00AC3C2E" w:rsidRDefault="00AC3C2E">
            <w:pPr>
              <w:autoSpaceDE w:val="0"/>
              <w:autoSpaceDN w:val="0"/>
              <w:adjustRightInd w:val="0"/>
              <w:spacing w:after="0" w:line="240" w:lineRule="auto"/>
              <w:rPr>
                <w:rFonts w:ascii="Segoe UI" w:hAnsi="Segoe UI" w:cs="Segoe UI"/>
                <w:b/>
                <w:bCs/>
                <w:sz w:val="18"/>
                <w:szCs w:val="18"/>
              </w:rPr>
            </w:pPr>
            <w:r w:rsidRPr="00AC3C2E">
              <w:rPr>
                <w:rFonts w:ascii="Segoe UI" w:hAnsi="Segoe UI" w:cs="Segoe UI"/>
                <w:b/>
                <w:bCs/>
                <w:sz w:val="18"/>
                <w:szCs w:val="18"/>
              </w:rPr>
              <w:t>Line</w:t>
            </w:r>
          </w:p>
        </w:tc>
      </w:tr>
      <w:tr w:rsidR="00AC3C2E" w14:paraId="4B2CD073" w14:textId="77777777" w:rsidTr="00AC3C2E">
        <w:trPr>
          <w:trHeight w:val="204"/>
        </w:trPr>
        <w:tc>
          <w:tcPr>
            <w:tcW w:w="6295" w:type="dxa"/>
            <w:tcBorders>
              <w:top w:val="single" w:sz="4" w:space="0" w:color="7F7F7F"/>
              <w:left w:val="single" w:sz="4" w:space="0" w:color="7F7F7F"/>
              <w:bottom w:val="single" w:sz="4" w:space="0" w:color="7F7F7F"/>
              <w:right w:val="single" w:sz="4" w:space="0" w:color="7F7F7F"/>
            </w:tcBorders>
            <w:vAlign w:val="center"/>
          </w:tcPr>
          <w:p w14:paraId="6CD1FD24" w14:textId="77777777"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Variable 'A::x' is uninitialized. Always initialize a member variable (type.6).</w:t>
            </w:r>
          </w:p>
        </w:tc>
        <w:tc>
          <w:tcPr>
            <w:tcW w:w="7035" w:type="dxa"/>
            <w:tcBorders>
              <w:top w:val="single" w:sz="4" w:space="0" w:color="7F7F7F"/>
              <w:left w:val="single" w:sz="4" w:space="0" w:color="7F7F7F"/>
              <w:bottom w:val="single" w:sz="4" w:space="0" w:color="7F7F7F"/>
              <w:right w:val="single" w:sz="4" w:space="0" w:color="7F7F7F"/>
            </w:tcBorders>
          </w:tcPr>
          <w:p w14:paraId="5B7384F2" w14:textId="452087E3"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b/>
                <w:bCs/>
                <w:sz w:val="18"/>
                <w:szCs w:val="18"/>
              </w:rPr>
              <w:t>NOT RISK</w:t>
            </w:r>
            <w:r w:rsidRPr="00AC3C2E">
              <w:rPr>
                <w:rFonts w:ascii="Consolas" w:hAnsi="Consolas" w:cs="Segoe UI"/>
                <w:sz w:val="18"/>
                <w:szCs w:val="18"/>
              </w:rPr>
              <w:br/>
              <w:t>Variable initialization issue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36541946" w14:textId="23CF1C0B"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45</w:t>
            </w:r>
          </w:p>
        </w:tc>
      </w:tr>
      <w:tr w:rsidR="00AC3C2E" w14:paraId="5F57B292" w14:textId="77777777" w:rsidTr="00AC3C2E">
        <w:trPr>
          <w:trHeight w:val="204"/>
        </w:trPr>
        <w:tc>
          <w:tcPr>
            <w:tcW w:w="6295" w:type="dxa"/>
            <w:tcBorders>
              <w:top w:val="single" w:sz="4" w:space="0" w:color="7F7F7F"/>
              <w:left w:val="single" w:sz="4" w:space="0" w:color="7F7F7F"/>
              <w:bottom w:val="single" w:sz="4" w:space="0" w:color="7F7F7F"/>
              <w:right w:val="single" w:sz="4" w:space="0" w:color="7F7F7F"/>
            </w:tcBorders>
            <w:vAlign w:val="center"/>
          </w:tcPr>
          <w:p w14:paraId="717A1B4E" w14:textId="77777777"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Buffer overrun while writing to '</w:t>
            </w:r>
            <w:proofErr w:type="spellStart"/>
            <w:r w:rsidRPr="00AC3C2E">
              <w:rPr>
                <w:rFonts w:ascii="Consolas" w:hAnsi="Consolas" w:cs="Segoe UI"/>
                <w:sz w:val="18"/>
                <w:szCs w:val="18"/>
              </w:rPr>
              <w:t>buf</w:t>
            </w:r>
            <w:proofErr w:type="spellEnd"/>
            <w:r w:rsidRPr="00AC3C2E">
              <w:rPr>
                <w:rFonts w:ascii="Consolas" w:hAnsi="Consolas" w:cs="Segoe UI"/>
                <w:sz w:val="18"/>
                <w:szCs w:val="18"/>
              </w:rPr>
              <w:t>':  the writable size is '40' bytes, but 'count' bytes might be written.</w:t>
            </w:r>
          </w:p>
        </w:tc>
        <w:tc>
          <w:tcPr>
            <w:tcW w:w="7035" w:type="dxa"/>
            <w:tcBorders>
              <w:top w:val="single" w:sz="4" w:space="0" w:color="7F7F7F"/>
              <w:left w:val="single" w:sz="4" w:space="0" w:color="7F7F7F"/>
              <w:bottom w:val="single" w:sz="4" w:space="0" w:color="7F7F7F"/>
              <w:right w:val="single" w:sz="4" w:space="0" w:color="7F7F7F"/>
            </w:tcBorders>
          </w:tcPr>
          <w:p w14:paraId="5B6CC8A4" w14:textId="0EB588C6"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b/>
                <w:bCs/>
                <w:color w:val="FF0000"/>
                <w:sz w:val="18"/>
                <w:szCs w:val="18"/>
              </w:rPr>
              <w:t>RISK</w:t>
            </w:r>
            <w:r w:rsidRPr="00AC3C2E">
              <w:rPr>
                <w:rFonts w:ascii="Consolas" w:hAnsi="Consolas" w:cs="Segoe UI"/>
                <w:sz w:val="18"/>
                <w:szCs w:val="18"/>
              </w:rPr>
              <w:br/>
            </w:r>
            <w:r w:rsidR="00972BED">
              <w:rPr>
                <w:rFonts w:ascii="Consolas" w:hAnsi="Consolas" w:cs="Segoe UI"/>
                <w:sz w:val="18"/>
                <w:szCs w:val="18"/>
              </w:rPr>
              <w:t>B</w:t>
            </w:r>
            <w:r w:rsidRPr="00AC3C2E">
              <w:rPr>
                <w:rFonts w:ascii="Consolas" w:hAnsi="Consolas" w:cs="Segoe UI"/>
                <w:sz w:val="18"/>
                <w:szCs w:val="18"/>
              </w:rPr>
              <w:t>uffer overflow vulnerability</w:t>
            </w:r>
          </w:p>
        </w:tc>
        <w:tc>
          <w:tcPr>
            <w:tcW w:w="828" w:type="dxa"/>
            <w:tcBorders>
              <w:top w:val="single" w:sz="4" w:space="0" w:color="7F7F7F"/>
              <w:left w:val="single" w:sz="4" w:space="0" w:color="7F7F7F"/>
              <w:bottom w:val="single" w:sz="4" w:space="0" w:color="7F7F7F"/>
              <w:right w:val="single" w:sz="4" w:space="0" w:color="7F7F7F"/>
            </w:tcBorders>
            <w:vAlign w:val="center"/>
          </w:tcPr>
          <w:p w14:paraId="2C920A22" w14:textId="79C02588"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69</w:t>
            </w:r>
          </w:p>
        </w:tc>
      </w:tr>
      <w:tr w:rsidR="00AC3C2E" w14:paraId="3C05B6C2" w14:textId="77777777" w:rsidTr="00AC3C2E">
        <w:trPr>
          <w:trHeight w:val="204"/>
        </w:trPr>
        <w:tc>
          <w:tcPr>
            <w:tcW w:w="6295" w:type="dxa"/>
            <w:tcBorders>
              <w:top w:val="single" w:sz="4" w:space="0" w:color="7F7F7F"/>
              <w:left w:val="single" w:sz="4" w:space="0" w:color="7F7F7F"/>
              <w:bottom w:val="single" w:sz="4" w:space="0" w:color="7F7F7F"/>
              <w:right w:val="single" w:sz="4" w:space="0" w:color="7F7F7F"/>
            </w:tcBorders>
            <w:vAlign w:val="center"/>
          </w:tcPr>
          <w:p w14:paraId="59A07CBB" w14:textId="77777777"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Incorrect operator:  assignment of constant in Boolean context. Consider using '==' instead.</w:t>
            </w:r>
          </w:p>
        </w:tc>
        <w:tc>
          <w:tcPr>
            <w:tcW w:w="7035" w:type="dxa"/>
            <w:tcBorders>
              <w:top w:val="single" w:sz="4" w:space="0" w:color="7F7F7F"/>
              <w:left w:val="single" w:sz="4" w:space="0" w:color="7F7F7F"/>
              <w:bottom w:val="single" w:sz="4" w:space="0" w:color="7F7F7F"/>
              <w:right w:val="single" w:sz="4" w:space="0" w:color="7F7F7F"/>
            </w:tcBorders>
          </w:tcPr>
          <w:p w14:paraId="5997D1A4" w14:textId="052A9AD0"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b/>
                <w:bCs/>
                <w:sz w:val="18"/>
                <w:szCs w:val="18"/>
              </w:rPr>
              <w:t>NOT RISK</w:t>
            </w:r>
            <w:r w:rsidRPr="00AC3C2E">
              <w:rPr>
                <w:rFonts w:ascii="Consolas" w:hAnsi="Consolas" w:cs="Segoe UI"/>
                <w:b/>
                <w:bCs/>
                <w:sz w:val="18"/>
                <w:szCs w:val="18"/>
              </w:rPr>
              <w:br/>
            </w:r>
            <w:r w:rsidRPr="00AC3C2E">
              <w:rPr>
                <w:rFonts w:ascii="Consolas" w:hAnsi="Consolas" w:cs="Segoe UI"/>
                <w:sz w:val="18"/>
                <w:szCs w:val="18"/>
              </w:rPr>
              <w:t>Variable assignment issue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6C24434C" w14:textId="775A2DB1"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130</w:t>
            </w:r>
          </w:p>
        </w:tc>
      </w:tr>
      <w:tr w:rsidR="00AC3C2E" w14:paraId="1D7F30AF" w14:textId="77777777" w:rsidTr="00AC3C2E">
        <w:trPr>
          <w:trHeight w:val="204"/>
        </w:trPr>
        <w:tc>
          <w:tcPr>
            <w:tcW w:w="6295" w:type="dxa"/>
            <w:tcBorders>
              <w:top w:val="single" w:sz="4" w:space="0" w:color="7F7F7F"/>
              <w:left w:val="single" w:sz="4" w:space="0" w:color="7F7F7F"/>
              <w:bottom w:val="single" w:sz="4" w:space="0" w:color="7F7F7F"/>
              <w:right w:val="single" w:sz="4" w:space="0" w:color="7F7F7F"/>
            </w:tcBorders>
            <w:vAlign w:val="center"/>
          </w:tcPr>
          <w:p w14:paraId="46F52EE2" w14:textId="77777777"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Assignment '=' used when equality '==' probably intended.</w:t>
            </w:r>
          </w:p>
        </w:tc>
        <w:tc>
          <w:tcPr>
            <w:tcW w:w="7035" w:type="dxa"/>
            <w:tcBorders>
              <w:top w:val="single" w:sz="4" w:space="0" w:color="7F7F7F"/>
              <w:left w:val="single" w:sz="4" w:space="0" w:color="7F7F7F"/>
              <w:bottom w:val="single" w:sz="4" w:space="0" w:color="7F7F7F"/>
              <w:right w:val="single" w:sz="4" w:space="0" w:color="7F7F7F"/>
            </w:tcBorders>
          </w:tcPr>
          <w:p w14:paraId="63778020" w14:textId="52943EEC"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b/>
                <w:bCs/>
                <w:sz w:val="18"/>
                <w:szCs w:val="18"/>
              </w:rPr>
              <w:t>NOT RISK</w:t>
            </w:r>
            <w:r w:rsidRPr="00AC3C2E">
              <w:rPr>
                <w:rFonts w:ascii="Consolas" w:hAnsi="Consolas" w:cs="Segoe UI"/>
                <w:b/>
                <w:bCs/>
                <w:sz w:val="18"/>
                <w:szCs w:val="18"/>
              </w:rPr>
              <w:br/>
            </w:r>
            <w:r w:rsidRPr="00AC3C2E">
              <w:rPr>
                <w:rFonts w:ascii="Consolas" w:hAnsi="Consolas" w:cs="Segoe UI"/>
                <w:sz w:val="18"/>
                <w:szCs w:val="18"/>
              </w:rPr>
              <w:t>Variable assignment issue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77BFB028" w14:textId="3052619D" w:rsidR="00AC3C2E" w:rsidRPr="00AC3C2E" w:rsidRDefault="00AC3C2E">
            <w:pPr>
              <w:autoSpaceDE w:val="0"/>
              <w:autoSpaceDN w:val="0"/>
              <w:adjustRightInd w:val="0"/>
              <w:spacing w:after="0" w:line="240" w:lineRule="auto"/>
              <w:rPr>
                <w:rFonts w:ascii="Consolas" w:hAnsi="Consolas" w:cs="Segoe UI"/>
                <w:sz w:val="18"/>
                <w:szCs w:val="18"/>
              </w:rPr>
            </w:pPr>
            <w:r w:rsidRPr="00AC3C2E">
              <w:rPr>
                <w:rFonts w:ascii="Consolas" w:hAnsi="Consolas" w:cs="Segoe UI"/>
                <w:sz w:val="18"/>
                <w:szCs w:val="18"/>
              </w:rPr>
              <w:t>130</w:t>
            </w:r>
          </w:p>
        </w:tc>
      </w:tr>
    </w:tbl>
    <w:p w14:paraId="13DAE047" w14:textId="4EDAC0C9" w:rsidR="00AC3C2E" w:rsidRDefault="00AC3C2E"/>
    <w:p w14:paraId="268475D5" w14:textId="77777777" w:rsidR="00AC3C2E" w:rsidRDefault="00AC3C2E">
      <w:pPr>
        <w:rPr>
          <w:b/>
          <w:bCs/>
        </w:rPr>
      </w:pPr>
    </w:p>
    <w:p w14:paraId="72D245B2" w14:textId="77777777" w:rsidR="00AC3C2E" w:rsidRDefault="00AC3C2E">
      <w:pPr>
        <w:rPr>
          <w:b/>
          <w:bCs/>
        </w:rPr>
      </w:pPr>
    </w:p>
    <w:p w14:paraId="379F480F" w14:textId="77777777" w:rsidR="00AC3C2E" w:rsidRDefault="00AC3C2E">
      <w:pPr>
        <w:rPr>
          <w:b/>
          <w:bCs/>
        </w:rPr>
      </w:pPr>
    </w:p>
    <w:p w14:paraId="2881B111" w14:textId="77777777" w:rsidR="00AC3C2E" w:rsidRDefault="00AC3C2E">
      <w:pPr>
        <w:rPr>
          <w:b/>
          <w:bCs/>
        </w:rPr>
      </w:pPr>
    </w:p>
    <w:p w14:paraId="52B54FDE" w14:textId="77777777" w:rsidR="00AC3C2E" w:rsidRDefault="00AC3C2E">
      <w:pPr>
        <w:rPr>
          <w:b/>
          <w:bCs/>
        </w:rPr>
      </w:pPr>
    </w:p>
    <w:p w14:paraId="1401CC0C" w14:textId="77777777" w:rsidR="00AC3C2E" w:rsidRDefault="00AC3C2E">
      <w:pPr>
        <w:rPr>
          <w:b/>
          <w:bCs/>
        </w:rPr>
      </w:pPr>
    </w:p>
    <w:p w14:paraId="51DA833A" w14:textId="77777777" w:rsidR="00AC3C2E" w:rsidRDefault="00AC3C2E">
      <w:pPr>
        <w:rPr>
          <w:b/>
          <w:bCs/>
        </w:rPr>
      </w:pPr>
    </w:p>
    <w:p w14:paraId="7881BC6B" w14:textId="77777777" w:rsidR="00AC3C2E" w:rsidRDefault="00AC3C2E">
      <w:pPr>
        <w:rPr>
          <w:b/>
          <w:bCs/>
        </w:rPr>
      </w:pPr>
    </w:p>
    <w:p w14:paraId="122599DA" w14:textId="77777777" w:rsidR="00AC3C2E" w:rsidRDefault="00AC3C2E">
      <w:pPr>
        <w:rPr>
          <w:b/>
          <w:bCs/>
        </w:rPr>
      </w:pPr>
    </w:p>
    <w:p w14:paraId="65BD0FB6" w14:textId="478BF47F" w:rsidR="00EE7F73" w:rsidRDefault="00EE7F73">
      <w:proofErr w:type="spellStart"/>
      <w:r w:rsidRPr="00EE7F73">
        <w:rPr>
          <w:b/>
          <w:bCs/>
        </w:rPr>
        <w:lastRenderedPageBreak/>
        <w:t>CppCheck</w:t>
      </w:r>
      <w:proofErr w:type="spellEnd"/>
      <w:r w:rsidRPr="00EE7F73">
        <w:rPr>
          <w:b/>
          <w:bCs/>
        </w:rPr>
        <w:t xml:space="preserve"> errors and warnings</w:t>
      </w:r>
    </w:p>
    <w:p w14:paraId="54DDCBD5" w14:textId="141DA5B5" w:rsidR="00972BED" w:rsidRDefault="00EE7F73">
      <w:r>
        <w:rPr>
          <w:noProof/>
        </w:rPr>
        <w:drawing>
          <wp:inline distT="0" distB="0" distL="0" distR="0" wp14:anchorId="1AF5336D" wp14:editId="12D66B68">
            <wp:extent cx="8987616" cy="2838450"/>
            <wp:effectExtent l="19050" t="19050" r="23495"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8991126" cy="2839559"/>
                    </a:xfrm>
                    <a:prstGeom prst="rect">
                      <a:avLst/>
                    </a:prstGeom>
                    <a:ln>
                      <a:solidFill>
                        <a:schemeClr val="tx1"/>
                      </a:solidFill>
                    </a:ln>
                  </pic:spPr>
                </pic:pic>
              </a:graphicData>
            </a:graphic>
          </wp:inline>
        </w:drawing>
      </w:r>
    </w:p>
    <w:tbl>
      <w:tblPr>
        <w:tblW w:w="1415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6205"/>
        <w:gridCol w:w="7125"/>
        <w:gridCol w:w="828"/>
      </w:tblGrid>
      <w:tr w:rsidR="00AC3C2E" w:rsidRPr="00AC3C2E" w14:paraId="469B727E" w14:textId="77777777" w:rsidTr="00AC3C2E">
        <w:trPr>
          <w:trHeight w:val="204"/>
        </w:trPr>
        <w:tc>
          <w:tcPr>
            <w:tcW w:w="620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3A0B3CED" w14:textId="77777777" w:rsidR="00AC3C2E" w:rsidRPr="00972BED" w:rsidRDefault="00AC3C2E" w:rsidP="00E46568">
            <w:pPr>
              <w:autoSpaceDE w:val="0"/>
              <w:autoSpaceDN w:val="0"/>
              <w:adjustRightInd w:val="0"/>
              <w:spacing w:after="0" w:line="240" w:lineRule="auto"/>
              <w:rPr>
                <w:rFonts w:ascii="Consolas" w:hAnsi="Consolas" w:cs="Segoe UI"/>
                <w:b/>
                <w:bCs/>
                <w:sz w:val="18"/>
                <w:szCs w:val="18"/>
              </w:rPr>
            </w:pPr>
            <w:r w:rsidRPr="00972BED">
              <w:rPr>
                <w:rFonts w:ascii="Consolas" w:hAnsi="Consolas" w:cs="Segoe UI"/>
                <w:b/>
                <w:bCs/>
                <w:sz w:val="18"/>
                <w:szCs w:val="18"/>
              </w:rPr>
              <w:t>Error</w:t>
            </w:r>
          </w:p>
        </w:tc>
        <w:tc>
          <w:tcPr>
            <w:tcW w:w="7125"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tcPr>
          <w:p w14:paraId="5C2D1ED9" w14:textId="77777777" w:rsidR="00AC3C2E" w:rsidRPr="00972BED" w:rsidRDefault="00AC3C2E" w:rsidP="00E46568">
            <w:pPr>
              <w:autoSpaceDE w:val="0"/>
              <w:autoSpaceDN w:val="0"/>
              <w:adjustRightInd w:val="0"/>
              <w:spacing w:after="0" w:line="240" w:lineRule="auto"/>
              <w:rPr>
                <w:rFonts w:ascii="Consolas" w:hAnsi="Consolas" w:cs="Segoe UI"/>
                <w:b/>
                <w:bCs/>
                <w:sz w:val="18"/>
                <w:szCs w:val="18"/>
              </w:rPr>
            </w:pPr>
            <w:r w:rsidRPr="00972BED">
              <w:rPr>
                <w:rFonts w:ascii="Consolas" w:hAnsi="Consolas" w:cs="Segoe UI"/>
                <w:b/>
                <w:bCs/>
                <w:sz w:val="18"/>
                <w:szCs w:val="18"/>
              </w:rPr>
              <w:t>Analysis</w:t>
            </w:r>
          </w:p>
        </w:tc>
        <w:tc>
          <w:tcPr>
            <w:tcW w:w="828" w:type="dxa"/>
            <w:tcBorders>
              <w:top w:val="single" w:sz="4" w:space="0" w:color="7F7F7F"/>
              <w:left w:val="single" w:sz="4" w:space="0" w:color="7F7F7F"/>
              <w:bottom w:val="single" w:sz="4" w:space="0" w:color="7F7F7F"/>
              <w:right w:val="single" w:sz="4" w:space="0" w:color="7F7F7F"/>
            </w:tcBorders>
            <w:shd w:val="clear" w:color="auto" w:fill="D9D9D9" w:themeFill="background1" w:themeFillShade="D9"/>
            <w:vAlign w:val="center"/>
          </w:tcPr>
          <w:p w14:paraId="4A054100" w14:textId="77777777" w:rsidR="00AC3C2E" w:rsidRPr="00972BED" w:rsidRDefault="00AC3C2E" w:rsidP="00E46568">
            <w:pPr>
              <w:autoSpaceDE w:val="0"/>
              <w:autoSpaceDN w:val="0"/>
              <w:adjustRightInd w:val="0"/>
              <w:spacing w:after="0" w:line="240" w:lineRule="auto"/>
              <w:rPr>
                <w:rFonts w:ascii="Consolas" w:hAnsi="Consolas" w:cs="Segoe UI"/>
                <w:b/>
                <w:bCs/>
                <w:sz w:val="18"/>
                <w:szCs w:val="18"/>
              </w:rPr>
            </w:pPr>
            <w:r w:rsidRPr="00972BED">
              <w:rPr>
                <w:rFonts w:ascii="Consolas" w:hAnsi="Consolas" w:cs="Segoe UI"/>
                <w:b/>
                <w:bCs/>
                <w:sz w:val="18"/>
                <w:szCs w:val="18"/>
              </w:rPr>
              <w:t>Line</w:t>
            </w:r>
          </w:p>
        </w:tc>
      </w:tr>
      <w:tr w:rsidR="00AC3C2E" w:rsidRPr="00AC3C2E" w14:paraId="400009F9" w14:textId="77777777" w:rsidTr="00AC3C2E">
        <w:trPr>
          <w:trHeight w:val="204"/>
        </w:trPr>
        <w:tc>
          <w:tcPr>
            <w:tcW w:w="6205" w:type="dxa"/>
            <w:tcBorders>
              <w:top w:val="single" w:sz="4" w:space="0" w:color="7F7F7F"/>
              <w:left w:val="single" w:sz="4" w:space="0" w:color="7F7F7F"/>
              <w:bottom w:val="single" w:sz="4" w:space="0" w:color="7F7F7F"/>
              <w:right w:val="single" w:sz="4" w:space="0" w:color="7F7F7F"/>
            </w:tcBorders>
            <w:vAlign w:val="center"/>
          </w:tcPr>
          <w:p w14:paraId="54842F47" w14:textId="5F21B4D6" w:rsidR="00AC3C2E" w:rsidRPr="00972BED" w:rsidRDefault="00AC3C2E" w:rsidP="00E46568">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Member variable 'A::x' is not initialized in the constructor.</w:t>
            </w:r>
          </w:p>
        </w:tc>
        <w:tc>
          <w:tcPr>
            <w:tcW w:w="7125" w:type="dxa"/>
            <w:tcBorders>
              <w:top w:val="single" w:sz="4" w:space="0" w:color="7F7F7F"/>
              <w:left w:val="single" w:sz="4" w:space="0" w:color="7F7F7F"/>
              <w:bottom w:val="single" w:sz="4" w:space="0" w:color="7F7F7F"/>
              <w:right w:val="single" w:sz="4" w:space="0" w:color="7F7F7F"/>
            </w:tcBorders>
          </w:tcPr>
          <w:p w14:paraId="6E169905" w14:textId="484AE9E0" w:rsidR="00AC3C2E" w:rsidRPr="00972BED" w:rsidRDefault="00AC3C2E" w:rsidP="00E46568">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t>Variable initialization issue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73F95A09" w14:textId="06BC0144" w:rsidR="00AC3C2E" w:rsidRPr="00972BED" w:rsidRDefault="00AC3C2E" w:rsidP="00E46568">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42</w:t>
            </w:r>
          </w:p>
        </w:tc>
      </w:tr>
      <w:tr w:rsidR="00AC3C2E" w:rsidRPr="00AC3C2E" w14:paraId="6756D861" w14:textId="77777777" w:rsidTr="00AC3C2E">
        <w:trPr>
          <w:trHeight w:val="204"/>
        </w:trPr>
        <w:tc>
          <w:tcPr>
            <w:tcW w:w="6205" w:type="dxa"/>
            <w:tcBorders>
              <w:top w:val="single" w:sz="4" w:space="0" w:color="7F7F7F"/>
              <w:left w:val="single" w:sz="4" w:space="0" w:color="7F7F7F"/>
              <w:bottom w:val="single" w:sz="4" w:space="0" w:color="7F7F7F"/>
              <w:right w:val="single" w:sz="4" w:space="0" w:color="7F7F7F"/>
            </w:tcBorders>
            <w:vAlign w:val="center"/>
          </w:tcPr>
          <w:p w14:paraId="5C8B754A" w14:textId="6AF346F3" w:rsidR="00AC3C2E" w:rsidRPr="00972BED" w:rsidRDefault="00972BED" w:rsidP="00E46568">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The member function '</w:t>
            </w:r>
            <w:proofErr w:type="spellStart"/>
            <w:r w:rsidRPr="00972BED">
              <w:rPr>
                <w:rFonts w:ascii="Consolas" w:hAnsi="Consolas"/>
                <w:sz w:val="18"/>
                <w:szCs w:val="18"/>
              </w:rPr>
              <w:t>MySpecialType</w:t>
            </w:r>
            <w:proofErr w:type="spellEnd"/>
            <w:r w:rsidRPr="00972BED">
              <w:rPr>
                <w:rFonts w:ascii="Consolas" w:hAnsi="Consolas"/>
                <w:sz w:val="18"/>
                <w:szCs w:val="18"/>
              </w:rPr>
              <w:t>::</w:t>
            </w:r>
            <w:proofErr w:type="spellStart"/>
            <w:r w:rsidRPr="00972BED">
              <w:rPr>
                <w:rFonts w:ascii="Consolas" w:hAnsi="Consolas"/>
                <w:sz w:val="18"/>
                <w:szCs w:val="18"/>
              </w:rPr>
              <w:t>DontThrow</w:t>
            </w:r>
            <w:proofErr w:type="spellEnd"/>
            <w:r w:rsidRPr="00972BED">
              <w:rPr>
                <w:rFonts w:ascii="Consolas" w:hAnsi="Consolas"/>
                <w:sz w:val="18"/>
                <w:szCs w:val="18"/>
              </w:rPr>
              <w:t>' can be made a static function. Making a function static can bring a performance benefit since no 'this' instance is passed to the function.</w:t>
            </w:r>
          </w:p>
        </w:tc>
        <w:tc>
          <w:tcPr>
            <w:tcW w:w="7125" w:type="dxa"/>
            <w:tcBorders>
              <w:top w:val="single" w:sz="4" w:space="0" w:color="7F7F7F"/>
              <w:left w:val="single" w:sz="4" w:space="0" w:color="7F7F7F"/>
              <w:bottom w:val="single" w:sz="4" w:space="0" w:color="7F7F7F"/>
              <w:right w:val="single" w:sz="4" w:space="0" w:color="7F7F7F"/>
            </w:tcBorders>
          </w:tcPr>
          <w:p w14:paraId="6D1F7DEF" w14:textId="028921CD" w:rsidR="00AC3C2E" w:rsidRPr="00972BED" w:rsidRDefault="00972BED" w:rsidP="00E46568">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Performance issue</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6C2F22CC" w14:textId="4441E27C" w:rsidR="00AC3C2E" w:rsidRPr="00972BED" w:rsidRDefault="00AC3C2E" w:rsidP="00E46568">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50</w:t>
            </w:r>
          </w:p>
        </w:tc>
      </w:tr>
      <w:tr w:rsidR="00972BED" w:rsidRPr="00AC3C2E" w14:paraId="498BF423"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09B7ED37" w14:textId="0CDFD762"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Exception thrown in function declared not to throw exceptions.</w:t>
            </w:r>
          </w:p>
        </w:tc>
        <w:tc>
          <w:tcPr>
            <w:tcW w:w="7125" w:type="dxa"/>
            <w:tcBorders>
              <w:top w:val="single" w:sz="4" w:space="0" w:color="7F7F7F"/>
              <w:left w:val="single" w:sz="4" w:space="0" w:color="7F7F7F"/>
              <w:bottom w:val="single" w:sz="4" w:space="0" w:color="7F7F7F"/>
              <w:right w:val="single" w:sz="4" w:space="0" w:color="7F7F7F"/>
            </w:tcBorders>
          </w:tcPr>
          <w:p w14:paraId="701400A3" w14:textId="5ACE6759"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sidR="00E45D52">
              <w:rPr>
                <w:rFonts w:ascii="Consolas" w:hAnsi="Consolas" w:cs="Segoe UI"/>
                <w:sz w:val="18"/>
                <w:szCs w:val="18"/>
              </w:rPr>
              <w:t>Possible b</w:t>
            </w:r>
            <w:r>
              <w:rPr>
                <w:rFonts w:ascii="Consolas" w:hAnsi="Consolas" w:cs="Segoe UI"/>
                <w:sz w:val="18"/>
                <w:szCs w:val="18"/>
              </w:rPr>
              <w:t>ug</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4A696D1E" w14:textId="4A803ED3"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52</w:t>
            </w:r>
          </w:p>
        </w:tc>
      </w:tr>
      <w:tr w:rsidR="00972BED" w:rsidRPr="00AC3C2E" w14:paraId="1C12A0CF"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1921AD32" w14:textId="780CC1A4"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 xml:space="preserve">Dangerous assignment - the function parameter is assigned the address of a local auto-variable. Local auto-variables are reserved from the stack which is freed when the function ends. </w:t>
            </w:r>
            <w:proofErr w:type="gramStart"/>
            <w:r w:rsidRPr="00972BED">
              <w:rPr>
                <w:rFonts w:ascii="Consolas" w:hAnsi="Consolas"/>
                <w:sz w:val="18"/>
                <w:szCs w:val="18"/>
              </w:rPr>
              <w:t>So</w:t>
            </w:r>
            <w:proofErr w:type="gramEnd"/>
            <w:r w:rsidRPr="00972BED">
              <w:rPr>
                <w:rFonts w:ascii="Consolas" w:hAnsi="Consolas"/>
                <w:sz w:val="18"/>
                <w:szCs w:val="18"/>
              </w:rPr>
              <w:t xml:space="preserve"> the pointer to a local variable is invalid after the function ends.</w:t>
            </w:r>
          </w:p>
        </w:tc>
        <w:tc>
          <w:tcPr>
            <w:tcW w:w="7125" w:type="dxa"/>
            <w:tcBorders>
              <w:top w:val="single" w:sz="4" w:space="0" w:color="7F7F7F"/>
              <w:left w:val="single" w:sz="4" w:space="0" w:color="7F7F7F"/>
              <w:bottom w:val="single" w:sz="4" w:space="0" w:color="7F7F7F"/>
              <w:right w:val="single" w:sz="4" w:space="0" w:color="7F7F7F"/>
            </w:tcBorders>
          </w:tcPr>
          <w:p w14:paraId="3BFE1FC5" w14:textId="227A6D44" w:rsidR="00972BED" w:rsidRPr="00972BED" w:rsidRDefault="004350D8" w:rsidP="00972BED">
            <w:pPr>
              <w:autoSpaceDE w:val="0"/>
              <w:autoSpaceDN w:val="0"/>
              <w:adjustRightInd w:val="0"/>
              <w:spacing w:after="0" w:line="240" w:lineRule="auto"/>
              <w:rPr>
                <w:rFonts w:ascii="Consolas" w:hAnsi="Consolas" w:cs="Segoe UI"/>
                <w:sz w:val="18"/>
                <w:szCs w:val="18"/>
              </w:rPr>
            </w:pPr>
            <w:r w:rsidRPr="00AC3C2E">
              <w:rPr>
                <w:rFonts w:ascii="Consolas" w:hAnsi="Consolas" w:cs="Segoe UI"/>
                <w:b/>
                <w:bCs/>
                <w:color w:val="FF0000"/>
                <w:sz w:val="18"/>
                <w:szCs w:val="18"/>
              </w:rPr>
              <w:t>RISK</w:t>
            </w:r>
            <w:r w:rsidRPr="00AC3C2E">
              <w:rPr>
                <w:rFonts w:ascii="Consolas" w:hAnsi="Consolas" w:cs="Segoe UI"/>
                <w:sz w:val="18"/>
                <w:szCs w:val="18"/>
              </w:rPr>
              <w:br/>
            </w:r>
            <w:r>
              <w:rPr>
                <w:rFonts w:ascii="Consolas" w:hAnsi="Consolas" w:cs="Segoe UI"/>
                <w:sz w:val="18"/>
                <w:szCs w:val="18"/>
              </w:rPr>
              <w:t>Possible manipulation of pointer memory address</w:t>
            </w:r>
          </w:p>
        </w:tc>
        <w:tc>
          <w:tcPr>
            <w:tcW w:w="828" w:type="dxa"/>
            <w:tcBorders>
              <w:top w:val="single" w:sz="4" w:space="0" w:color="7F7F7F"/>
              <w:left w:val="single" w:sz="4" w:space="0" w:color="7F7F7F"/>
              <w:bottom w:val="single" w:sz="4" w:space="0" w:color="7F7F7F"/>
              <w:right w:val="single" w:sz="4" w:space="0" w:color="7F7F7F"/>
            </w:tcBorders>
            <w:vAlign w:val="center"/>
          </w:tcPr>
          <w:p w14:paraId="1F15A2C8" w14:textId="05AA4CA1"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59</w:t>
            </w:r>
          </w:p>
        </w:tc>
      </w:tr>
      <w:tr w:rsidR="00972BED" w:rsidRPr="00AC3C2E" w14:paraId="4A07C76D"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254AAB06" w14:textId="26799A1D"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The scope of the variable '</w:t>
            </w:r>
            <w:proofErr w:type="spellStart"/>
            <w:r w:rsidRPr="00972BED">
              <w:rPr>
                <w:rFonts w:ascii="Consolas" w:hAnsi="Consolas"/>
                <w:sz w:val="18"/>
                <w:szCs w:val="18"/>
              </w:rPr>
              <w:t>buf</w:t>
            </w:r>
            <w:proofErr w:type="spellEnd"/>
            <w:r w:rsidRPr="00972BED">
              <w:rPr>
                <w:rFonts w:ascii="Consolas" w:hAnsi="Consolas"/>
                <w:sz w:val="18"/>
                <w:szCs w:val="18"/>
              </w:rPr>
              <w:t>' can be reduced. Warning: Be careful when fixing this message, especially when there are inner loops</w:t>
            </w:r>
          </w:p>
        </w:tc>
        <w:tc>
          <w:tcPr>
            <w:tcW w:w="7125" w:type="dxa"/>
            <w:tcBorders>
              <w:top w:val="single" w:sz="4" w:space="0" w:color="7F7F7F"/>
              <w:left w:val="single" w:sz="4" w:space="0" w:color="7F7F7F"/>
              <w:bottom w:val="single" w:sz="4" w:space="0" w:color="7F7F7F"/>
              <w:right w:val="single" w:sz="4" w:space="0" w:color="7F7F7F"/>
            </w:tcBorders>
          </w:tcPr>
          <w:p w14:paraId="3C8FC5EB" w14:textId="2422E970"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 xml:space="preserve">Stylistic choice </w:t>
            </w:r>
            <w:r w:rsidRPr="00972BED">
              <w:rPr>
                <w:rFonts w:ascii="Consolas" w:hAnsi="Consolas" w:cs="Segoe UI"/>
                <w:sz w:val="18"/>
                <w:szCs w:val="18"/>
              </w:rPr>
              <w:t>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72A89FCF" w14:textId="5FA1CC2B"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64</w:t>
            </w:r>
          </w:p>
        </w:tc>
      </w:tr>
      <w:tr w:rsidR="00972BED" w:rsidRPr="00AC3C2E" w14:paraId="4B1E0C65"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277A8AEC" w14:textId="15969372"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lastRenderedPageBreak/>
              <w:t>Either the condition 'count==1000' is redundant or the array '</w:t>
            </w:r>
            <w:proofErr w:type="spellStart"/>
            <w:r w:rsidRPr="00972BED">
              <w:rPr>
                <w:rFonts w:ascii="Consolas" w:hAnsi="Consolas"/>
                <w:sz w:val="18"/>
                <w:szCs w:val="18"/>
              </w:rPr>
              <w:t>buf</w:t>
            </w:r>
            <w:proofErr w:type="spellEnd"/>
            <w:r w:rsidRPr="00972BED">
              <w:rPr>
                <w:rFonts w:ascii="Consolas" w:hAnsi="Consolas"/>
                <w:sz w:val="18"/>
                <w:szCs w:val="18"/>
              </w:rPr>
              <w:t>[10]' is accessed at index 1000, which is out of bounds.</w:t>
            </w:r>
          </w:p>
        </w:tc>
        <w:tc>
          <w:tcPr>
            <w:tcW w:w="7125" w:type="dxa"/>
            <w:tcBorders>
              <w:top w:val="single" w:sz="4" w:space="0" w:color="7F7F7F"/>
              <w:left w:val="single" w:sz="4" w:space="0" w:color="7F7F7F"/>
              <w:bottom w:val="single" w:sz="4" w:space="0" w:color="7F7F7F"/>
              <w:right w:val="single" w:sz="4" w:space="0" w:color="7F7F7F"/>
            </w:tcBorders>
          </w:tcPr>
          <w:p w14:paraId="23304FE9" w14:textId="6E42CF21"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Possible bug</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0F765EC3" w14:textId="268748C8"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66</w:t>
            </w:r>
          </w:p>
        </w:tc>
      </w:tr>
      <w:tr w:rsidR="00972BED" w:rsidRPr="00AC3C2E" w14:paraId="42B85020"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0C3D63AE" w14:textId="4DC6DA32"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Variable '</w:t>
            </w:r>
            <w:proofErr w:type="spellStart"/>
            <w:r w:rsidRPr="00972BED">
              <w:rPr>
                <w:rFonts w:ascii="Consolas" w:hAnsi="Consolas"/>
                <w:sz w:val="18"/>
                <w:szCs w:val="18"/>
              </w:rPr>
              <w:t>buf</w:t>
            </w:r>
            <w:proofErr w:type="spellEnd"/>
            <w:r w:rsidRPr="00972BED">
              <w:rPr>
                <w:rFonts w:ascii="Consolas" w:hAnsi="Consolas"/>
                <w:sz w:val="18"/>
                <w:szCs w:val="18"/>
              </w:rPr>
              <w:t>[count]' is assigned a value that is never used.</w:t>
            </w:r>
          </w:p>
        </w:tc>
        <w:tc>
          <w:tcPr>
            <w:tcW w:w="7125" w:type="dxa"/>
            <w:tcBorders>
              <w:top w:val="single" w:sz="4" w:space="0" w:color="7F7F7F"/>
              <w:left w:val="single" w:sz="4" w:space="0" w:color="7F7F7F"/>
              <w:bottom w:val="single" w:sz="4" w:space="0" w:color="7F7F7F"/>
              <w:right w:val="single" w:sz="4" w:space="0" w:color="7F7F7F"/>
            </w:tcBorders>
          </w:tcPr>
          <w:p w14:paraId="2A25C063" w14:textId="017508B8"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Pr>
                <w:rFonts w:ascii="Consolas" w:hAnsi="Consolas" w:cs="Segoe UI"/>
                <w:b/>
                <w:bCs/>
                <w:sz w:val="18"/>
                <w:szCs w:val="18"/>
              </w:rPr>
              <w:br/>
            </w:r>
            <w:r w:rsidRPr="00972BED">
              <w:rPr>
                <w:rFonts w:ascii="Consolas" w:hAnsi="Consolas" w:cs="Segoe UI"/>
                <w:sz w:val="18"/>
                <w:szCs w:val="18"/>
              </w:rPr>
              <w:t>Code doesn’t interact.</w:t>
            </w:r>
          </w:p>
        </w:tc>
        <w:tc>
          <w:tcPr>
            <w:tcW w:w="828" w:type="dxa"/>
            <w:tcBorders>
              <w:top w:val="single" w:sz="4" w:space="0" w:color="7F7F7F"/>
              <w:left w:val="single" w:sz="4" w:space="0" w:color="7F7F7F"/>
              <w:bottom w:val="single" w:sz="4" w:space="0" w:color="7F7F7F"/>
              <w:right w:val="single" w:sz="4" w:space="0" w:color="7F7F7F"/>
            </w:tcBorders>
            <w:vAlign w:val="center"/>
          </w:tcPr>
          <w:p w14:paraId="055255F5" w14:textId="7BE4C1EC"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66</w:t>
            </w:r>
          </w:p>
        </w:tc>
      </w:tr>
      <w:tr w:rsidR="00972BED" w:rsidRPr="00AC3C2E" w14:paraId="0EFC93FF"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33E6B757" w14:textId="387F2DEA"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Using iterator to local container 'items' that may be invalid.</w:t>
            </w:r>
          </w:p>
        </w:tc>
        <w:tc>
          <w:tcPr>
            <w:tcW w:w="7125" w:type="dxa"/>
            <w:tcBorders>
              <w:top w:val="single" w:sz="4" w:space="0" w:color="7F7F7F"/>
              <w:left w:val="single" w:sz="4" w:space="0" w:color="7F7F7F"/>
              <w:bottom w:val="single" w:sz="4" w:space="0" w:color="7F7F7F"/>
              <w:right w:val="single" w:sz="4" w:space="0" w:color="7F7F7F"/>
            </w:tcBorders>
          </w:tcPr>
          <w:p w14:paraId="351444AC" w14:textId="7F413916"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Possible bug</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659B3992" w14:textId="6B592E05"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87</w:t>
            </w:r>
          </w:p>
        </w:tc>
      </w:tr>
      <w:tr w:rsidR="00972BED" w:rsidRPr="00AC3C2E" w14:paraId="6CE4AC64" w14:textId="77777777" w:rsidTr="00972BED">
        <w:trPr>
          <w:trHeight w:val="70"/>
        </w:trPr>
        <w:tc>
          <w:tcPr>
            <w:tcW w:w="6205" w:type="dxa"/>
            <w:tcBorders>
              <w:top w:val="single" w:sz="4" w:space="0" w:color="7F7F7F"/>
              <w:left w:val="single" w:sz="4" w:space="0" w:color="7F7F7F"/>
              <w:bottom w:val="single" w:sz="4" w:space="0" w:color="7F7F7F"/>
              <w:right w:val="single" w:sz="4" w:space="0" w:color="7F7F7F"/>
            </w:tcBorders>
          </w:tcPr>
          <w:p w14:paraId="0AC65E14" w14:textId="090B96E1"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Non-</w:t>
            </w:r>
            <w:proofErr w:type="spellStart"/>
            <w:r w:rsidRPr="00972BED">
              <w:rPr>
                <w:rFonts w:ascii="Consolas" w:hAnsi="Consolas"/>
                <w:sz w:val="18"/>
                <w:szCs w:val="18"/>
              </w:rPr>
              <w:t>boolean</w:t>
            </w:r>
            <w:proofErr w:type="spellEnd"/>
            <w:r w:rsidRPr="00972BED">
              <w:rPr>
                <w:rFonts w:ascii="Consolas" w:hAnsi="Consolas"/>
                <w:sz w:val="18"/>
                <w:szCs w:val="18"/>
              </w:rPr>
              <w:t xml:space="preserve"> value returned from function returning bool</w:t>
            </w:r>
          </w:p>
        </w:tc>
        <w:tc>
          <w:tcPr>
            <w:tcW w:w="7125" w:type="dxa"/>
            <w:tcBorders>
              <w:top w:val="single" w:sz="4" w:space="0" w:color="7F7F7F"/>
              <w:left w:val="single" w:sz="4" w:space="0" w:color="7F7F7F"/>
              <w:bottom w:val="single" w:sz="4" w:space="0" w:color="7F7F7F"/>
              <w:right w:val="single" w:sz="4" w:space="0" w:color="7F7F7F"/>
            </w:tcBorders>
          </w:tcPr>
          <w:p w14:paraId="7713E0D5" w14:textId="0438101C"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Possible bug</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50A534BA" w14:textId="6E96EC93"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98</w:t>
            </w:r>
          </w:p>
        </w:tc>
      </w:tr>
      <w:tr w:rsidR="00972BED" w:rsidRPr="00AC3C2E" w14:paraId="46232600"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1BB67CF4" w14:textId="490067E5"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Assignment of function parameter has no effect outside the function. Did you forget dereferencing it?</w:t>
            </w:r>
          </w:p>
        </w:tc>
        <w:tc>
          <w:tcPr>
            <w:tcW w:w="7125" w:type="dxa"/>
            <w:tcBorders>
              <w:top w:val="single" w:sz="4" w:space="0" w:color="7F7F7F"/>
              <w:left w:val="single" w:sz="4" w:space="0" w:color="7F7F7F"/>
              <w:bottom w:val="single" w:sz="4" w:space="0" w:color="7F7F7F"/>
              <w:right w:val="single" w:sz="4" w:space="0" w:color="7F7F7F"/>
            </w:tcBorders>
          </w:tcPr>
          <w:p w14:paraId="42E46399" w14:textId="459658BE"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Garbage collector issue</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4ECDBEF2" w14:textId="0B10FA1F"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109</w:t>
            </w:r>
          </w:p>
        </w:tc>
      </w:tr>
      <w:tr w:rsidR="00972BED" w:rsidRPr="00AC3C2E" w14:paraId="62FE99F5"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54AB49D0" w14:textId="61C1BFC2"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Either the condition '</w:t>
            </w:r>
            <w:proofErr w:type="spellStart"/>
            <w:r w:rsidRPr="00972BED">
              <w:rPr>
                <w:rFonts w:ascii="Consolas" w:hAnsi="Consolas"/>
                <w:sz w:val="18"/>
                <w:szCs w:val="18"/>
              </w:rPr>
              <w:t>tok</w:t>
            </w:r>
            <w:proofErr w:type="spellEnd"/>
            <w:r w:rsidRPr="00972BED">
              <w:rPr>
                <w:rFonts w:ascii="Consolas" w:hAnsi="Consolas"/>
                <w:sz w:val="18"/>
                <w:szCs w:val="18"/>
              </w:rPr>
              <w:t xml:space="preserve">' is redundant or there is possible null pointer dereference: </w:t>
            </w:r>
            <w:proofErr w:type="spellStart"/>
            <w:r w:rsidRPr="00972BED">
              <w:rPr>
                <w:rFonts w:ascii="Consolas" w:hAnsi="Consolas"/>
                <w:sz w:val="18"/>
                <w:szCs w:val="18"/>
              </w:rPr>
              <w:t>tok</w:t>
            </w:r>
            <w:proofErr w:type="spellEnd"/>
            <w:r w:rsidRPr="00972BED">
              <w:rPr>
                <w:rFonts w:ascii="Consolas" w:hAnsi="Consolas"/>
                <w:sz w:val="18"/>
                <w:szCs w:val="18"/>
              </w:rPr>
              <w:t>.</w:t>
            </w:r>
          </w:p>
        </w:tc>
        <w:tc>
          <w:tcPr>
            <w:tcW w:w="7125" w:type="dxa"/>
            <w:tcBorders>
              <w:top w:val="single" w:sz="4" w:space="0" w:color="7F7F7F"/>
              <w:left w:val="single" w:sz="4" w:space="0" w:color="7F7F7F"/>
              <w:bottom w:val="single" w:sz="4" w:space="0" w:color="7F7F7F"/>
              <w:right w:val="single" w:sz="4" w:space="0" w:color="7F7F7F"/>
            </w:tcBorders>
          </w:tcPr>
          <w:p w14:paraId="4A3B9CC2" w14:textId="320A2ED8"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Possible null reference</w:t>
            </w:r>
            <w:r w:rsidRPr="00972BED">
              <w:rPr>
                <w:rFonts w:ascii="Consolas" w:hAnsi="Consolas" w:cs="Segoe UI"/>
                <w:sz w:val="18"/>
                <w:szCs w:val="18"/>
              </w:rPr>
              <w:t xml:space="preserve"> 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6BF9A367" w14:textId="40F0DBC0"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109</w:t>
            </w:r>
          </w:p>
        </w:tc>
      </w:tr>
      <w:tr w:rsidR="00972BED" w:rsidRPr="00AC3C2E" w14:paraId="190EC28E"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5C652970" w14:textId="0EBF9E28"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Variable '</w:t>
            </w:r>
            <w:proofErr w:type="spellStart"/>
            <w:r w:rsidRPr="00972BED">
              <w:rPr>
                <w:rFonts w:ascii="Consolas" w:hAnsi="Consolas"/>
                <w:sz w:val="18"/>
                <w:szCs w:val="18"/>
              </w:rPr>
              <w:t>tok</w:t>
            </w:r>
            <w:proofErr w:type="spellEnd"/>
            <w:r w:rsidRPr="00972BED">
              <w:rPr>
                <w:rFonts w:ascii="Consolas" w:hAnsi="Consolas"/>
                <w:sz w:val="18"/>
                <w:szCs w:val="18"/>
              </w:rPr>
              <w:t>' is assigned a value that is never used.</w:t>
            </w:r>
          </w:p>
        </w:tc>
        <w:tc>
          <w:tcPr>
            <w:tcW w:w="7125" w:type="dxa"/>
            <w:tcBorders>
              <w:top w:val="single" w:sz="4" w:space="0" w:color="7F7F7F"/>
              <w:left w:val="single" w:sz="4" w:space="0" w:color="7F7F7F"/>
              <w:bottom w:val="single" w:sz="4" w:space="0" w:color="7F7F7F"/>
              <w:right w:val="single" w:sz="4" w:space="0" w:color="7F7F7F"/>
            </w:tcBorders>
          </w:tcPr>
          <w:p w14:paraId="2FF39AEF" w14:textId="31E36B98"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Pr>
                <w:rFonts w:ascii="Consolas" w:hAnsi="Consolas" w:cs="Segoe UI"/>
                <w:b/>
                <w:bCs/>
                <w:sz w:val="18"/>
                <w:szCs w:val="18"/>
              </w:rPr>
              <w:br/>
            </w:r>
            <w:r w:rsidRPr="00972BED">
              <w:rPr>
                <w:rFonts w:ascii="Consolas" w:hAnsi="Consolas" w:cs="Segoe UI"/>
                <w:sz w:val="18"/>
                <w:szCs w:val="18"/>
              </w:rPr>
              <w:t>Code doesn’t interact.</w:t>
            </w:r>
          </w:p>
        </w:tc>
        <w:tc>
          <w:tcPr>
            <w:tcW w:w="828" w:type="dxa"/>
            <w:tcBorders>
              <w:top w:val="single" w:sz="4" w:space="0" w:color="7F7F7F"/>
              <w:left w:val="single" w:sz="4" w:space="0" w:color="7F7F7F"/>
              <w:bottom w:val="single" w:sz="4" w:space="0" w:color="7F7F7F"/>
              <w:right w:val="single" w:sz="4" w:space="0" w:color="7F7F7F"/>
            </w:tcBorders>
            <w:vAlign w:val="center"/>
          </w:tcPr>
          <w:p w14:paraId="2F8B9639" w14:textId="26D9BD8A"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109</w:t>
            </w:r>
          </w:p>
        </w:tc>
      </w:tr>
      <w:tr w:rsidR="00972BED" w:rsidRPr="00AC3C2E" w14:paraId="3BDA5C6F"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664A7DC0" w14:textId="728240E5"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Variable 'z' is modified inside assert statement. Assert statements are removed from release builds so the code inside assert statement is not executed. If the code is needed also in release builds, this is a bug.</w:t>
            </w:r>
          </w:p>
        </w:tc>
        <w:tc>
          <w:tcPr>
            <w:tcW w:w="7125" w:type="dxa"/>
            <w:tcBorders>
              <w:top w:val="single" w:sz="4" w:space="0" w:color="7F7F7F"/>
              <w:left w:val="single" w:sz="4" w:space="0" w:color="7F7F7F"/>
              <w:bottom w:val="single" w:sz="4" w:space="0" w:color="7F7F7F"/>
              <w:right w:val="single" w:sz="4" w:space="0" w:color="7F7F7F"/>
            </w:tcBorders>
          </w:tcPr>
          <w:p w14:paraId="52C7297B" w14:textId="1CFF751C"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Pr>
                <w:rFonts w:ascii="Consolas" w:hAnsi="Consolas" w:cs="Segoe UI"/>
                <w:b/>
                <w:bCs/>
                <w:sz w:val="18"/>
                <w:szCs w:val="18"/>
              </w:rPr>
              <w:br/>
            </w:r>
            <w:r w:rsidRPr="00972BED">
              <w:rPr>
                <w:rFonts w:ascii="Consolas" w:hAnsi="Consolas" w:cs="Segoe UI"/>
                <w:sz w:val="18"/>
                <w:szCs w:val="18"/>
              </w:rPr>
              <w:t>Code doesn’t interact.</w:t>
            </w:r>
          </w:p>
        </w:tc>
        <w:tc>
          <w:tcPr>
            <w:tcW w:w="828" w:type="dxa"/>
            <w:tcBorders>
              <w:top w:val="single" w:sz="4" w:space="0" w:color="7F7F7F"/>
              <w:left w:val="single" w:sz="4" w:space="0" w:color="7F7F7F"/>
              <w:bottom w:val="single" w:sz="4" w:space="0" w:color="7F7F7F"/>
              <w:right w:val="single" w:sz="4" w:space="0" w:color="7F7F7F"/>
            </w:tcBorders>
            <w:vAlign w:val="center"/>
          </w:tcPr>
          <w:p w14:paraId="3D8F41C1" w14:textId="386238AC"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127</w:t>
            </w:r>
          </w:p>
        </w:tc>
      </w:tr>
      <w:tr w:rsidR="00972BED" w:rsidRPr="00AC3C2E" w14:paraId="534612CC"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4318E790" w14:textId="6A920561"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Non-pure function: '</w:t>
            </w:r>
            <w:proofErr w:type="spellStart"/>
            <w:r w:rsidRPr="00972BED">
              <w:rPr>
                <w:rFonts w:ascii="Consolas" w:hAnsi="Consolas"/>
                <w:sz w:val="18"/>
                <w:szCs w:val="18"/>
              </w:rPr>
              <w:t>my_function</w:t>
            </w:r>
            <w:proofErr w:type="spellEnd"/>
            <w:r w:rsidRPr="00972BED">
              <w:rPr>
                <w:rFonts w:ascii="Consolas" w:hAnsi="Consolas"/>
                <w:sz w:val="18"/>
                <w:szCs w:val="18"/>
              </w:rPr>
              <w:t>' is called inside assert statement. Assert statements are removed from release builds so the code inside assert statement is not executed. If the code is needed also in release builds, this is a bug.</w:t>
            </w:r>
          </w:p>
        </w:tc>
        <w:tc>
          <w:tcPr>
            <w:tcW w:w="7125" w:type="dxa"/>
            <w:tcBorders>
              <w:top w:val="single" w:sz="4" w:space="0" w:color="7F7F7F"/>
              <w:left w:val="single" w:sz="4" w:space="0" w:color="7F7F7F"/>
              <w:bottom w:val="single" w:sz="4" w:space="0" w:color="7F7F7F"/>
              <w:right w:val="single" w:sz="4" w:space="0" w:color="7F7F7F"/>
            </w:tcBorders>
          </w:tcPr>
          <w:p w14:paraId="2D7865F7" w14:textId="0F3C6993"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Pr>
                <w:rFonts w:ascii="Consolas" w:hAnsi="Consolas" w:cs="Segoe UI"/>
                <w:b/>
                <w:bCs/>
                <w:sz w:val="18"/>
                <w:szCs w:val="18"/>
              </w:rPr>
              <w:br/>
            </w:r>
            <w:r w:rsidRPr="00972BED">
              <w:rPr>
                <w:rFonts w:ascii="Consolas" w:hAnsi="Consolas" w:cs="Segoe UI"/>
                <w:sz w:val="18"/>
                <w:szCs w:val="18"/>
              </w:rPr>
              <w:t>Code doesn’t interact.</w:t>
            </w:r>
          </w:p>
        </w:tc>
        <w:tc>
          <w:tcPr>
            <w:tcW w:w="828" w:type="dxa"/>
            <w:tcBorders>
              <w:top w:val="single" w:sz="4" w:space="0" w:color="7F7F7F"/>
              <w:left w:val="single" w:sz="4" w:space="0" w:color="7F7F7F"/>
              <w:bottom w:val="single" w:sz="4" w:space="0" w:color="7F7F7F"/>
              <w:right w:val="single" w:sz="4" w:space="0" w:color="7F7F7F"/>
            </w:tcBorders>
            <w:vAlign w:val="center"/>
          </w:tcPr>
          <w:p w14:paraId="7EEC88B9" w14:textId="4C5EB25C"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129</w:t>
            </w:r>
          </w:p>
        </w:tc>
      </w:tr>
      <w:tr w:rsidR="00972BED" w:rsidRPr="00AC3C2E" w14:paraId="0122C78C"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424C0409" w14:textId="192E2C29"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 xml:space="preserve">Comparison of a </w:t>
            </w:r>
            <w:proofErr w:type="spellStart"/>
            <w:r w:rsidRPr="00972BED">
              <w:rPr>
                <w:rFonts w:ascii="Consolas" w:hAnsi="Consolas"/>
                <w:sz w:val="18"/>
                <w:szCs w:val="18"/>
              </w:rPr>
              <w:t>boolean</w:t>
            </w:r>
            <w:proofErr w:type="spellEnd"/>
            <w:r w:rsidRPr="00972BED">
              <w:rPr>
                <w:rFonts w:ascii="Consolas" w:hAnsi="Consolas"/>
                <w:sz w:val="18"/>
                <w:szCs w:val="18"/>
              </w:rPr>
              <w:t xml:space="preserve"> expression with an integer other than 0 or 1.</w:t>
            </w:r>
          </w:p>
        </w:tc>
        <w:tc>
          <w:tcPr>
            <w:tcW w:w="7125" w:type="dxa"/>
            <w:tcBorders>
              <w:top w:val="single" w:sz="4" w:space="0" w:color="7F7F7F"/>
              <w:left w:val="single" w:sz="4" w:space="0" w:color="7F7F7F"/>
              <w:bottom w:val="single" w:sz="4" w:space="0" w:color="7F7F7F"/>
              <w:right w:val="single" w:sz="4" w:space="0" w:color="7F7F7F"/>
            </w:tcBorders>
          </w:tcPr>
          <w:p w14:paraId="7943A4A2" w14:textId="44C9AA84"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Pr>
                <w:rFonts w:ascii="Consolas" w:hAnsi="Consolas" w:cs="Segoe UI"/>
                <w:b/>
                <w:bCs/>
                <w:sz w:val="18"/>
                <w:szCs w:val="18"/>
              </w:rPr>
              <w:br/>
            </w:r>
            <w:r>
              <w:rPr>
                <w:rFonts w:ascii="Consolas" w:hAnsi="Consolas" w:cs="Segoe UI"/>
                <w:sz w:val="18"/>
                <w:szCs w:val="18"/>
              </w:rPr>
              <w:t xml:space="preserve">Possible comparison issue </w:t>
            </w:r>
            <w:r w:rsidRPr="00972BED">
              <w:rPr>
                <w:rFonts w:ascii="Consolas" w:hAnsi="Consolas" w:cs="Segoe UI"/>
                <w:sz w:val="18"/>
                <w:szCs w:val="18"/>
              </w:rPr>
              <w:t>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330FD31D" w14:textId="13A0A1A8"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129</w:t>
            </w:r>
          </w:p>
        </w:tc>
      </w:tr>
      <w:tr w:rsidR="00972BED" w:rsidRPr="00AC3C2E" w14:paraId="476E6870"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2E4DE854" w14:textId="3DAF5423"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Local variable 'x' shadows outer variable</w:t>
            </w:r>
          </w:p>
        </w:tc>
        <w:tc>
          <w:tcPr>
            <w:tcW w:w="7125" w:type="dxa"/>
            <w:tcBorders>
              <w:top w:val="single" w:sz="4" w:space="0" w:color="7F7F7F"/>
              <w:left w:val="single" w:sz="4" w:space="0" w:color="7F7F7F"/>
              <w:bottom w:val="single" w:sz="4" w:space="0" w:color="7F7F7F"/>
              <w:right w:val="single" w:sz="4" w:space="0" w:color="7F7F7F"/>
            </w:tcBorders>
          </w:tcPr>
          <w:p w14:paraId="7DD6A745" w14:textId="183FC52B"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 xml:space="preserve">Stylistic choice </w:t>
            </w:r>
            <w:r w:rsidRPr="00972BED">
              <w:rPr>
                <w:rFonts w:ascii="Consolas" w:hAnsi="Consolas" w:cs="Segoe UI"/>
                <w:sz w:val="18"/>
                <w:szCs w:val="18"/>
              </w:rPr>
              <w:t>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2EDBF5B8" w14:textId="425FE488"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133</w:t>
            </w:r>
          </w:p>
        </w:tc>
      </w:tr>
      <w:tr w:rsidR="00972BED" w:rsidRPr="00AC3C2E" w14:paraId="05053F9D"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71A96D4C" w14:textId="6D4A3FAE"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Local variable 'y' shadows outer variable</w:t>
            </w:r>
          </w:p>
        </w:tc>
        <w:tc>
          <w:tcPr>
            <w:tcW w:w="7125" w:type="dxa"/>
            <w:tcBorders>
              <w:top w:val="single" w:sz="4" w:space="0" w:color="7F7F7F"/>
              <w:left w:val="single" w:sz="4" w:space="0" w:color="7F7F7F"/>
              <w:bottom w:val="single" w:sz="4" w:space="0" w:color="7F7F7F"/>
              <w:right w:val="single" w:sz="4" w:space="0" w:color="7F7F7F"/>
            </w:tcBorders>
          </w:tcPr>
          <w:p w14:paraId="0BD2E9EF" w14:textId="617BAEE7"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 xml:space="preserve">Stylistic choice </w:t>
            </w:r>
            <w:r w:rsidRPr="00972BED">
              <w:rPr>
                <w:rFonts w:ascii="Consolas" w:hAnsi="Consolas" w:cs="Segoe UI"/>
                <w:sz w:val="18"/>
                <w:szCs w:val="18"/>
              </w:rPr>
              <w:t>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356529E6" w14:textId="35249591"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134</w:t>
            </w:r>
          </w:p>
        </w:tc>
      </w:tr>
      <w:tr w:rsidR="00972BED" w:rsidRPr="00AC3C2E" w14:paraId="78DFD48A" w14:textId="77777777" w:rsidTr="00617972">
        <w:trPr>
          <w:trHeight w:val="204"/>
        </w:trPr>
        <w:tc>
          <w:tcPr>
            <w:tcW w:w="6205" w:type="dxa"/>
            <w:tcBorders>
              <w:top w:val="single" w:sz="4" w:space="0" w:color="7F7F7F"/>
              <w:left w:val="single" w:sz="4" w:space="0" w:color="7F7F7F"/>
              <w:bottom w:val="single" w:sz="4" w:space="0" w:color="7F7F7F"/>
              <w:right w:val="single" w:sz="4" w:space="0" w:color="7F7F7F"/>
            </w:tcBorders>
          </w:tcPr>
          <w:p w14:paraId="35662275" w14:textId="4996E5D1"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sz w:val="18"/>
                <w:szCs w:val="18"/>
              </w:rPr>
              <w:t>Local variable 'z' shadows outer variable</w:t>
            </w:r>
          </w:p>
        </w:tc>
        <w:tc>
          <w:tcPr>
            <w:tcW w:w="7125" w:type="dxa"/>
            <w:tcBorders>
              <w:top w:val="single" w:sz="4" w:space="0" w:color="7F7F7F"/>
              <w:left w:val="single" w:sz="4" w:space="0" w:color="7F7F7F"/>
              <w:bottom w:val="single" w:sz="4" w:space="0" w:color="7F7F7F"/>
              <w:right w:val="single" w:sz="4" w:space="0" w:color="7F7F7F"/>
            </w:tcBorders>
          </w:tcPr>
          <w:p w14:paraId="2A44B3BA" w14:textId="60F1BB2B" w:rsidR="00972BED" w:rsidRPr="00972BED" w:rsidRDefault="00E45D52"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b/>
                <w:bCs/>
                <w:sz w:val="18"/>
                <w:szCs w:val="18"/>
              </w:rPr>
              <w:t>NOT RISK</w:t>
            </w:r>
            <w:r w:rsidRPr="00972BED">
              <w:rPr>
                <w:rFonts w:ascii="Consolas" w:hAnsi="Consolas" w:cs="Segoe UI"/>
                <w:sz w:val="18"/>
                <w:szCs w:val="18"/>
              </w:rPr>
              <w:br/>
            </w:r>
            <w:r>
              <w:rPr>
                <w:rFonts w:ascii="Consolas" w:hAnsi="Consolas" w:cs="Segoe UI"/>
                <w:sz w:val="18"/>
                <w:szCs w:val="18"/>
              </w:rPr>
              <w:t xml:space="preserve">Stylistic choice </w:t>
            </w:r>
            <w:r w:rsidRPr="00972BED">
              <w:rPr>
                <w:rFonts w:ascii="Consolas" w:hAnsi="Consolas" w:cs="Segoe UI"/>
                <w:sz w:val="18"/>
                <w:szCs w:val="18"/>
              </w:rPr>
              <w:t>but doesn’t pose significant security risk.</w:t>
            </w:r>
          </w:p>
        </w:tc>
        <w:tc>
          <w:tcPr>
            <w:tcW w:w="828" w:type="dxa"/>
            <w:tcBorders>
              <w:top w:val="single" w:sz="4" w:space="0" w:color="7F7F7F"/>
              <w:left w:val="single" w:sz="4" w:space="0" w:color="7F7F7F"/>
              <w:bottom w:val="single" w:sz="4" w:space="0" w:color="7F7F7F"/>
              <w:right w:val="single" w:sz="4" w:space="0" w:color="7F7F7F"/>
            </w:tcBorders>
            <w:vAlign w:val="center"/>
          </w:tcPr>
          <w:p w14:paraId="28AFBC84" w14:textId="0AEF1A75" w:rsidR="00972BED" w:rsidRPr="00972BED" w:rsidRDefault="00972BED" w:rsidP="00972BED">
            <w:pPr>
              <w:autoSpaceDE w:val="0"/>
              <w:autoSpaceDN w:val="0"/>
              <w:adjustRightInd w:val="0"/>
              <w:spacing w:after="0" w:line="240" w:lineRule="auto"/>
              <w:rPr>
                <w:rFonts w:ascii="Consolas" w:hAnsi="Consolas" w:cs="Segoe UI"/>
                <w:sz w:val="18"/>
                <w:szCs w:val="18"/>
              </w:rPr>
            </w:pPr>
            <w:r w:rsidRPr="00972BED">
              <w:rPr>
                <w:rFonts w:ascii="Consolas" w:hAnsi="Consolas" w:cs="Segoe UI"/>
                <w:sz w:val="18"/>
                <w:szCs w:val="18"/>
              </w:rPr>
              <w:t>135</w:t>
            </w:r>
          </w:p>
        </w:tc>
      </w:tr>
    </w:tbl>
    <w:p w14:paraId="578D7724" w14:textId="3DE9A200" w:rsidR="00AC3C2E" w:rsidRDefault="00AC3C2E" w:rsidP="00AC3C2E">
      <w:pPr>
        <w:tabs>
          <w:tab w:val="left" w:pos="1830"/>
        </w:tabs>
      </w:pPr>
    </w:p>
    <w:sectPr w:rsidR="00AC3C2E" w:rsidSect="00AC3C2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73"/>
    <w:rsid w:val="000A4795"/>
    <w:rsid w:val="004350D8"/>
    <w:rsid w:val="004361E4"/>
    <w:rsid w:val="00972BED"/>
    <w:rsid w:val="00A31453"/>
    <w:rsid w:val="00AC3C2E"/>
    <w:rsid w:val="00AD0446"/>
    <w:rsid w:val="00C94029"/>
    <w:rsid w:val="00E45D52"/>
    <w:rsid w:val="00EE7F7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FA0B0"/>
  <w15:chartTrackingRefBased/>
  <w15:docId w15:val="{42B8396B-5511-4630-A02F-94587CA67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Ryan</cp:lastModifiedBy>
  <cp:revision>2</cp:revision>
  <dcterms:created xsi:type="dcterms:W3CDTF">2021-07-31T21:32:00Z</dcterms:created>
  <dcterms:modified xsi:type="dcterms:W3CDTF">2021-07-31T22:15:00Z</dcterms:modified>
</cp:coreProperties>
</file>