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F663" w14:textId="6BDE5CF9" w:rsidR="00EE429A" w:rsidRPr="00EE429A" w:rsidRDefault="00EE429A" w:rsidP="00EE42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429A">
        <w:rPr>
          <w:rFonts w:ascii="Times New Roman" w:hAnsi="Times New Roman" w:cs="Times New Roman"/>
          <w:b/>
          <w:bCs/>
          <w:sz w:val="24"/>
          <w:szCs w:val="24"/>
        </w:rPr>
        <w:t>8-2 Journal: Portfolio Reflection</w:t>
      </w:r>
    </w:p>
    <w:p w14:paraId="4CA19C11" w14:textId="1CD60BAD" w:rsidR="00EE429A" w:rsidRPr="00EE429A" w:rsidRDefault="00EE429A" w:rsidP="00EE42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429A">
        <w:rPr>
          <w:rFonts w:ascii="Times New Roman" w:hAnsi="Times New Roman" w:cs="Times New Roman"/>
          <w:b/>
          <w:bCs/>
          <w:sz w:val="24"/>
          <w:szCs w:val="24"/>
        </w:rPr>
        <w:t>Ryan DeBraal</w:t>
      </w:r>
    </w:p>
    <w:p w14:paraId="5A8AB221" w14:textId="20747764" w:rsidR="00EE429A" w:rsidRDefault="00EE429A" w:rsidP="00EE42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429A">
        <w:rPr>
          <w:rFonts w:ascii="Times New Roman" w:hAnsi="Times New Roman" w:cs="Times New Roman"/>
          <w:b/>
          <w:bCs/>
          <w:sz w:val="24"/>
          <w:szCs w:val="24"/>
        </w:rPr>
        <w:t>CS-405-X6389 Secure Coding 21EW6</w:t>
      </w:r>
    </w:p>
    <w:p w14:paraId="305C9882" w14:textId="6D34418D" w:rsidR="00EE429A" w:rsidRDefault="00EE429A" w:rsidP="00EE429A">
      <w:pPr>
        <w:rPr>
          <w:rFonts w:ascii="Times New Roman" w:hAnsi="Times New Roman" w:cs="Times New Roman"/>
          <w:sz w:val="24"/>
          <w:szCs w:val="24"/>
        </w:rPr>
      </w:pPr>
      <w:r w:rsidRPr="00EE429A">
        <w:rPr>
          <w:rFonts w:ascii="Times New Roman" w:hAnsi="Times New Roman" w:cs="Times New Roman"/>
          <w:sz w:val="24"/>
          <w:szCs w:val="24"/>
        </w:rPr>
        <w:t>Throughout this course</w:t>
      </w:r>
      <w:r>
        <w:rPr>
          <w:rFonts w:ascii="Times New Roman" w:hAnsi="Times New Roman" w:cs="Times New Roman"/>
          <w:sz w:val="24"/>
          <w:szCs w:val="24"/>
        </w:rPr>
        <w:t xml:space="preserve"> there has been the progression of </w:t>
      </w:r>
      <w:r w:rsidR="0034020D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idea that secure cod</w:t>
      </w:r>
      <w:r w:rsidR="006D4B01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start</w:t>
      </w:r>
      <w:r w:rsidR="006D4B0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even before a</w:t>
      </w:r>
      <w:r w:rsidR="0034020D">
        <w:rPr>
          <w:rFonts w:ascii="Times New Roman" w:hAnsi="Times New Roman" w:cs="Times New Roman"/>
          <w:sz w:val="24"/>
          <w:szCs w:val="24"/>
        </w:rPr>
        <w:t xml:space="preserve"> single</w:t>
      </w:r>
      <w:r>
        <w:rPr>
          <w:rFonts w:ascii="Times New Roman" w:hAnsi="Times New Roman" w:cs="Times New Roman"/>
          <w:sz w:val="24"/>
          <w:szCs w:val="24"/>
        </w:rPr>
        <w:t xml:space="preserve"> line of code has been written</w:t>
      </w:r>
      <w:r w:rsidR="006D4B01">
        <w:rPr>
          <w:rFonts w:ascii="Times New Roman" w:hAnsi="Times New Roman" w:cs="Times New Roman"/>
          <w:sz w:val="24"/>
          <w:szCs w:val="24"/>
        </w:rPr>
        <w:t xml:space="preserve"> and the necessary </w:t>
      </w:r>
      <w:r>
        <w:rPr>
          <w:rFonts w:ascii="Times New Roman" w:hAnsi="Times New Roman" w:cs="Times New Roman"/>
          <w:sz w:val="24"/>
          <w:szCs w:val="24"/>
        </w:rPr>
        <w:t xml:space="preserve">assumption that anyone using your application is doing so with bad intentions. This is often a very discouraging idea for new developers who are eager to provide the highest degree of freedom and robust feature sets to their end users right out of the gate. </w:t>
      </w:r>
    </w:p>
    <w:p w14:paraId="1C0A7AE1" w14:textId="3A67FB5C" w:rsidR="00EE429A" w:rsidRDefault="00EE429A" w:rsidP="00EE4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Unfortunately, </w:t>
      </w:r>
      <w:r w:rsidR="006D4B0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reality is a different story. As has been covered, security breaches are common, but their commonality makes them no less disastrous to</w:t>
      </w:r>
      <w:r w:rsidR="006D4B01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corporation</w:t>
      </w:r>
      <w:r w:rsidR="006D4B01">
        <w:rPr>
          <w:rFonts w:ascii="Times New Roman" w:hAnsi="Times New Roman" w:cs="Times New Roman"/>
          <w:sz w:val="24"/>
          <w:szCs w:val="24"/>
        </w:rPr>
        <w:t xml:space="preserve"> and the victims</w:t>
      </w:r>
      <w:r>
        <w:rPr>
          <w:rFonts w:ascii="Times New Roman" w:hAnsi="Times New Roman" w:cs="Times New Roman"/>
          <w:sz w:val="24"/>
          <w:szCs w:val="24"/>
        </w:rPr>
        <w:t xml:space="preserve"> when they occur. A single incident can hurt a corporation’s financial prospects, reputation, and future growth potential for years in advance</w:t>
      </w:r>
      <w:r w:rsidR="006D4B01">
        <w:rPr>
          <w:rFonts w:ascii="Times New Roman" w:hAnsi="Times New Roman" w:cs="Times New Roman"/>
          <w:sz w:val="24"/>
          <w:szCs w:val="24"/>
        </w:rPr>
        <w:t>; and the same incident can create chaos in a victim’s life.</w:t>
      </w:r>
    </w:p>
    <w:p w14:paraId="326B7396" w14:textId="37CF0941" w:rsidR="0034020D" w:rsidRPr="00EE429A" w:rsidRDefault="0034020D" w:rsidP="003402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act of purchasing something online or in store with anything other than </w:t>
      </w:r>
      <w:r>
        <w:rPr>
          <w:rFonts w:ascii="Times New Roman" w:hAnsi="Times New Roman" w:cs="Times New Roman"/>
          <w:sz w:val="24"/>
          <w:szCs w:val="24"/>
        </w:rPr>
        <w:t xml:space="preserve">antiquated and eye roll </w:t>
      </w:r>
      <w:r w:rsidR="00C64557">
        <w:rPr>
          <w:rFonts w:ascii="Times New Roman" w:hAnsi="Times New Roman" w:cs="Times New Roman"/>
          <w:sz w:val="24"/>
          <w:szCs w:val="24"/>
        </w:rPr>
        <w:t>inducing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4B01">
        <w:rPr>
          <w:rFonts w:ascii="Times New Roman" w:hAnsi="Times New Roman" w:cs="Times New Roman"/>
          <w:sz w:val="24"/>
          <w:szCs w:val="24"/>
        </w:rPr>
        <w:t>physical money</w:t>
      </w:r>
      <w:r>
        <w:rPr>
          <w:rFonts w:ascii="Times New Roman" w:hAnsi="Times New Roman" w:cs="Times New Roman"/>
          <w:sz w:val="24"/>
          <w:szCs w:val="24"/>
        </w:rPr>
        <w:t xml:space="preserve"> comes with the accepted risk (as low as it seems) that </w:t>
      </w:r>
      <w:r w:rsidR="006D4B01"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z w:val="24"/>
          <w:szCs w:val="24"/>
        </w:rPr>
        <w:t xml:space="preserve"> entire financial stability might be put in jeopardy if </w:t>
      </w:r>
      <w:r w:rsidR="006D4B01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just happen to be the</w:t>
      </w:r>
      <w:r w:rsidR="006D4B01">
        <w:rPr>
          <w:rFonts w:ascii="Times New Roman" w:hAnsi="Times New Roman" w:cs="Times New Roman"/>
          <w:sz w:val="24"/>
          <w:szCs w:val="24"/>
        </w:rPr>
        <w:t xml:space="preserve"> unluckiest amongst many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421B92" w14:textId="77777777" w:rsidR="006D4B01" w:rsidRDefault="00EE429A" w:rsidP="00EE4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 </w:t>
      </w:r>
      <w:r w:rsidR="0034020D">
        <w:rPr>
          <w:rFonts w:ascii="Times New Roman" w:hAnsi="Times New Roman" w:cs="Times New Roman"/>
          <w:sz w:val="24"/>
          <w:szCs w:val="24"/>
        </w:rPr>
        <w:t xml:space="preserve">are often </w:t>
      </w:r>
      <w:r>
        <w:rPr>
          <w:rFonts w:ascii="Times New Roman" w:hAnsi="Times New Roman" w:cs="Times New Roman"/>
          <w:sz w:val="24"/>
          <w:szCs w:val="24"/>
        </w:rPr>
        <w:t xml:space="preserve">provided with a year or two of “identity </w:t>
      </w:r>
      <w:r w:rsidR="0034020D">
        <w:rPr>
          <w:rFonts w:ascii="Times New Roman" w:hAnsi="Times New Roman" w:cs="Times New Roman"/>
          <w:sz w:val="24"/>
          <w:szCs w:val="24"/>
        </w:rPr>
        <w:t xml:space="preserve">theft </w:t>
      </w:r>
      <w:r>
        <w:rPr>
          <w:rFonts w:ascii="Times New Roman" w:hAnsi="Times New Roman" w:cs="Times New Roman"/>
          <w:sz w:val="24"/>
          <w:szCs w:val="24"/>
        </w:rPr>
        <w:t xml:space="preserve">protection” following one of these </w:t>
      </w:r>
      <w:r w:rsidR="006D4B01">
        <w:rPr>
          <w:rFonts w:ascii="Times New Roman" w:hAnsi="Times New Roman" w:cs="Times New Roman"/>
          <w:sz w:val="24"/>
          <w:szCs w:val="24"/>
        </w:rPr>
        <w:t xml:space="preserve">egregious </w:t>
      </w:r>
      <w:r>
        <w:rPr>
          <w:rFonts w:ascii="Times New Roman" w:hAnsi="Times New Roman" w:cs="Times New Roman"/>
          <w:sz w:val="24"/>
          <w:szCs w:val="24"/>
        </w:rPr>
        <w:t>headline making breaches</w:t>
      </w:r>
      <w:r w:rsidR="00DC17D2">
        <w:rPr>
          <w:rFonts w:ascii="Times New Roman" w:hAnsi="Times New Roman" w:cs="Times New Roman"/>
          <w:sz w:val="24"/>
          <w:szCs w:val="24"/>
        </w:rPr>
        <w:t xml:space="preserve">. It’s the </w:t>
      </w:r>
      <w:r w:rsidR="0034020D">
        <w:rPr>
          <w:rFonts w:ascii="Times New Roman" w:hAnsi="Times New Roman" w:cs="Times New Roman"/>
          <w:sz w:val="24"/>
          <w:szCs w:val="24"/>
        </w:rPr>
        <w:t xml:space="preserve">“cost of doing business” </w:t>
      </w:r>
      <w:r w:rsidR="00DC17D2">
        <w:rPr>
          <w:rFonts w:ascii="Times New Roman" w:hAnsi="Times New Roman" w:cs="Times New Roman"/>
          <w:sz w:val="24"/>
          <w:szCs w:val="24"/>
        </w:rPr>
        <w:t xml:space="preserve">for </w:t>
      </w:r>
      <w:r w:rsidR="0034020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giant corporation. </w:t>
      </w:r>
    </w:p>
    <w:p w14:paraId="31F1E7B7" w14:textId="0451C48C" w:rsidR="0034020D" w:rsidRDefault="0034020D" w:rsidP="00EE4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person’s</w:t>
      </w:r>
      <w:r w:rsidR="00EE429A">
        <w:rPr>
          <w:rFonts w:ascii="Times New Roman" w:hAnsi="Times New Roman" w:cs="Times New Roman"/>
          <w:sz w:val="24"/>
          <w:szCs w:val="24"/>
        </w:rPr>
        <w:t xml:space="preserve"> most private information is compromised, sold on the dark web, stored in tens of thousands of distributed </w:t>
      </w:r>
      <w:r>
        <w:rPr>
          <w:rFonts w:ascii="Times New Roman" w:hAnsi="Times New Roman" w:cs="Times New Roman"/>
          <w:sz w:val="24"/>
          <w:szCs w:val="24"/>
        </w:rPr>
        <w:t>databases,</w:t>
      </w:r>
      <w:r w:rsidR="00EE429A">
        <w:rPr>
          <w:rFonts w:ascii="Times New Roman" w:hAnsi="Times New Roman" w:cs="Times New Roman"/>
          <w:sz w:val="24"/>
          <w:szCs w:val="24"/>
        </w:rPr>
        <w:t xml:space="preserve"> and utilized </w:t>
      </w:r>
      <w:r>
        <w:rPr>
          <w:rFonts w:ascii="Times New Roman" w:hAnsi="Times New Roman" w:cs="Times New Roman"/>
          <w:sz w:val="24"/>
          <w:szCs w:val="24"/>
        </w:rPr>
        <w:t xml:space="preserve">years later to the detriment of the victim; and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we’ve become so accustomed to this, that we as consumers often don’t even bat an eye when our friend’s neighbor’s brother’s life is “ruined” by what is analogous to a mind bobbling game of Russian roulette </w:t>
      </w:r>
      <w:r w:rsidR="00DC17D2">
        <w:rPr>
          <w:rFonts w:ascii="Times New Roman" w:hAnsi="Times New Roman" w:cs="Times New Roman"/>
          <w:sz w:val="24"/>
          <w:szCs w:val="24"/>
        </w:rPr>
        <w:t xml:space="preserve">that’s we’re </w:t>
      </w:r>
      <w:r w:rsidR="00DC17D2" w:rsidRPr="006D4B01">
        <w:rPr>
          <w:rFonts w:ascii="Times New Roman" w:hAnsi="Times New Roman" w:cs="Times New Roman"/>
          <w:i/>
          <w:iCs/>
          <w:sz w:val="24"/>
          <w:szCs w:val="24"/>
        </w:rPr>
        <w:t>all playing</w:t>
      </w:r>
      <w:r w:rsidR="006D4B01" w:rsidRPr="006D4B01">
        <w:rPr>
          <w:rFonts w:ascii="Times New Roman" w:hAnsi="Times New Roman" w:cs="Times New Roman"/>
          <w:i/>
          <w:iCs/>
          <w:sz w:val="24"/>
          <w:szCs w:val="24"/>
        </w:rPr>
        <w:t>, all the time</w:t>
      </w:r>
      <w:r w:rsidR="006D4B01">
        <w:rPr>
          <w:rFonts w:ascii="Times New Roman" w:hAnsi="Times New Roman" w:cs="Times New Roman"/>
          <w:sz w:val="24"/>
          <w:szCs w:val="24"/>
        </w:rPr>
        <w:t xml:space="preserve">. A game </w:t>
      </w:r>
      <w:r>
        <w:rPr>
          <w:rFonts w:ascii="Times New Roman" w:hAnsi="Times New Roman" w:cs="Times New Roman"/>
          <w:sz w:val="24"/>
          <w:szCs w:val="24"/>
        </w:rPr>
        <w:t xml:space="preserve">where there </w:t>
      </w:r>
      <w:r w:rsidR="00DC17D2">
        <w:rPr>
          <w:rFonts w:ascii="Times New Roman" w:hAnsi="Times New Roman" w:cs="Times New Roman"/>
          <w:sz w:val="24"/>
          <w:szCs w:val="24"/>
        </w:rPr>
        <w:t xml:space="preserve">might be </w:t>
      </w:r>
      <w:r>
        <w:rPr>
          <w:rFonts w:ascii="Times New Roman" w:hAnsi="Times New Roman" w:cs="Times New Roman"/>
          <w:sz w:val="24"/>
          <w:szCs w:val="24"/>
        </w:rPr>
        <w:t>ten, twenty or even a hundred million empty chambers in the</w:t>
      </w:r>
      <w:r w:rsidR="00DC5AEE">
        <w:rPr>
          <w:rFonts w:ascii="Times New Roman" w:hAnsi="Times New Roman" w:cs="Times New Roman"/>
          <w:sz w:val="24"/>
          <w:szCs w:val="24"/>
        </w:rPr>
        <w:t xml:space="preserve"> proverbial</w:t>
      </w:r>
      <w:r>
        <w:rPr>
          <w:rFonts w:ascii="Times New Roman" w:hAnsi="Times New Roman" w:cs="Times New Roman"/>
          <w:sz w:val="24"/>
          <w:szCs w:val="24"/>
        </w:rPr>
        <w:t xml:space="preserve"> gun but there is always </w:t>
      </w:r>
      <w:r w:rsidR="00DC17D2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one bullet that will shatter </w:t>
      </w:r>
      <w:r w:rsidR="00DC17D2">
        <w:rPr>
          <w:rFonts w:ascii="Times New Roman" w:hAnsi="Times New Roman" w:cs="Times New Roman"/>
          <w:sz w:val="24"/>
          <w:szCs w:val="24"/>
        </w:rPr>
        <w:t xml:space="preserve">a person’s </w:t>
      </w:r>
      <w:r>
        <w:rPr>
          <w:rFonts w:ascii="Times New Roman" w:hAnsi="Times New Roman" w:cs="Times New Roman"/>
          <w:sz w:val="24"/>
          <w:szCs w:val="24"/>
        </w:rPr>
        <w:t xml:space="preserve">dreams of financial stability. </w:t>
      </w:r>
    </w:p>
    <w:p w14:paraId="5BE91544" w14:textId="24D9711A" w:rsidR="00DC17D2" w:rsidRDefault="00DC5AEE" w:rsidP="00EE4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why</w:t>
      </w:r>
      <w:r w:rsidR="00DC17D2">
        <w:rPr>
          <w:rFonts w:ascii="Times New Roman" w:hAnsi="Times New Roman" w:cs="Times New Roman"/>
          <w:sz w:val="24"/>
          <w:szCs w:val="24"/>
        </w:rPr>
        <w:t xml:space="preserve"> secure coding is</w:t>
      </w:r>
      <w:r>
        <w:rPr>
          <w:rFonts w:ascii="Times New Roman" w:hAnsi="Times New Roman" w:cs="Times New Roman"/>
          <w:sz w:val="24"/>
          <w:szCs w:val="24"/>
        </w:rPr>
        <w:t xml:space="preserve"> so</w:t>
      </w:r>
      <w:r w:rsidR="00DC17D2">
        <w:rPr>
          <w:rFonts w:ascii="Times New Roman" w:hAnsi="Times New Roman" w:cs="Times New Roman"/>
          <w:sz w:val="24"/>
          <w:szCs w:val="24"/>
        </w:rPr>
        <w:t xml:space="preserve"> important</w:t>
      </w:r>
      <w:r>
        <w:rPr>
          <w:rFonts w:ascii="Times New Roman" w:hAnsi="Times New Roman" w:cs="Times New Roman"/>
          <w:sz w:val="24"/>
          <w:szCs w:val="24"/>
        </w:rPr>
        <w:t xml:space="preserve"> and the reason why </w:t>
      </w:r>
      <w:r w:rsidR="00DC17D2">
        <w:rPr>
          <w:rFonts w:ascii="Times New Roman" w:hAnsi="Times New Roman" w:cs="Times New Roman"/>
          <w:sz w:val="24"/>
          <w:szCs w:val="24"/>
        </w:rPr>
        <w:t xml:space="preserve">zero trust is not only the accepted norm, but the </w:t>
      </w:r>
      <w:r w:rsidR="00DC17D2" w:rsidRPr="00DC17D2">
        <w:rPr>
          <w:rFonts w:ascii="Times New Roman" w:hAnsi="Times New Roman" w:cs="Times New Roman"/>
          <w:sz w:val="24"/>
          <w:szCs w:val="24"/>
          <w:u w:val="single"/>
        </w:rPr>
        <w:t>only acceptable practice</w:t>
      </w:r>
      <w:r w:rsidR="00DC17D2">
        <w:rPr>
          <w:rFonts w:ascii="Times New Roman" w:hAnsi="Times New Roman" w:cs="Times New Roman"/>
          <w:sz w:val="24"/>
          <w:szCs w:val="24"/>
        </w:rPr>
        <w:t xml:space="preserve"> when it comes to building applications that handle private, confidential, and restricted data.</w:t>
      </w:r>
    </w:p>
    <w:p w14:paraId="6E287AD7" w14:textId="44D4BFB2" w:rsidR="00DC17D2" w:rsidRDefault="00DC17D2" w:rsidP="00EE4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developer’s job is to deliver software that does what the client wants, but a developer’s </w:t>
      </w:r>
      <w:r w:rsidRPr="00DC17D2">
        <w:rPr>
          <w:rFonts w:ascii="Times New Roman" w:hAnsi="Times New Roman" w:cs="Times New Roman"/>
          <w:i/>
          <w:iCs/>
          <w:sz w:val="24"/>
          <w:szCs w:val="24"/>
        </w:rPr>
        <w:t>duty</w:t>
      </w:r>
      <w:r>
        <w:rPr>
          <w:rFonts w:ascii="Times New Roman" w:hAnsi="Times New Roman" w:cs="Times New Roman"/>
          <w:sz w:val="24"/>
          <w:szCs w:val="24"/>
        </w:rPr>
        <w:t xml:space="preserve"> is to build software with an unwavering focus on keeping people’s information safe.</w:t>
      </w:r>
    </w:p>
    <w:p w14:paraId="1EFFAAB1" w14:textId="4F87D9D5" w:rsidR="00EE429A" w:rsidRPr="00EE429A" w:rsidRDefault="00DC17D2" w:rsidP="00DC17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2096A9" wp14:editId="2BDBD7FD">
            <wp:extent cx="4797469" cy="4161155"/>
            <wp:effectExtent l="76200" t="76200" r="136525" b="1250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34" cy="4190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E429A" w:rsidRPr="00EE4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9A"/>
    <w:rsid w:val="000A4795"/>
    <w:rsid w:val="0034020D"/>
    <w:rsid w:val="004361E4"/>
    <w:rsid w:val="006D4B01"/>
    <w:rsid w:val="00A31453"/>
    <w:rsid w:val="00C64557"/>
    <w:rsid w:val="00C94029"/>
    <w:rsid w:val="00DC17D2"/>
    <w:rsid w:val="00DC5AEE"/>
    <w:rsid w:val="00EE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02EE"/>
  <w15:chartTrackingRefBased/>
  <w15:docId w15:val="{6680FF12-58AB-415D-B273-B1C2A52D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4320E-2CD5-4AAB-B727-61C3FC342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3</cp:revision>
  <dcterms:created xsi:type="dcterms:W3CDTF">2021-08-21T21:02:00Z</dcterms:created>
  <dcterms:modified xsi:type="dcterms:W3CDTF">2021-08-21T21:35:00Z</dcterms:modified>
</cp:coreProperties>
</file>