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AUDIENCE INTERACTION /ENGAGEMENT  SESSION DURING THE WEBINAR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1: Video Delivery during presenters section 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Shanka,Sihaf and Dexter 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(during the session-included in slides)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2. Small Group Activities with Audience 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Yagi (during the session)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3. Q &amp; A Session - Polly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1st   Presenter: Shajeeban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2nd Presenter: Aslam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3</w:t>
      </w:r>
      <w:r>
        <w:rPr>
          <w:rFonts w:ascii="Arial" w:hAnsi="Arial" w:eastAsia="Arial" w:cs="Arial"/>
          <w:color w:val="000000"/>
          <w:sz w:val="24"/>
          <w:szCs w:val="24"/>
          <w:vertAlign w:val="superscript"/>
        </w:rPr>
        <w:t>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  Presenter: Ryan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Note: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Three can combine and conduct the Q &amp; A Session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(1) What is the standard form of VR?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A.Very real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B.Virtual Reality*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C.Virtually real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D.Variant result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(2) How does it work?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A.By internet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B.By screen batch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C.By wearing the headgear*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D.None of the above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(3) What does VR do?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A.Help access the internet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B.Stimulate environment of reality*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C.Both of the above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D.None of the above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(4) Is VR bad for eyes?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 Yes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 No*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(5) For what VR used for.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 Going to bed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 Military Training 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 Mowing the lawn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 Brick Laying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(6) Do we use VR for Industrial Purpose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Yes*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(7) How is the VR headset connect to the computer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 HDMI and USB*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 HDMI only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 USB only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 AUX only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(8) What is an example for projecter based VR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 Frechet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 Holoroom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 CAVE*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 FET</w:t>
      </w:r>
    </w:p>
    <w:p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right="9"/>
        <w:spacing w:line="319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(9) What is VR?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 Virtual Reality is the use of computer technology to create a simulated environment.*</w:t>
        <w:br w:type="textWrapping"/>
        <w:t>B. Virtual Reality is a live, direct or indirect view of a physical, real-world environment whose elements are augmented (or supplemented) by computer-generated sensory input such as sound, video, graphics or GPS data.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 Virtual Reality is the merging of real and virtual worlds to produce new environments and visualizations where physical and digital objects co-exist and interact in real time.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D. Virtual Reality is intelligence demonstrated by machines, as opposed to the natural intelligence displayed by humans or animals.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(10) Choice Industries using VR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A.Medical, Arts and Design,School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B.Museum, Apartment, Home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C.Automobile, Education, Hospitals*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color w:val="000000"/>
          <w:sz w:val="24"/>
          <w:szCs w:val="24"/>
        </w:rPr>
        <w:t>D.Constructions, Law enforcement, Media*</w:t>
      </w:r>
      <w:r>
        <w:rPr>
          <w:rFonts w:ascii="Segoe UI" w:hAnsi="Segoe UI"/>
          <w:color w:val="92c353"/>
          <w:sz w:val="21"/>
        </w:rPr>
        <w:br w:type="textWrapping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629616762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2021-08-22T06:58:19Z</dcterms:created>
  <dcterms:modified xsi:type="dcterms:W3CDTF">2021-08-22T07:19:22Z</dcterms:modified>
</cp:coreProperties>
</file>