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Guided Project -  Car Data from German eBay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Third Dataquest guided project.  In this project the questions being answered are: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are the most expensive cars by brand on average?  Least expensive?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What is the average mileage of the brands from question 1?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 Is there a relationship between the cost and mileage?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was completed in a Jupyter notebook using Python and Pandas.  It was the first guided project using Pandas.  The main steps of the project were: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in a .csv file (German eBay auto data) downloaded from the Web to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 up the data file, removing column, changing column names and changing column data types.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price outliers and date of registration errors.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Determine mean price and mean mileage relationship between the 10 most common brands.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