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2">
      <w:pPr>
        <w:widowControl w:val="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3">
      <w:pPr>
        <w:widowControl w:val="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4">
      <w:pPr>
        <w:widowControl w:val="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5">
      <w:pPr>
        <w:widowControl w:val="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Network Architecture Diagram Tool Tutorial</w:t>
      </w:r>
    </w:p>
    <w:p w:rsidR="00000000" w:rsidDel="00000000" w:rsidP="00000000" w:rsidRDefault="00000000" w:rsidRPr="00000000" w14:paraId="00000006">
      <w:pPr>
        <w:widowControl w:val="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For</w:t>
      </w:r>
    </w:p>
    <w:p w:rsidR="00000000" w:rsidDel="00000000" w:rsidP="00000000" w:rsidRDefault="00000000" w:rsidRPr="00000000" w14:paraId="00000007">
      <w:pPr>
        <w:widowControl w:val="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Network Infrastructure Services Utility</w:t>
      </w:r>
    </w:p>
    <w:p w:rsidR="00000000" w:rsidDel="00000000" w:rsidP="00000000" w:rsidRDefault="00000000" w:rsidRPr="00000000" w14:paraId="00000008">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9">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A">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B">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C">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D">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E">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F">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0">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1">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2">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3">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4">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5">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6">
      <w:pPr>
        <w:widowControl w:val="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7">
      <w:pPr>
        <w:widowControl w:val="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8">
      <w:pPr>
        <w:widowControl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Prepared by </w:t>
      </w:r>
    </w:p>
    <w:p w:rsidR="00000000" w:rsidDel="00000000" w:rsidP="00000000" w:rsidRDefault="00000000" w:rsidRPr="00000000" w14:paraId="00000019">
      <w:pPr>
        <w:widowControl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Aayush Patel, Ryan Scott, Ricky Resendes, and Dean Smith</w:t>
      </w:r>
    </w:p>
    <w:p w:rsidR="00000000" w:rsidDel="00000000" w:rsidP="00000000" w:rsidRDefault="00000000" w:rsidRPr="00000000" w14:paraId="0000001A">
      <w:pPr>
        <w:widowControl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12/4/2021</w:t>
      </w:r>
    </w:p>
    <w:p w:rsidR="00000000" w:rsidDel="00000000" w:rsidP="00000000" w:rsidRDefault="00000000" w:rsidRPr="00000000" w14:paraId="0000001B">
      <w:pPr>
        <w:widowControl w:val="0"/>
        <w:jc w:val="center"/>
        <w:rPr>
          <w:rFonts w:ascii="Times" w:cs="Times" w:eastAsia="Times" w:hAnsi="Times"/>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left" w:pos="360"/>
              <w:tab w:val="right" w:pos="9360"/>
              <w:tab w:val="right" w:pos="9720"/>
            </w:tabs>
            <w:spacing w:before="60" w:line="220" w:lineRule="auto"/>
            <w:ind w:left="360"/>
            <w:jc w:val="both"/>
            <w:rPr>
              <w:rFonts w:ascii="Times" w:cs="Times" w:eastAsia="Times" w:hAnsi="Times"/>
              <w:sz w:val="24"/>
              <w:szCs w:val="24"/>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sz w:val="24"/>
              <w:szCs w:val="24"/>
              <w:rtl w:val="0"/>
            </w:rPr>
            <w:t xml:space="preserve">1. Tutorial Overview</w:t>
            <w:tab/>
          </w:r>
          <w:r w:rsidDel="00000000" w:rsidR="00000000" w:rsidRPr="00000000">
            <w:rPr>
              <w:rFonts w:ascii="Times" w:cs="Times" w:eastAsia="Times" w:hAnsi="Times"/>
              <w:sz w:val="24"/>
              <w:szCs w:val="24"/>
              <w:rtl w:val="0"/>
            </w:rPr>
            <w:t xml:space="preserve">3</w:t>
          </w:r>
        </w:p>
        <w:p w:rsidR="00000000" w:rsidDel="00000000" w:rsidP="00000000" w:rsidRDefault="00000000" w:rsidRPr="00000000" w14:paraId="0000001D">
          <w:pPr>
            <w:tabs>
              <w:tab w:val="right" w:pos="9360"/>
              <w:tab w:val="right" w:pos="9630"/>
            </w:tabs>
            <w:spacing w:line="220" w:lineRule="auto"/>
            <w:ind w:left="270" w:firstLine="0"/>
            <w:jc w:val="both"/>
            <w:rPr>
              <w:rFonts w:ascii="Times" w:cs="Times" w:eastAsia="Times" w:hAnsi="Times"/>
            </w:rPr>
          </w:pPr>
          <w:r w:rsidDel="00000000" w:rsidR="00000000" w:rsidRPr="00000000">
            <w:rPr>
              <w:rFonts w:ascii="Times" w:cs="Times" w:eastAsia="Times" w:hAnsi="Times"/>
              <w:rtl w:val="0"/>
            </w:rPr>
            <w:t xml:space="preserve">1.1 Program Overview</w:t>
            <w:tab/>
            <w:t xml:space="preserve">3</w:t>
          </w:r>
        </w:p>
        <w:p w:rsidR="00000000" w:rsidDel="00000000" w:rsidP="00000000" w:rsidRDefault="00000000" w:rsidRPr="00000000" w14:paraId="0000001E">
          <w:pPr>
            <w:tabs>
              <w:tab w:val="right" w:pos="9360"/>
              <w:tab w:val="right" w:pos="9630"/>
            </w:tabs>
            <w:spacing w:line="220" w:lineRule="auto"/>
            <w:ind w:left="270" w:firstLine="0"/>
            <w:jc w:val="both"/>
            <w:rPr>
              <w:rFonts w:ascii="Times" w:cs="Times" w:eastAsia="Times" w:hAnsi="Times"/>
            </w:rPr>
          </w:pPr>
          <w:r w:rsidDel="00000000" w:rsidR="00000000" w:rsidRPr="00000000">
            <w:rPr>
              <w:rFonts w:ascii="Times" w:cs="Times" w:eastAsia="Times" w:hAnsi="Times"/>
              <w:rtl w:val="0"/>
            </w:rPr>
            <w:t xml:space="preserve">1.2 Program Usage</w:t>
            <w:tab/>
            <w:t xml:space="preserve">3</w:t>
          </w:r>
        </w:p>
        <w:p w:rsidR="00000000" w:rsidDel="00000000" w:rsidP="00000000" w:rsidRDefault="00000000" w:rsidRPr="00000000" w14:paraId="0000001F">
          <w:pPr>
            <w:tabs>
              <w:tab w:val="left" w:pos="360"/>
              <w:tab w:val="right" w:pos="9360"/>
              <w:tab w:val="right" w:pos="9720"/>
            </w:tabs>
            <w:spacing w:before="60" w:line="220" w:lineRule="auto"/>
            <w:ind w:left="36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2. Starting the Process</w:t>
            <w:tab/>
          </w:r>
          <w:r w:rsidDel="00000000" w:rsidR="00000000" w:rsidRPr="00000000">
            <w:rPr>
              <w:rFonts w:ascii="Times" w:cs="Times" w:eastAsia="Times" w:hAnsi="Times"/>
              <w:sz w:val="24"/>
              <w:szCs w:val="24"/>
              <w:rtl w:val="0"/>
            </w:rPr>
            <w:t xml:space="preserve">4</w:t>
          </w:r>
        </w:p>
        <w:p w:rsidR="00000000" w:rsidDel="00000000" w:rsidP="00000000" w:rsidRDefault="00000000" w:rsidRPr="00000000" w14:paraId="00000020">
          <w:pPr>
            <w:tabs>
              <w:tab w:val="right" w:pos="9360"/>
              <w:tab w:val="right" w:pos="9630"/>
            </w:tabs>
            <w:spacing w:line="220" w:lineRule="auto"/>
            <w:ind w:left="270" w:firstLine="0"/>
            <w:jc w:val="both"/>
            <w:rPr>
              <w:rFonts w:ascii="Times" w:cs="Times" w:eastAsia="Times" w:hAnsi="Times"/>
            </w:rPr>
          </w:pPr>
          <w:r w:rsidDel="00000000" w:rsidR="00000000" w:rsidRPr="00000000">
            <w:rPr>
              <w:rFonts w:ascii="Times" w:cs="Times" w:eastAsia="Times" w:hAnsi="Times"/>
              <w:rtl w:val="0"/>
            </w:rPr>
            <w:t xml:space="preserve">2.1 How to setup the backend</w:t>
          </w:r>
        </w:p>
        <w:p w:rsidR="00000000" w:rsidDel="00000000" w:rsidP="00000000" w:rsidRDefault="00000000" w:rsidRPr="00000000" w14:paraId="00000021">
          <w:pPr>
            <w:tabs>
              <w:tab w:val="right" w:pos="9360"/>
              <w:tab w:val="right" w:pos="9630"/>
            </w:tabs>
            <w:spacing w:line="220" w:lineRule="auto"/>
            <w:ind w:left="270" w:firstLine="0"/>
            <w:jc w:val="both"/>
            <w:rPr>
              <w:rFonts w:ascii="Times" w:cs="Times" w:eastAsia="Times" w:hAnsi="Times"/>
            </w:rPr>
          </w:pPr>
          <w:r w:rsidDel="00000000" w:rsidR="00000000" w:rsidRPr="00000000">
            <w:rPr>
              <w:rFonts w:ascii="Times" w:cs="Times" w:eastAsia="Times" w:hAnsi="Times"/>
              <w:rtl w:val="0"/>
            </w:rPr>
            <w:t xml:space="preserve">2.2 How to setup the frontend</w:t>
          </w:r>
        </w:p>
        <w:p w:rsidR="00000000" w:rsidDel="00000000" w:rsidP="00000000" w:rsidRDefault="00000000" w:rsidRPr="00000000" w14:paraId="00000022">
          <w:pPr>
            <w:tabs>
              <w:tab w:val="right" w:pos="9360"/>
              <w:tab w:val="right" w:pos="9630"/>
            </w:tabs>
            <w:spacing w:line="220" w:lineRule="auto"/>
            <w:ind w:left="270" w:firstLine="0"/>
            <w:jc w:val="both"/>
            <w:rPr>
              <w:rFonts w:ascii="Times" w:cs="Times" w:eastAsia="Times" w:hAnsi="Times"/>
            </w:rPr>
          </w:pPr>
          <w:r w:rsidDel="00000000" w:rsidR="00000000" w:rsidRPr="00000000">
            <w:rPr>
              <w:rFonts w:ascii="Times" w:cs="Times" w:eastAsia="Times" w:hAnsi="Times"/>
              <w:rtl w:val="0"/>
            </w:rPr>
            <w:t xml:space="preserve">2.3 How to run the first time</w:t>
            <w:tab/>
            <w:t xml:space="preserve">6</w:t>
          </w:r>
        </w:p>
        <w:p w:rsidR="00000000" w:rsidDel="00000000" w:rsidP="00000000" w:rsidRDefault="00000000" w:rsidRPr="00000000" w14:paraId="00000023">
          <w:pPr>
            <w:tabs>
              <w:tab w:val="left" w:pos="360"/>
              <w:tab w:val="right" w:pos="9360"/>
              <w:tab w:val="right" w:pos="9720"/>
            </w:tabs>
            <w:spacing w:before="60" w:line="220" w:lineRule="auto"/>
            <w:ind w:left="36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3. Continuous Functionality</w:t>
            <w:tab/>
          </w:r>
          <w:r w:rsidDel="00000000" w:rsidR="00000000" w:rsidRPr="00000000">
            <w:rPr>
              <w:rFonts w:ascii="Times" w:cs="Times" w:eastAsia="Times" w:hAnsi="Times"/>
              <w:sz w:val="24"/>
              <w:szCs w:val="24"/>
              <w:rtl w:val="0"/>
            </w:rPr>
            <w:t xml:space="preserve">6</w:t>
          </w:r>
        </w:p>
        <w:p w:rsidR="00000000" w:rsidDel="00000000" w:rsidP="00000000" w:rsidRDefault="00000000" w:rsidRPr="00000000" w14:paraId="00000024">
          <w:pPr>
            <w:tabs>
              <w:tab w:val="right" w:pos="9360"/>
              <w:tab w:val="right" w:pos="9630"/>
            </w:tabs>
            <w:spacing w:line="220" w:lineRule="auto"/>
            <w:ind w:left="270" w:firstLine="0"/>
            <w:jc w:val="both"/>
            <w:rPr>
              <w:rFonts w:ascii="Times" w:cs="Times" w:eastAsia="Times" w:hAnsi="Times"/>
            </w:rPr>
          </w:pPr>
          <w:r w:rsidDel="00000000" w:rsidR="00000000" w:rsidRPr="00000000">
            <w:rPr>
              <w:rFonts w:ascii="Times" w:cs="Times" w:eastAsia="Times" w:hAnsi="Times"/>
              <w:rtl w:val="0"/>
            </w:rPr>
            <w:t xml:space="preserve">3.1 Rerun and update</w:t>
          </w:r>
        </w:p>
        <w:p w:rsidR="00000000" w:rsidDel="00000000" w:rsidP="00000000" w:rsidRDefault="00000000" w:rsidRPr="00000000" w14:paraId="00000025">
          <w:pPr>
            <w:tabs>
              <w:tab w:val="right" w:pos="9360"/>
              <w:tab w:val="right" w:pos="9630"/>
            </w:tabs>
            <w:spacing w:line="220" w:lineRule="auto"/>
            <w:ind w:left="270" w:firstLine="0"/>
            <w:jc w:val="both"/>
            <w:rPr>
              <w:rFonts w:ascii="Times" w:cs="Times" w:eastAsia="Times" w:hAnsi="Times"/>
            </w:rPr>
          </w:pPr>
          <w:r w:rsidDel="00000000" w:rsidR="00000000" w:rsidRPr="00000000">
            <w:rPr>
              <w:rFonts w:ascii="Times" w:cs="Times" w:eastAsia="Times" w:hAnsi="Times"/>
              <w:rtl w:val="0"/>
            </w:rPr>
            <w:t xml:space="preserve">3.2 How to visualize the updates</w:t>
            <w:tab/>
            <w:t xml:space="preserve">8</w:t>
          </w:r>
        </w:p>
        <w:p w:rsidR="00000000" w:rsidDel="00000000" w:rsidP="00000000" w:rsidRDefault="00000000" w:rsidRPr="00000000" w14:paraId="00000026">
          <w:pPr>
            <w:tabs>
              <w:tab w:val="left" w:pos="360"/>
              <w:tab w:val="right" w:pos="9360"/>
              <w:tab w:val="right" w:pos="9720"/>
            </w:tabs>
            <w:spacing w:before="60" w:line="220" w:lineRule="auto"/>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r w:rsidDel="00000000" w:rsidR="00000000" w:rsidRPr="00000000">
            <w:fldChar w:fldCharType="end"/>
          </w:r>
        </w:p>
      </w:sdtContent>
    </w:sdt>
    <w:p w:rsidR="00000000" w:rsidDel="00000000" w:rsidP="00000000" w:rsidRDefault="00000000" w:rsidRPr="00000000" w14:paraId="00000027">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8">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9">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A">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B">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C">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D">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E">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2F">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0">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1">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2">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3">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4">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5">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6">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7">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8">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9">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A">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B">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C">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D">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E">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3F">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40">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41">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42">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43">
      <w:pPr>
        <w:tabs>
          <w:tab w:val="right" w:pos="9360"/>
        </w:tabs>
        <w:spacing w:line="240" w:lineRule="auto"/>
        <w:ind w:left="0" w:firstLine="0"/>
        <w:rPr/>
      </w:pPr>
      <w:r w:rsidDel="00000000" w:rsidR="00000000" w:rsidRPr="00000000">
        <w:rPr>
          <w:rtl w:val="0"/>
        </w:rPr>
      </w:r>
    </w:p>
    <w:p w:rsidR="00000000" w:rsidDel="00000000" w:rsidP="00000000" w:rsidRDefault="00000000" w:rsidRPr="00000000" w14:paraId="00000044">
      <w:pPr>
        <w:pStyle w:val="Heading1"/>
        <w:numPr>
          <w:ilvl w:val="0"/>
          <w:numId w:val="2"/>
        </w:numPr>
        <w:spacing w:after="240" w:before="480" w:line="240" w:lineRule="auto"/>
        <w:rPr>
          <w:rFonts w:ascii="Times" w:cs="Times" w:eastAsia="Times" w:hAnsi="Times"/>
          <w:b w:val="1"/>
          <w:sz w:val="36"/>
          <w:szCs w:val="36"/>
        </w:rPr>
      </w:pPr>
      <w:bookmarkStart w:colFirst="0" w:colLast="0" w:name="_x4sdvmaosh27" w:id="0"/>
      <w:bookmarkEnd w:id="0"/>
      <w:r w:rsidDel="00000000" w:rsidR="00000000" w:rsidRPr="00000000">
        <w:rPr>
          <w:rFonts w:ascii="Times" w:cs="Times" w:eastAsia="Times" w:hAnsi="Times"/>
          <w:b w:val="1"/>
          <w:sz w:val="36"/>
          <w:szCs w:val="36"/>
          <w:rtl w:val="0"/>
        </w:rPr>
        <w:t xml:space="preserve">Tutorial Overview</w:t>
      </w:r>
    </w:p>
    <w:p w:rsidR="00000000" w:rsidDel="00000000" w:rsidP="00000000" w:rsidRDefault="00000000" w:rsidRPr="00000000" w14:paraId="00000045">
      <w:pPr>
        <w:pStyle w:val="Heading2"/>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Program Overview</w:t>
      </w:r>
    </w:p>
    <w:p w:rsidR="00000000" w:rsidDel="00000000" w:rsidP="00000000" w:rsidRDefault="00000000" w:rsidRPr="00000000" w14:paraId="00000046">
      <w:pPr>
        <w:rPr/>
      </w:pPr>
      <w:r w:rsidDel="00000000" w:rsidR="00000000" w:rsidRPr="00000000">
        <w:rPr>
          <w:rtl w:val="0"/>
        </w:rPr>
        <w:tab/>
        <w:t xml:space="preserve">The Network Architecture Diagram Tool was created for the NUWC staff to help them view what devices are currently in use. The tool is displayed in a webpage and currently allows the user to rerun the program in the command line to provide an update to the webpage. However in future tutorials, this update will either be automatic, or through a button press on the webpage. </w:t>
      </w:r>
    </w:p>
    <w:p w:rsidR="00000000" w:rsidDel="00000000" w:rsidP="00000000" w:rsidRDefault="00000000" w:rsidRPr="00000000" w14:paraId="00000047">
      <w:pPr>
        <w:ind w:firstLine="720"/>
        <w:rPr/>
      </w:pPr>
      <w:r w:rsidDel="00000000" w:rsidR="00000000" w:rsidRPr="00000000">
        <w:rPr>
          <w:rtl w:val="0"/>
        </w:rPr>
        <w:t xml:space="preserve">This tutorial will go over how to set up the backend and frontend, and will show how to start the first run through, as well as continuous run throughs for updating.It will then explain how to process the information through the visual webpage and to understand what is being displayed. </w:t>
      </w:r>
      <w:r w:rsidDel="00000000" w:rsidR="00000000" w:rsidRPr="00000000">
        <w:rPr>
          <w:rtl w:val="0"/>
        </w:rPr>
      </w:r>
    </w:p>
    <w:p w:rsidR="00000000" w:rsidDel="00000000" w:rsidP="00000000" w:rsidRDefault="00000000" w:rsidRPr="00000000" w14:paraId="00000048">
      <w:pPr>
        <w:numPr>
          <w:ilvl w:val="1"/>
          <w:numId w:val="1"/>
        </w:num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Usage</w:t>
      </w:r>
    </w:p>
    <w:p w:rsidR="00000000" w:rsidDel="00000000" w:rsidP="00000000" w:rsidRDefault="00000000" w:rsidRPr="00000000" w14:paraId="00000049">
      <w:pPr>
        <w:rPr/>
      </w:pPr>
      <w:r w:rsidDel="00000000" w:rsidR="00000000" w:rsidRPr="00000000">
        <w:rPr>
          <w:rtl w:val="0"/>
        </w:rPr>
        <w:tab/>
        <w:t xml:space="preserve">Currently the user simply enters commands into the command line for the initial startup, as well as for the reruns, however the final product will be automatic or have user updates through a button on the diagram. The program will be available to run 24/7 and will not require a restart.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2"/>
        </w:numPr>
        <w:spacing w:after="240" w:before="480" w:line="240" w:lineRule="auto"/>
        <w:rPr>
          <w:rFonts w:ascii="Times" w:cs="Times" w:eastAsia="Times" w:hAnsi="Times"/>
          <w:b w:val="1"/>
          <w:sz w:val="36"/>
          <w:szCs w:val="36"/>
        </w:rPr>
      </w:pPr>
      <w:bookmarkStart w:colFirst="0" w:colLast="0" w:name="_rhbq84c59vsf" w:id="1"/>
      <w:bookmarkEnd w:id="1"/>
      <w:r w:rsidDel="00000000" w:rsidR="00000000" w:rsidRPr="00000000">
        <w:rPr>
          <w:rFonts w:ascii="Times" w:cs="Times" w:eastAsia="Times" w:hAnsi="Times"/>
          <w:b w:val="1"/>
          <w:sz w:val="36"/>
          <w:szCs w:val="36"/>
          <w:rtl w:val="0"/>
        </w:rPr>
        <w:t xml:space="preserve">Starting the Process</w:t>
      </w:r>
    </w:p>
    <w:p w:rsidR="00000000" w:rsidDel="00000000" w:rsidP="00000000" w:rsidRDefault="00000000" w:rsidRPr="00000000" w14:paraId="0000004C">
      <w:pPr>
        <w:pStyle w:val="Heading2"/>
        <w:spacing w:after="280" w:before="280" w:line="240" w:lineRule="auto"/>
        <w:rPr>
          <w:rFonts w:ascii="Times" w:cs="Times" w:eastAsia="Times" w:hAnsi="Times"/>
          <w:b w:val="1"/>
          <w:sz w:val="28"/>
          <w:szCs w:val="28"/>
        </w:rPr>
      </w:pPr>
      <w:bookmarkStart w:colFirst="0" w:colLast="0" w:name="_4fstbdhwxeh8" w:id="2"/>
      <w:bookmarkEnd w:id="2"/>
      <w:r w:rsidDel="00000000" w:rsidR="00000000" w:rsidRPr="00000000">
        <w:rPr>
          <w:rFonts w:ascii="Times" w:cs="Times" w:eastAsia="Times" w:hAnsi="Times"/>
          <w:b w:val="1"/>
          <w:sz w:val="28"/>
          <w:szCs w:val="28"/>
          <w:rtl w:val="0"/>
        </w:rPr>
        <w:t xml:space="preserve">2.1</w:t>
        <w:tab/>
        <w:t xml:space="preserve">How to setup the backend</w:t>
      </w:r>
    </w:p>
    <w:p w:rsidR="00000000" w:rsidDel="00000000" w:rsidP="00000000" w:rsidRDefault="00000000" w:rsidRPr="00000000" w14:paraId="0000004D">
      <w:pPr>
        <w:rPr/>
      </w:pPr>
      <w:r w:rsidDel="00000000" w:rsidR="00000000" w:rsidRPr="00000000">
        <w:rPr>
          <w:u w:val="single"/>
          <w:rtl w:val="0"/>
        </w:rPr>
        <w:t xml:space="preserve">Step 1: </w:t>
      </w:r>
      <w:r w:rsidDel="00000000" w:rsidR="00000000" w:rsidRPr="00000000">
        <w:rPr>
          <w:rtl w:val="0"/>
        </w:rPr>
        <w:t xml:space="preserve">Download MVP.zip onto your computer. This should be located in your Downloads Folder in the File Explorer.</w:t>
      </w:r>
    </w:p>
    <w:p w:rsidR="00000000" w:rsidDel="00000000" w:rsidP="00000000" w:rsidRDefault="00000000" w:rsidRPr="00000000" w14:paraId="0000004E">
      <w:pPr>
        <w:rPr/>
      </w:pPr>
      <w:r w:rsidDel="00000000" w:rsidR="00000000" w:rsidRPr="00000000">
        <w:rPr/>
        <w:drawing>
          <wp:inline distB="114300" distT="114300" distL="114300" distR="114300">
            <wp:extent cx="3206744" cy="2147206"/>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6744" cy="214720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u w:val="single"/>
          <w:rtl w:val="0"/>
        </w:rPr>
        <w:t xml:space="preserve">Step 2:</w:t>
      </w:r>
      <w:r w:rsidDel="00000000" w:rsidR="00000000" w:rsidRPr="00000000">
        <w:rPr>
          <w:rtl w:val="0"/>
        </w:rPr>
        <w:t xml:space="preserve"> Move MVP.zip to where you want to have the program installed. I will move the zip file into my Documents Folder for this tutorial.</w:t>
      </w:r>
    </w:p>
    <w:p w:rsidR="00000000" w:rsidDel="00000000" w:rsidP="00000000" w:rsidRDefault="00000000" w:rsidRPr="00000000" w14:paraId="00000053">
      <w:pPr>
        <w:rPr/>
      </w:pPr>
      <w:r w:rsidDel="00000000" w:rsidR="00000000" w:rsidRPr="00000000">
        <w:rPr/>
        <w:drawing>
          <wp:inline distB="114300" distT="114300" distL="114300" distR="114300">
            <wp:extent cx="3167063" cy="3159993"/>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67063" cy="315999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u w:val="single"/>
          <w:rtl w:val="0"/>
        </w:rPr>
        <w:t xml:space="preserve">Step 3:</w:t>
      </w:r>
      <w:r w:rsidDel="00000000" w:rsidR="00000000" w:rsidRPr="00000000">
        <w:rPr>
          <w:rtl w:val="0"/>
        </w:rPr>
        <w:t xml:space="preserve"> Right click the .zip file and press “Extract Here”. You should see a folder named “MVP”.</w:t>
      </w:r>
    </w:p>
    <w:p w:rsidR="00000000" w:rsidDel="00000000" w:rsidP="00000000" w:rsidRDefault="00000000" w:rsidRPr="00000000" w14:paraId="00000056">
      <w:pPr>
        <w:rPr/>
      </w:pPr>
      <w:r w:rsidDel="00000000" w:rsidR="00000000" w:rsidRPr="00000000">
        <w:rPr/>
        <w:drawing>
          <wp:inline distB="114300" distT="114300" distL="114300" distR="114300">
            <wp:extent cx="3185152" cy="2880999"/>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85152" cy="288099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spacing w:after="280" w:before="280" w:line="240" w:lineRule="auto"/>
        <w:rPr>
          <w:rFonts w:ascii="Times" w:cs="Times" w:eastAsia="Times" w:hAnsi="Times"/>
          <w:b w:val="1"/>
          <w:sz w:val="28"/>
          <w:szCs w:val="28"/>
        </w:rPr>
      </w:pPr>
      <w:bookmarkStart w:colFirst="0" w:colLast="0" w:name="_cifvhl3z4wpf" w:id="3"/>
      <w:bookmarkEnd w:id="3"/>
      <w:r w:rsidDel="00000000" w:rsidR="00000000" w:rsidRPr="00000000">
        <w:rPr>
          <w:rFonts w:ascii="Times" w:cs="Times" w:eastAsia="Times" w:hAnsi="Times"/>
          <w:b w:val="1"/>
          <w:sz w:val="28"/>
          <w:szCs w:val="28"/>
          <w:rtl w:val="0"/>
        </w:rPr>
        <w:t xml:space="preserve">2.2</w:t>
        <w:tab/>
        <w:t xml:space="preserve">How to setup the frontend</w:t>
      </w:r>
    </w:p>
    <w:p w:rsidR="00000000" w:rsidDel="00000000" w:rsidP="00000000" w:rsidRDefault="00000000" w:rsidRPr="00000000" w14:paraId="0000005A">
      <w:pPr>
        <w:rPr/>
      </w:pPr>
      <w:r w:rsidDel="00000000" w:rsidR="00000000" w:rsidRPr="00000000">
        <w:rPr>
          <w:u w:val="single"/>
          <w:rtl w:val="0"/>
        </w:rPr>
        <w:t xml:space="preserve">Step 1:</w:t>
      </w:r>
      <w:r w:rsidDel="00000000" w:rsidR="00000000" w:rsidRPr="00000000">
        <w:rPr>
          <w:rtl w:val="0"/>
        </w:rPr>
        <w:t xml:space="preserve"> Download and launch VSCode</w:t>
      </w:r>
    </w:p>
    <w:p w:rsidR="00000000" w:rsidDel="00000000" w:rsidP="00000000" w:rsidRDefault="00000000" w:rsidRPr="00000000" w14:paraId="0000005B">
      <w:pPr>
        <w:rPr/>
      </w:pPr>
      <w:r w:rsidDel="00000000" w:rsidR="00000000" w:rsidRPr="00000000">
        <w:rPr/>
        <w:drawing>
          <wp:inline distB="114300" distT="114300" distL="114300" distR="114300">
            <wp:extent cx="5943600" cy="2844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Step 2: Make sure Live Server Extension is installed</w:t>
      </w:r>
    </w:p>
    <w:p w:rsidR="00000000" w:rsidDel="00000000" w:rsidP="00000000" w:rsidRDefault="00000000" w:rsidRPr="00000000" w14:paraId="0000005D">
      <w:pPr>
        <w:rPr/>
      </w:pPr>
      <w:r w:rsidDel="00000000" w:rsidR="00000000" w:rsidRPr="00000000">
        <w:rPr/>
        <w:drawing>
          <wp:inline distB="114300" distT="114300" distL="114300" distR="114300">
            <wp:extent cx="5943600" cy="19177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Step 3: On the top left, press “File” -&gt; “Open Folder” and then select the MVP folder</w:t>
      </w:r>
    </w:p>
    <w:p w:rsidR="00000000" w:rsidDel="00000000" w:rsidP="00000000" w:rsidRDefault="00000000" w:rsidRPr="00000000" w14:paraId="0000005F">
      <w:pPr>
        <w:rPr/>
      </w:pPr>
      <w:r w:rsidDel="00000000" w:rsidR="00000000" w:rsidRPr="00000000">
        <w:rPr/>
        <w:drawing>
          <wp:inline distB="114300" distT="114300" distL="114300" distR="114300">
            <wp:extent cx="3409950" cy="344805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099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 should see this in the explorer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Step 4: On the bottom right, press “Go Live”</w:t>
      </w:r>
    </w:p>
    <w:p w:rsidR="00000000" w:rsidDel="00000000" w:rsidP="00000000" w:rsidRDefault="00000000" w:rsidRPr="00000000" w14:paraId="00000063">
      <w:pPr>
        <w:rPr/>
      </w:pPr>
      <w:r w:rsidDel="00000000" w:rsidR="00000000" w:rsidRPr="00000000">
        <w:rPr/>
        <w:drawing>
          <wp:inline distB="114300" distT="114300" distL="114300" distR="114300">
            <wp:extent cx="4038600" cy="2286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03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2603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webpage with the GUI should show up</w:t>
      </w:r>
      <w:r w:rsidDel="00000000" w:rsidR="00000000" w:rsidRPr="00000000">
        <w:rPr>
          <w:rtl w:val="0"/>
        </w:rPr>
      </w:r>
    </w:p>
    <w:p w:rsidR="00000000" w:rsidDel="00000000" w:rsidP="00000000" w:rsidRDefault="00000000" w:rsidRPr="00000000" w14:paraId="00000066">
      <w:pPr>
        <w:pStyle w:val="Heading2"/>
        <w:spacing w:after="280" w:before="280" w:line="240" w:lineRule="auto"/>
        <w:rPr>
          <w:rFonts w:ascii="Times" w:cs="Times" w:eastAsia="Times" w:hAnsi="Times"/>
          <w:b w:val="1"/>
          <w:sz w:val="28"/>
          <w:szCs w:val="28"/>
        </w:rPr>
      </w:pPr>
      <w:bookmarkStart w:colFirst="0" w:colLast="0" w:name="_ffcoed2gtkk1" w:id="4"/>
      <w:bookmarkEnd w:id="4"/>
      <w:r w:rsidDel="00000000" w:rsidR="00000000" w:rsidRPr="00000000">
        <w:rPr>
          <w:rFonts w:ascii="Times" w:cs="Times" w:eastAsia="Times" w:hAnsi="Times"/>
          <w:b w:val="1"/>
          <w:sz w:val="28"/>
          <w:szCs w:val="28"/>
          <w:rtl w:val="0"/>
        </w:rPr>
        <w:t xml:space="preserve">2.3</w:t>
        <w:tab/>
        <w:t xml:space="preserve">How to run the first time</w:t>
      </w:r>
    </w:p>
    <w:p w:rsidR="00000000" w:rsidDel="00000000" w:rsidP="00000000" w:rsidRDefault="00000000" w:rsidRPr="00000000" w14:paraId="00000067">
      <w:pPr>
        <w:pStyle w:val="Heading2"/>
        <w:spacing w:after="280" w:before="280" w:line="240" w:lineRule="auto"/>
        <w:rPr>
          <w:sz w:val="22"/>
          <w:szCs w:val="22"/>
        </w:rPr>
      </w:pPr>
      <w:bookmarkStart w:colFirst="0" w:colLast="0" w:name="_dkj53dxgxchf" w:id="5"/>
      <w:bookmarkEnd w:id="5"/>
      <w:r w:rsidDel="00000000" w:rsidR="00000000" w:rsidRPr="00000000">
        <w:rPr>
          <w:sz w:val="22"/>
          <w:szCs w:val="22"/>
          <w:u w:val="single"/>
          <w:rtl w:val="0"/>
        </w:rPr>
        <w:t xml:space="preserve">Step 1:</w:t>
      </w:r>
      <w:r w:rsidDel="00000000" w:rsidR="00000000" w:rsidRPr="00000000">
        <w:rPr>
          <w:sz w:val="22"/>
          <w:szCs w:val="22"/>
          <w:rtl w:val="0"/>
        </w:rPr>
        <w:t xml:space="preserve"> Open the “MVP” Folder and then right click in white space and press “Open Terminal”</w:t>
      </w:r>
    </w:p>
    <w:p w:rsidR="00000000" w:rsidDel="00000000" w:rsidP="00000000" w:rsidRDefault="00000000" w:rsidRPr="00000000" w14:paraId="00000068">
      <w:pPr>
        <w:pStyle w:val="Heading2"/>
        <w:spacing w:after="280" w:before="280" w:line="240" w:lineRule="auto"/>
        <w:rPr>
          <w:sz w:val="22"/>
          <w:szCs w:val="22"/>
        </w:rPr>
      </w:pPr>
      <w:bookmarkStart w:colFirst="0" w:colLast="0" w:name="_wdg33c4gzz1b" w:id="6"/>
      <w:bookmarkEnd w:id="6"/>
      <w:r w:rsidDel="00000000" w:rsidR="00000000" w:rsidRPr="00000000">
        <w:rPr>
          <w:sz w:val="22"/>
          <w:szCs w:val="22"/>
        </w:rPr>
        <w:drawing>
          <wp:inline distB="114300" distT="114300" distL="114300" distR="114300">
            <wp:extent cx="5943600" cy="16002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u w:val="single"/>
          <w:rtl w:val="0"/>
        </w:rPr>
        <w:t xml:space="preserve">Step 2:</w:t>
      </w:r>
      <w:r w:rsidDel="00000000" w:rsidR="00000000" w:rsidRPr="00000000">
        <w:rPr>
          <w:rtl w:val="0"/>
        </w:rPr>
        <w:t xml:space="preserve"> In the terminal, type “./nadt.sh” and press enter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Step 3: Following the terminal for package installations</w:t>
      </w:r>
    </w:p>
    <w:p w:rsidR="00000000" w:rsidDel="00000000" w:rsidP="00000000" w:rsidRDefault="00000000" w:rsidRPr="00000000" w14:paraId="0000006C">
      <w:pPr>
        <w:rPr/>
      </w:pPr>
      <w:r w:rsidDel="00000000" w:rsidR="00000000" w:rsidRPr="00000000">
        <w:rPr/>
        <w:drawing>
          <wp:inline distB="114300" distT="114300" distL="114300" distR="114300">
            <wp:extent cx="5943600" cy="40767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Make sure to enter ‘y’, Scapy is required for the script to run</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Step 4: Enter in the default gateway IP of your internet along with the range, mine is 10.0.0.1/24</w:t>
      </w:r>
    </w:p>
    <w:p w:rsidR="00000000" w:rsidDel="00000000" w:rsidP="00000000" w:rsidRDefault="00000000" w:rsidRPr="00000000" w14:paraId="00000070">
      <w:pPr>
        <w:rPr/>
      </w:pPr>
      <w:r w:rsidDel="00000000" w:rsidR="00000000" w:rsidRPr="00000000">
        <w:rPr>
          <w:rtl w:val="0"/>
        </w:rPr>
        <w:t xml:space="preserve">The range in most cases should always be /24 so once you find the default gateway of your wireless connection (or wired, even better), add /24 to the end of it.</w:t>
      </w:r>
    </w:p>
    <w:p w:rsidR="00000000" w:rsidDel="00000000" w:rsidP="00000000" w:rsidRDefault="00000000" w:rsidRPr="00000000" w14:paraId="00000071">
      <w:pPr>
        <w:rPr/>
      </w:pPr>
      <w:r w:rsidDel="00000000" w:rsidR="00000000" w:rsidRPr="00000000">
        <w:rPr/>
        <w:drawing>
          <wp:inline distB="114300" distT="114300" distL="114300" distR="114300">
            <wp:extent cx="5943600" cy="3556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Step 5: Check the gui after pressing enter. You should see devices pop up after a successful execution!</w:t>
      </w:r>
    </w:p>
    <w:p w:rsidR="00000000" w:rsidDel="00000000" w:rsidP="00000000" w:rsidRDefault="00000000" w:rsidRPr="00000000" w14:paraId="00000073">
      <w:pPr>
        <w:rPr/>
      </w:pPr>
      <w:r w:rsidDel="00000000" w:rsidR="00000000" w:rsidRPr="00000000">
        <w:rPr/>
        <w:drawing>
          <wp:inline distB="114300" distT="114300" distL="114300" distR="114300">
            <wp:extent cx="5943600" cy="200660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numPr>
          <w:ilvl w:val="0"/>
          <w:numId w:val="2"/>
        </w:numPr>
        <w:spacing w:after="240" w:before="480" w:line="240" w:lineRule="auto"/>
        <w:rPr>
          <w:rFonts w:ascii="Times" w:cs="Times" w:eastAsia="Times" w:hAnsi="Times"/>
          <w:b w:val="1"/>
          <w:sz w:val="36"/>
          <w:szCs w:val="36"/>
        </w:rPr>
      </w:pPr>
      <w:bookmarkStart w:colFirst="0" w:colLast="0" w:name="_rse1wd8b1guj" w:id="7"/>
      <w:bookmarkEnd w:id="7"/>
      <w:r w:rsidDel="00000000" w:rsidR="00000000" w:rsidRPr="00000000">
        <w:rPr>
          <w:rFonts w:ascii="Times" w:cs="Times" w:eastAsia="Times" w:hAnsi="Times"/>
          <w:b w:val="1"/>
          <w:sz w:val="36"/>
          <w:szCs w:val="36"/>
          <w:rtl w:val="0"/>
        </w:rPr>
        <w:t xml:space="preserve">Continuous Functionality</w:t>
      </w:r>
    </w:p>
    <w:p w:rsidR="00000000" w:rsidDel="00000000" w:rsidP="00000000" w:rsidRDefault="00000000" w:rsidRPr="00000000" w14:paraId="00000075">
      <w:pPr>
        <w:pStyle w:val="Heading2"/>
        <w:spacing w:after="280" w:before="280" w:line="240" w:lineRule="auto"/>
        <w:rPr>
          <w:rFonts w:ascii="Times" w:cs="Times" w:eastAsia="Times" w:hAnsi="Times"/>
          <w:b w:val="1"/>
          <w:sz w:val="28"/>
          <w:szCs w:val="28"/>
        </w:rPr>
      </w:pPr>
      <w:bookmarkStart w:colFirst="0" w:colLast="0" w:name="_lakk874u0wws" w:id="8"/>
      <w:bookmarkEnd w:id="8"/>
      <w:r w:rsidDel="00000000" w:rsidR="00000000" w:rsidRPr="00000000">
        <w:rPr>
          <w:rFonts w:ascii="Times" w:cs="Times" w:eastAsia="Times" w:hAnsi="Times"/>
          <w:b w:val="1"/>
          <w:sz w:val="28"/>
          <w:szCs w:val="28"/>
          <w:rtl w:val="0"/>
        </w:rPr>
        <w:t xml:space="preserve">3.1</w:t>
        <w:tab/>
        <w:t xml:space="preserve">Rerun and Update</w:t>
      </w:r>
    </w:p>
    <w:p w:rsidR="00000000" w:rsidDel="00000000" w:rsidP="00000000" w:rsidRDefault="00000000" w:rsidRPr="00000000" w14:paraId="00000076">
      <w:pPr>
        <w:rPr/>
      </w:pPr>
      <w:r w:rsidDel="00000000" w:rsidR="00000000" w:rsidRPr="00000000">
        <w:rPr>
          <w:rtl w:val="0"/>
        </w:rPr>
        <w:t xml:space="preserve">To re-run the application and update the application, re-run the scripts in the order they are listen in Section 2.3</w:t>
      </w:r>
      <w:r w:rsidDel="00000000" w:rsidR="00000000" w:rsidRPr="00000000">
        <w:rPr>
          <w:rtl w:val="0"/>
        </w:rPr>
      </w:r>
    </w:p>
    <w:p w:rsidR="00000000" w:rsidDel="00000000" w:rsidP="00000000" w:rsidRDefault="00000000" w:rsidRPr="00000000" w14:paraId="00000077">
      <w:pPr>
        <w:pStyle w:val="Heading2"/>
        <w:spacing w:after="280" w:before="280" w:line="240" w:lineRule="auto"/>
        <w:rPr>
          <w:rFonts w:ascii="Times" w:cs="Times" w:eastAsia="Times" w:hAnsi="Times"/>
          <w:b w:val="1"/>
          <w:sz w:val="28"/>
          <w:szCs w:val="28"/>
        </w:rPr>
      </w:pPr>
      <w:bookmarkStart w:colFirst="0" w:colLast="0" w:name="_fx3g32455jqu" w:id="9"/>
      <w:bookmarkEnd w:id="9"/>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spacing w:after="280" w:before="280" w:line="240" w:lineRule="auto"/>
        <w:rPr>
          <w:rFonts w:ascii="Times" w:cs="Times" w:eastAsia="Times" w:hAnsi="Times"/>
          <w:b w:val="1"/>
          <w:sz w:val="28"/>
          <w:szCs w:val="28"/>
        </w:rPr>
      </w:pPr>
      <w:bookmarkStart w:colFirst="0" w:colLast="0" w:name="_4qefdhuwe2pg" w:id="10"/>
      <w:bookmarkEnd w:id="10"/>
      <w:r w:rsidDel="00000000" w:rsidR="00000000" w:rsidRPr="00000000">
        <w:rPr>
          <w:rFonts w:ascii="Times" w:cs="Times" w:eastAsia="Times" w:hAnsi="Times"/>
          <w:b w:val="1"/>
          <w:sz w:val="28"/>
          <w:szCs w:val="28"/>
          <w:rtl w:val="0"/>
        </w:rPr>
        <w:t xml:space="preserve">3.2</w:t>
        <w:tab/>
        <w:t xml:space="preserve">How to Visualize the Updates</w:t>
      </w:r>
    </w:p>
    <w:p w:rsidR="00000000" w:rsidDel="00000000" w:rsidP="00000000" w:rsidRDefault="00000000" w:rsidRPr="00000000" w14:paraId="00000079">
      <w:pPr>
        <w:rPr/>
      </w:pPr>
      <w:r w:rsidDel="00000000" w:rsidR="00000000" w:rsidRPr="00000000">
        <w:rPr>
          <w:rtl w:val="0"/>
        </w:rPr>
        <w:t xml:space="preserve"> Upon bringing the web page back up it should automatically update to show all the detected devices. Detected devices that are clicked will show a green bubble to show that they are online. Devices that are not detected on a repeat scan will appear as blue after being clicked.</w:t>
      </w:r>
      <w:r w:rsidDel="00000000" w:rsidR="00000000" w:rsidRPr="00000000">
        <w:rPr/>
        <w:drawing>
          <wp:inline distB="114300" distT="114300" distL="114300" distR="114300">
            <wp:extent cx="5943600" cy="38989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