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5400" w:line="240" w:lineRule="auto"/>
        <w:jc w:val="right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Sistema Hey Doc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240" w:line="240" w:lineRule="auto"/>
        <w:jc w:val="right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Documento do Projeto do Sistema Hey Doc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240" w:line="240" w:lineRule="auto"/>
        <w:jc w:val="right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sk7s1upwjh22" w:id="3"/>
    <w:bookmarkEnd w:id="3"/>
    <w:p w:rsidR="00000000" w:rsidDel="00000000" w:rsidP="00000000" w:rsidRDefault="00000000" w:rsidRPr="00000000" w14:paraId="00000006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José Cleisson Barreto de Oliveira</w:t>
      </w:r>
    </w:p>
    <w:bookmarkStart w:colFirst="0" w:colLast="0" w:name="kix.ux11vkwx13h6" w:id="4"/>
    <w:bookmarkEnd w:id="4"/>
    <w:p w:rsidR="00000000" w:rsidDel="00000000" w:rsidP="00000000" w:rsidRDefault="00000000" w:rsidRPr="00000000" w14:paraId="00000007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José Igor Santos Oliveira</w:t>
      </w:r>
    </w:p>
    <w:bookmarkStart w:colFirst="0" w:colLast="0" w:name="kix.43wca384s3nc" w:id="5"/>
    <w:bookmarkEnd w:id="5"/>
    <w:p w:rsidR="00000000" w:rsidDel="00000000" w:rsidP="00000000" w:rsidRDefault="00000000" w:rsidRPr="00000000" w14:paraId="00000008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Ryan França Andrade</w:t>
      </w:r>
    </w:p>
    <w:bookmarkStart w:colFirst="0" w:colLast="0" w:name="kix.32en3b3yb0zp" w:id="6"/>
    <w:bookmarkEnd w:id="6"/>
    <w:p w:rsidR="00000000" w:rsidDel="00000000" w:rsidP="00000000" w:rsidRDefault="00000000" w:rsidRPr="00000000" w14:paraId="00000009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Antônio Carlos Leandro do Amaral</w:t>
      </w:r>
    </w:p>
    <w:bookmarkStart w:colFirst="0" w:colLast="0" w:name="kix.fs3q13a22wio" w:id="7"/>
    <w:bookmarkEnd w:id="7"/>
    <w:p w:rsidR="00000000" w:rsidDel="00000000" w:rsidP="00000000" w:rsidRDefault="00000000" w:rsidRPr="00000000" w14:paraId="0000000A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Ryan Evaristo de Lima</w:t>
      </w:r>
    </w:p>
    <w:bookmarkStart w:colFirst="0" w:colLast="0" w:name="kix.ohqxihk3810i" w:id="8"/>
    <w:bookmarkEnd w:id="8"/>
    <w:p w:rsidR="00000000" w:rsidDel="00000000" w:rsidP="00000000" w:rsidRDefault="00000000" w:rsidRPr="00000000" w14:paraId="0000000B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Gabriel Barreto</w:t>
      </w:r>
    </w:p>
    <w:bookmarkStart w:colFirst="0" w:colLast="0" w:name="kix.hc1gxpxfi9h6" w:id="9"/>
    <w:bookmarkEnd w:id="9"/>
    <w:p w:rsidR="00000000" w:rsidDel="00000000" w:rsidP="00000000" w:rsidRDefault="00000000" w:rsidRPr="00000000" w14:paraId="0000000C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Benito Cabral</w:t>
      </w:r>
    </w:p>
    <w:bookmarkStart w:colFirst="0" w:colLast="0" w:name="kix.n778kfh8ysz6" w:id="10"/>
    <w:bookmarkEnd w:id="10"/>
    <w:p w:rsidR="00000000" w:rsidDel="00000000" w:rsidP="00000000" w:rsidRDefault="00000000" w:rsidRPr="00000000" w14:paraId="0000000D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René Michel de Azevedo Mota Nunes</w:t>
      </w:r>
    </w:p>
    <w:bookmarkStart w:colFirst="0" w:colLast="0" w:name="kix.wegiq5y41at7" w:id="11"/>
    <w:bookmarkEnd w:id="11"/>
    <w:p w:rsidR="00000000" w:rsidDel="00000000" w:rsidP="00000000" w:rsidRDefault="00000000" w:rsidRPr="00000000" w14:paraId="0000000E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Michael Cosme Sartor Viana</w:t>
      </w:r>
    </w:p>
    <w:bookmarkStart w:colFirst="0" w:colLast="0" w:name="kix.wt2sfg6eku90" w:id="12"/>
    <w:bookmarkEnd w:id="12"/>
    <w:p w:rsidR="00000000" w:rsidDel="00000000" w:rsidP="00000000" w:rsidRDefault="00000000" w:rsidRPr="00000000" w14:paraId="0000000F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666666"/>
          <w:sz w:val="20"/>
          <w:szCs w:val="20"/>
          <w:rtl w:val="0"/>
        </w:rPr>
        <w:t xml:space="preserve">Gabriel Barreto Nascimento da Rocha</w:t>
      </w:r>
    </w:p>
    <w:p w:rsidR="00000000" w:rsidDel="00000000" w:rsidP="00000000" w:rsidRDefault="00000000" w:rsidRPr="00000000" w14:paraId="00000010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60" w:before="60" w:line="240" w:lineRule="auto"/>
        <w:jc w:val="righ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60" w:before="60" w:line="240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101.0" w:type="dxa"/>
        <w:tblLayout w:type="fixed"/>
        <w:tblLook w:val="0000"/>
      </w:tblPr>
      <w:tblGrid>
        <w:gridCol w:w="1417"/>
        <w:gridCol w:w="996"/>
        <w:gridCol w:w="4535"/>
        <w:gridCol w:w="1986"/>
        <w:tblGridChange w:id="0">
          <w:tblGrid>
            <w:gridCol w:w="1417"/>
            <w:gridCol w:w="996"/>
            <w:gridCol w:w="4535"/>
            <w:gridCol w:w="19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left="34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34" w:firstLine="0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34" w:firstLine="0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34" w:firstLine="0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34" w:firstLine="0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34" w:firstLine="0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ind w:left="34"/>
              <w:jc w:val="center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60" w:before="60" w:line="240" w:lineRule="auto"/>
        <w:jc w:val="both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60" w:before="60" w:line="240" w:lineRule="auto"/>
        <w:jc w:val="both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360" w:line="240" w:lineRule="auto"/>
        <w:jc w:val="center"/>
        <w:rPr>
          <w:b w:val="1"/>
          <w:sz w:val="28"/>
          <w:szCs w:val="28"/>
        </w:rPr>
      </w:pPr>
      <w:commentRangeStart w:id="1"/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Objetivo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Escopo do Produto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Perspectiva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Funções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oypmj7lw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Características dos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imf8q9omn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Restrições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ai2qh0zc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Pressupostos e dependências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h9opkjvc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Postergar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gfdmrytl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q7d4p10o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7e20px06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zquupb0x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tkdvisje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UC01 - Registro Paciente / Médico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2h3jlkulz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Planejamento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q7zuvkfo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widowControl w:val="0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60" w:before="60" w:line="240" w:lineRule="auto"/>
        <w:jc w:val="left"/>
        <w:rPr>
          <w:rFonts w:ascii="Ubuntu" w:cs="Ubuntu" w:eastAsia="Ubuntu" w:hAnsi="Ubuntu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before="240" w:line="240" w:lineRule="auto"/>
        <w:jc w:val="both"/>
        <w:rPr>
          <w:b w:val="1"/>
          <w:sz w:val="28"/>
          <w:szCs w:val="28"/>
        </w:rPr>
      </w:pPr>
      <w:bookmarkStart w:colFirst="0" w:colLast="0" w:name="_2et92p0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89">
      <w:pPr>
        <w:widowControl w:val="0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Lines w:val="0"/>
        <w:numPr>
          <w:ilvl w:val="1"/>
          <w:numId w:val="1"/>
        </w:numPr>
        <w:spacing w:after="0" w:before="240" w:line="240" w:lineRule="auto"/>
        <w:jc w:val="both"/>
        <w:rPr>
          <w:b w:val="1"/>
          <w:sz w:val="26"/>
          <w:szCs w:val="26"/>
        </w:rPr>
      </w:pPr>
      <w:bookmarkStart w:colFirst="0" w:colLast="0" w:name="_tyjcwt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Objetivo do Documento</w:t>
      </w:r>
    </w:p>
    <w:p w:rsidR="00000000" w:rsidDel="00000000" w:rsidP="00000000" w:rsidRDefault="00000000" w:rsidRPr="00000000" w14:paraId="0000008B">
      <w:pPr>
        <w:widowControl w:val="0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tem como objetivo guiar os desenvolvedores do sistema perante as suas prioridades e funções essenciais para a regra de negócio. Neste documento está contido passo a passo de como o sistema Hey Doc deve se comportar, assim também como as suas dependências de relacionamento entre paciente e médico para melhor manuseamento dos dados de exames laboratoriais.  </w:t>
      </w:r>
    </w:p>
    <w:p w:rsidR="00000000" w:rsidDel="00000000" w:rsidP="00000000" w:rsidRDefault="00000000" w:rsidRPr="00000000" w14:paraId="0000008D">
      <w:pPr>
        <w:pStyle w:val="Heading2"/>
        <w:keepLines w:val="0"/>
        <w:numPr>
          <w:ilvl w:val="1"/>
          <w:numId w:val="1"/>
        </w:numPr>
        <w:spacing w:after="0" w:before="240" w:line="240" w:lineRule="auto"/>
        <w:jc w:val="both"/>
        <w:rPr>
          <w:b w:val="1"/>
          <w:sz w:val="26"/>
          <w:szCs w:val="26"/>
        </w:rPr>
      </w:pPr>
      <w:bookmarkStart w:colFirst="0" w:colLast="0" w:name="_3dy6vkm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Visão geral do documento</w:t>
      </w:r>
    </w:p>
    <w:p w:rsidR="00000000" w:rsidDel="00000000" w:rsidP="00000000" w:rsidRDefault="00000000" w:rsidRPr="00000000" w14:paraId="0000008E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Nas seções seguintes estão especificamente descritas qual o objetivo do software em questão, como também as suas funções essenciais, requisitos funcionais separados por prioridade e os seus requisitos não funcionais separados em tópicos para melhor entendimento dos desenvolvedores, logo mais também encontrará os casos de uso do sistema e sua descrição. </w:t>
      </w:r>
    </w:p>
    <w:p w:rsidR="00000000" w:rsidDel="00000000" w:rsidP="00000000" w:rsidRDefault="00000000" w:rsidRPr="00000000" w14:paraId="0000008F">
      <w:pPr>
        <w:pStyle w:val="Heading2"/>
        <w:keepLines w:val="0"/>
        <w:numPr>
          <w:ilvl w:val="1"/>
          <w:numId w:val="1"/>
        </w:numPr>
        <w:spacing w:after="0" w:before="240" w:line="240" w:lineRule="auto"/>
        <w:jc w:val="both"/>
        <w:rPr>
          <w:b w:val="1"/>
          <w:sz w:val="26"/>
          <w:szCs w:val="26"/>
        </w:rPr>
      </w:pPr>
      <w:bookmarkStart w:colFirst="0" w:colLast="0" w:name="_1t3h5sf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90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Para melhor entendimento do documento devemos levar em consideração que quando estamos nos tratando de paciente e médico estamos falando dos atores principais do software. </w:t>
      </w:r>
    </w:p>
    <w:p w:rsidR="00000000" w:rsidDel="00000000" w:rsidP="00000000" w:rsidRDefault="00000000" w:rsidRPr="00000000" w14:paraId="00000091">
      <w:pPr>
        <w:pStyle w:val="Heading2"/>
        <w:keepLines w:val="0"/>
        <w:numPr>
          <w:ilvl w:val="1"/>
          <w:numId w:val="1"/>
        </w:numPr>
        <w:spacing w:after="0" w:before="240" w:line="240" w:lineRule="auto"/>
        <w:jc w:val="both"/>
        <w:rPr>
          <w:b w:val="1"/>
          <w:sz w:val="26"/>
          <w:szCs w:val="26"/>
        </w:rPr>
      </w:pPr>
      <w:bookmarkStart w:colFirst="0" w:colLast="0" w:name="_4d34og8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Escopo do Produto de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O objetivo do sistema Hey Doc é o compartilhamento de informações entre médicos e pacientes através de prontuários digitais. Os pacientes inserem e atualizam suas informações de histórico médico como problemas de saúde, medicamentos, alergias e histórico familiar. Pode-se agendar consultas com um médico dispondo de data e hora conveniente através de mensagens seguras e até mesmo obter resultados de exames e outros documentos em um mesmo lugar. Médicos podem compartilhar informações com outros profissionais da área da saúde como enfermeiros e fisioterapeutas para uma melhor abordagem de tratamentos e profilaxias. Ainda é possível integrar dados de dispositivos de monitoramento como medidores de glicose, pressão arterial e ECGs a fim de oferecer uma visão mais ampla sobre a saúde do paciente.</w:t>
      </w:r>
    </w:p>
    <w:p w:rsidR="00000000" w:rsidDel="00000000" w:rsidP="00000000" w:rsidRDefault="00000000" w:rsidRPr="00000000" w14:paraId="00000093">
      <w:pPr>
        <w:widowControl w:val="0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before="240" w:line="240" w:lineRule="auto"/>
        <w:jc w:val="both"/>
        <w:rPr>
          <w:b w:val="1"/>
          <w:sz w:val="28"/>
          <w:szCs w:val="28"/>
        </w:rPr>
      </w:pPr>
      <w:bookmarkStart w:colFirst="0" w:colLast="0" w:name="_2s8eyo1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95">
      <w:pPr>
        <w:pStyle w:val="Heading2"/>
        <w:keepLines w:val="0"/>
        <w:numPr>
          <w:ilvl w:val="1"/>
          <w:numId w:val="1"/>
        </w:numPr>
        <w:spacing w:after="0" w:before="240" w:line="240" w:lineRule="auto"/>
        <w:jc w:val="both"/>
        <w:rPr>
          <w:b w:val="1"/>
          <w:sz w:val="26"/>
          <w:szCs w:val="26"/>
        </w:rPr>
      </w:pPr>
      <w:bookmarkStart w:colFirst="0" w:colLast="0" w:name="_17dp8vu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Perspectiva do Produto</w:t>
      </w:r>
    </w:p>
    <w:p w:rsidR="00000000" w:rsidDel="00000000" w:rsidP="00000000" w:rsidRDefault="00000000" w:rsidRPr="00000000" w14:paraId="00000096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O sistema Hey Doc é um produto totalmente independente de qualquer outro. </w:t>
      </w:r>
    </w:p>
    <w:p w:rsidR="00000000" w:rsidDel="00000000" w:rsidP="00000000" w:rsidRDefault="00000000" w:rsidRPr="00000000" w14:paraId="00000097">
      <w:pPr>
        <w:pStyle w:val="Heading2"/>
        <w:keepLines w:val="0"/>
        <w:numPr>
          <w:ilvl w:val="1"/>
          <w:numId w:val="1"/>
        </w:numPr>
        <w:spacing w:after="0" w:before="240" w:line="240" w:lineRule="auto"/>
        <w:jc w:val="both"/>
        <w:rPr>
          <w:b w:val="1"/>
          <w:sz w:val="26"/>
          <w:szCs w:val="26"/>
        </w:rPr>
      </w:pPr>
      <w:bookmarkStart w:colFirst="0" w:colLast="0" w:name="_3rdcrjn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Funções do Produto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 sistema…</w:t>
      </w:r>
    </w:p>
    <w:p w:rsidR="00000000" w:rsidDel="00000000" w:rsidP="00000000" w:rsidRDefault="00000000" w:rsidRPr="00000000" w14:paraId="00000099">
      <w:pPr>
        <w:pStyle w:val="Heading2"/>
        <w:rPr>
          <w:b w:val="1"/>
          <w:sz w:val="26"/>
          <w:szCs w:val="26"/>
        </w:rPr>
      </w:pPr>
      <w:bookmarkStart w:colFirst="0" w:colLast="0" w:name="_pkoypmj7lw5w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2.3</w:t>
        <w:tab/>
        <w:t xml:space="preserve">Características dos Usuários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 usuário…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  <w:sz w:val="26"/>
          <w:szCs w:val="26"/>
        </w:rPr>
      </w:pPr>
      <w:bookmarkStart w:colFirst="0" w:colLast="0" w:name="_gimf8q9omnav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2.4</w:t>
        <w:tab/>
        <w:t xml:space="preserve">Restrições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sistema…</w:t>
      </w:r>
    </w:p>
    <w:p w:rsidR="00000000" w:rsidDel="00000000" w:rsidP="00000000" w:rsidRDefault="00000000" w:rsidRPr="00000000" w14:paraId="0000009D">
      <w:pPr>
        <w:pStyle w:val="Heading2"/>
        <w:rPr>
          <w:b w:val="1"/>
          <w:sz w:val="26"/>
          <w:szCs w:val="26"/>
        </w:rPr>
      </w:pPr>
      <w:bookmarkStart w:colFirst="0" w:colLast="0" w:name="_oiai2qh0zcke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2.5</w:t>
        <w:tab/>
        <w:t xml:space="preserve">Pressupostos e dependências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Para realizar o registro é necessário que a pessoa não tenha cadastro no sistema. Um médico pode realizar o cadastro de pacientes desde que o pressuposto anterior seja cumprido ou que a pessoa possua login cadastrado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b w:val="1"/>
          <w:sz w:val="26"/>
          <w:szCs w:val="26"/>
        </w:rPr>
      </w:pPr>
      <w:bookmarkStart w:colFirst="0" w:colLast="0" w:name="_1ch9opkjvcfn" w:id="24"/>
      <w:bookmarkEnd w:id="24"/>
      <w:r w:rsidDel="00000000" w:rsidR="00000000" w:rsidRPr="00000000">
        <w:rPr>
          <w:b w:val="1"/>
          <w:sz w:val="26"/>
          <w:szCs w:val="26"/>
          <w:rtl w:val="0"/>
        </w:rPr>
        <w:t xml:space="preserve">2.6</w:t>
        <w:tab/>
        <w:t xml:space="preserve">Postergar Requisitos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before="240" w:line="240" w:lineRule="auto"/>
        <w:jc w:val="both"/>
        <w:rPr>
          <w:b w:val="1"/>
          <w:sz w:val="28"/>
          <w:szCs w:val="28"/>
        </w:rPr>
      </w:pPr>
      <w:bookmarkStart w:colFirst="0" w:colLast="0" w:name="_3pgfdmrytl9z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Requisitos Específicos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6uq7d4p10o9e" w:id="26"/>
      <w:bookmarkEnd w:id="26"/>
      <w:commentRangeStart w:id="2"/>
      <w:r w:rsidDel="00000000" w:rsidR="00000000" w:rsidRPr="00000000">
        <w:rPr>
          <w:b w:val="1"/>
          <w:sz w:val="26"/>
          <w:szCs w:val="26"/>
          <w:rtl w:val="0"/>
        </w:rPr>
        <w:t xml:space="preserve">3.1</w:t>
        <w:tab/>
        <w:t xml:space="preserve">Requisitos Funcionais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[RF01] O sistema deve fornecer a opção de registro de usuários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[RF02] O sistema deve fornecer login e senha para acesso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[RF03] O sistema deve fornecer opção para cadastro de paciente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[RF04] O sistema deve fornecer opção para cadastro de médico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[RF05] O sistema deve fornecer opção para um médico cadastrar pacientes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[RF06] O sistema deve fornecer algoritmos de segurança para o login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[RF07] O sistema deve fornecer notificações para erros de registro 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b w:val="1"/>
          <w:sz w:val="26"/>
          <w:szCs w:val="26"/>
        </w:rPr>
      </w:pPr>
      <w:bookmarkStart w:colFirst="0" w:colLast="0" w:name="_nb7e20px062j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3.2</w:t>
        <w:tab/>
        <w:t xml:space="preserve">Requisitos Não Funcionais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[RNF01] O sistema deve utilizar criptografia Token JWT no login e geração de senhas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[RNF02] O sistema deve ser codificado em Python, HTML, CSS, JavaScript e FastAPI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[RNF03] O sistema deve utilizar o banco de dados PostgreSQL a partir da versão 9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[RNF04] O sistema deve rodar em cima do serviço Uvicorn, servidor web semelhante ao apache e já embutido no FastAPI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[RNF05] Os backups devem ser feitos diariamente de forma incremental onde o último é sempre o mais atual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[RNF 06] O sistema será hospedado na nuvem da Amazon e utilizará os recursos e ferramentas oferecidos pela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before="240" w:line="240" w:lineRule="auto"/>
        <w:jc w:val="both"/>
        <w:rPr>
          <w:b w:val="1"/>
          <w:sz w:val="28"/>
          <w:szCs w:val="28"/>
        </w:rPr>
      </w:pPr>
      <w:bookmarkStart w:colFirst="0" w:colLast="0" w:name="_jnzquupb0xpp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B2">
      <w:pPr>
        <w:pStyle w:val="Heading2"/>
        <w:rPr>
          <w:b w:val="1"/>
          <w:sz w:val="26"/>
          <w:szCs w:val="26"/>
          <w:u w:val="single"/>
        </w:rPr>
      </w:pPr>
      <w:bookmarkStart w:colFirst="0" w:colLast="0" w:name="_3ntkdvisjexd" w:id="29"/>
      <w:bookmarkEnd w:id="29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4.1</w:t>
        <w:tab/>
        <w:t xml:space="preserve">UC01 - Registro Paciente / Médico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5914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before="240" w:line="240" w:lineRule="auto"/>
        <w:jc w:val="both"/>
        <w:rPr>
          <w:b w:val="1"/>
          <w:sz w:val="28"/>
          <w:szCs w:val="28"/>
        </w:rPr>
      </w:pPr>
      <w:bookmarkStart w:colFirst="0" w:colLast="0" w:name="_o72h3jlkulzv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Lines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before="240" w:line="240" w:lineRule="auto"/>
        <w:jc w:val="both"/>
        <w:rPr>
          <w:b w:val="1"/>
          <w:sz w:val="28"/>
          <w:szCs w:val="28"/>
        </w:rPr>
      </w:pPr>
      <w:bookmarkStart w:colFirst="0" w:colLast="0" w:name="_6kq7zuvkfocv" w:id="31"/>
      <w:bookmarkEnd w:id="31"/>
      <w:commentRangeStart w:id="3"/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8" w:top="1418" w:left="1418" w:right="1418" w:header="680" w:footer="68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né Michel Nunes" w:id="2" w:date="2023-04-18T21:33:23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caso de fazer um sub título basta numerálo como por exemplo 3.3 Regras de Domínio, selecionar a linha e ir em 'estilos' onde tá escrito Texto Normal e mudar para 'Título 2', definir o tamanho do texto para 13, negrito e atualizar o sumário, o resto é automático</w:t>
      </w:r>
    </w:p>
  </w:comment>
  <w:comment w:author="René Michel Nunes" w:id="0" w:date="2023-04-18T21:26:03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são adicionadas qualquer funcionalidade nova do sistema ou alterações do documento</w:t>
      </w:r>
    </w:p>
  </w:comment>
  <w:comment w:author="René Michel Nunes" w:id="1" w:date="2023-04-18T21:27:19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alterar o documento é bom clicar em 'Atualizar sumário', basta clicar no sumário que aparece a setinha da skol que desce redonda, assim a numeração fica certinha</w:t>
      </w:r>
    </w:p>
  </w:comment>
  <w:comment w:author="René Michel Nunes" w:id="3" w:date="2023-04-18T21:30:54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adicionar um tópico novo basca copiar o título de qualquer um como 'Referências' e colar logo abaixo, a numeração é automática, e lembrar de atualizar o sumário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  <w:t xml:space="preserve">Disciplina Project Labs II                                                                                          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widowControl w:val="0"/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300.0" w:type="dxa"/>
      <w:jc w:val="center"/>
      <w:tblLayout w:type="fixed"/>
      <w:tblLook w:val="0000"/>
    </w:tblPr>
    <w:tblGrid>
      <w:gridCol w:w="6329"/>
      <w:gridCol w:w="2971"/>
      <w:tblGridChange w:id="0">
        <w:tblGrid>
          <w:gridCol w:w="6329"/>
          <w:gridCol w:w="297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9">
          <w:pPr>
            <w:widowControl w:val="0"/>
            <w:spacing w:after="60" w:before="60" w:line="24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Sistema Hey Doc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A">
          <w:pPr>
            <w:widowControl w:val="0"/>
            <w:tabs>
              <w:tab w:val="left" w:leader="none" w:pos="1135"/>
            </w:tabs>
            <w:spacing w:after="60" w:before="40" w:line="240" w:lineRule="auto"/>
            <w:ind w:right="68"/>
            <w:jc w:val="both"/>
            <w:rPr/>
          </w:pPr>
          <w:r w:rsidDel="00000000" w:rsidR="00000000" w:rsidRPr="00000000">
            <w:rPr>
              <w:rtl w:val="0"/>
            </w:rPr>
            <w:t xml:space="preserve">Project Labs II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B">
          <w:pPr>
            <w:widowControl w:val="0"/>
            <w:spacing w:after="60" w:before="60" w:line="24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Especificação dos Requisitos de </w:t>
          </w:r>
          <w:r w:rsidDel="00000000" w:rsidR="00000000" w:rsidRPr="00000000">
            <w:rPr>
              <w:i w:val="1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C">
          <w:pPr>
            <w:widowControl w:val="0"/>
            <w:spacing w:after="60" w:before="60" w:line="24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Versão 1.0</w:t>
          </w:r>
        </w:p>
      </w:tc>
    </w:tr>
  </w:tbl>
  <w:p w:rsidR="00000000" w:rsidDel="00000000" w:rsidP="00000000" w:rsidRDefault="00000000" w:rsidRPr="00000000" w14:paraId="000000BD">
    <w:pPr>
      <w:tabs>
        <w:tab w:val="center" w:leader="none" w:pos="4153"/>
        <w:tab w:val="right" w:leader="none" w:pos="8306"/>
      </w:tabs>
      <w:spacing w:after="60" w:before="60"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pBdr>
        <w:top w:color="000000" w:space="1" w:sz="6" w:val="single"/>
      </w:pBdr>
      <w:spacing w:after="60" w:before="60" w:line="240" w:lineRule="auto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widowControl w:val="0"/>
      <w:pBdr>
        <w:bottom w:color="000000" w:space="1" w:sz="6" w:val="single"/>
      </w:pBdr>
      <w:spacing w:after="60" w:before="60" w:line="240" w:lineRule="auto"/>
      <w:jc w:val="right"/>
      <w:rPr/>
    </w:pPr>
    <w:r w:rsidDel="00000000" w:rsidR="00000000" w:rsidRPr="00000000">
      <w:rPr>
        <w:b w:val="1"/>
        <w:sz w:val="36"/>
        <w:szCs w:val="36"/>
        <w:rtl w:val="0"/>
      </w:rPr>
      <w:t xml:space="preserve">PL II – Especificação dos Requisitos de </w:t>
    </w:r>
    <w:r w:rsidDel="00000000" w:rsidR="00000000" w:rsidRPr="00000000">
      <w:rPr>
        <w:b w:val="1"/>
        <w:i w:val="1"/>
        <w:sz w:val="36"/>
        <w:szCs w:val="36"/>
        <w:rtl w:val="0"/>
      </w:rPr>
      <w:t xml:space="preserve">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