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2DE2" w14:textId="0644B610" w:rsidR="00B13FB9" w:rsidRDefault="003B3CAD"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  <w:t xml:space="preserve">[DEV 20.48] OT-1051 | XT | </w:t>
      </w:r>
      <w:r w:rsidR="007F4B00">
        <w:t>FR</w:t>
      </w:r>
      <w:r>
        <w:t xml:space="preserve"> | OD | Owners Handover</w:t>
      </w:r>
    </w:p>
    <w:p w14:paraId="63671FD9" w14:textId="77777777" w:rsidR="00B13FB9" w:rsidRDefault="00B13FB9">
      <w:pPr>
        <w:spacing w:line="276" w:lineRule="auto"/>
        <w:rPr>
          <w:sz w:val="32"/>
          <w:szCs w:val="32"/>
        </w:rPr>
      </w:pPr>
    </w:p>
    <w:p w14:paraId="063DC5A4" w14:textId="77777777" w:rsidR="00B13FB9" w:rsidRDefault="003B3CAD">
      <w:r>
        <w:rPr>
          <w:b/>
          <w:u w:val="single"/>
        </w:rPr>
        <w:t>Jira ticket:</w:t>
      </w:r>
      <w:r>
        <w:br/>
      </w:r>
      <w:hyperlink r:id="rId5">
        <w:r>
          <w:rPr>
            <w:color w:val="1155CC"/>
            <w:u w:val="single"/>
          </w:rPr>
          <w:t>https://jira.uhub.biz/browse/GTBEMEAOPT-1051</w:t>
        </w:r>
      </w:hyperlink>
      <w:r>
        <w:t xml:space="preserve"> </w:t>
      </w:r>
    </w:p>
    <w:p w14:paraId="0AD3D715" w14:textId="77777777" w:rsidR="00B13FB9" w:rsidRDefault="00B13FB9"/>
    <w:p w14:paraId="7BEF0470" w14:textId="77777777" w:rsidR="00B13FB9" w:rsidRDefault="00B13FB9">
      <w:pPr>
        <w:spacing w:line="276" w:lineRule="auto"/>
      </w:pPr>
    </w:p>
    <w:p w14:paraId="1B8A254A" w14:textId="73D6ED65" w:rsidR="00B13FB9" w:rsidRDefault="003B3CAD">
      <w:r>
        <w:rPr>
          <w:b/>
          <w:u w:val="single"/>
        </w:rPr>
        <w:t>Site</w:t>
      </w:r>
      <w:r>
        <w:br/>
      </w:r>
      <w:hyperlink r:id="rId6" w:history="1">
        <w:r w:rsidR="007F4B00" w:rsidRPr="002C4F9A">
          <w:rPr>
            <w:rStyle w:val="Hyperlink"/>
          </w:rPr>
          <w:t>https://www.ford.fr/dashboard</w:t>
        </w:r>
      </w:hyperlink>
      <w:r>
        <w:t xml:space="preserve"> </w:t>
      </w:r>
    </w:p>
    <w:p w14:paraId="1DC5513D" w14:textId="77777777" w:rsidR="00B13FB9" w:rsidRDefault="00B13FB9">
      <w:pPr>
        <w:spacing w:line="276" w:lineRule="auto"/>
        <w:rPr>
          <w:color w:val="0563C1"/>
          <w:u w:val="single"/>
        </w:rPr>
      </w:pPr>
    </w:p>
    <w:p w14:paraId="35CA6455" w14:textId="77777777" w:rsidR="00B13FB9" w:rsidRDefault="00B13FB9">
      <w:pPr>
        <w:spacing w:line="276" w:lineRule="auto"/>
        <w:rPr>
          <w:color w:val="0563C1"/>
          <w:u w:val="single"/>
        </w:rPr>
      </w:pPr>
    </w:p>
    <w:p w14:paraId="3077DC2F" w14:textId="77777777" w:rsidR="00B13FB9" w:rsidRDefault="003B3CAD">
      <w:r>
        <w:rPr>
          <w:b/>
          <w:u w:val="single"/>
        </w:rPr>
        <w:t>Test location</w:t>
      </w:r>
      <w:r>
        <w:br/>
        <w:t xml:space="preserve">Ford Dashboard Page, </w:t>
      </w:r>
      <w:proofErr w:type="gramStart"/>
      <w:r>
        <w:t>Whilst</w:t>
      </w:r>
      <w:proofErr w:type="gramEnd"/>
      <w:r>
        <w:t xml:space="preserve"> viewing a Puma</w:t>
      </w:r>
    </w:p>
    <w:p w14:paraId="0146BF9C" w14:textId="77777777" w:rsidR="00B13FB9" w:rsidRDefault="00B13FB9"/>
    <w:p w14:paraId="1231708F" w14:textId="77777777" w:rsidR="00B13FB9" w:rsidRDefault="003B3CAD">
      <w:pPr>
        <w:tabs>
          <w:tab w:val="left" w:pos="0"/>
        </w:tabs>
        <w:spacing w:after="240"/>
        <w:rPr>
          <w:b/>
          <w:u w:val="single"/>
        </w:rPr>
      </w:pPr>
      <w:r>
        <w:rPr>
          <w:b/>
          <w:u w:val="single"/>
        </w:rPr>
        <w:t>Test Description</w:t>
      </w:r>
    </w:p>
    <w:p w14:paraId="0DB7C9DD" w14:textId="2910B8BD" w:rsidR="00B13FB9" w:rsidRDefault="003B3CAD">
      <w:pPr>
        <w:tabs>
          <w:tab w:val="left" w:pos="0"/>
        </w:tabs>
        <w:spacing w:after="240"/>
      </w:pPr>
      <w:proofErr w:type="spellStart"/>
      <w:r>
        <w:t>Thorks</w:t>
      </w:r>
      <w:proofErr w:type="spellEnd"/>
      <w:r>
        <w:t xml:space="preserve"> Dashboard Credentials:</w:t>
      </w:r>
      <w:r>
        <w:br/>
        <w:t xml:space="preserve">Username/Email: </w:t>
      </w:r>
      <w:hyperlink r:id="rId7">
        <w:r>
          <w:rPr>
            <w:color w:val="1155CC"/>
            <w:u w:val="single"/>
          </w:rPr>
          <w:t>Thorkild.clausen@gtb.com</w:t>
        </w:r>
      </w:hyperlink>
      <w:r>
        <w:br/>
        <w:t>Password: Passw0rd1</w:t>
      </w:r>
      <w:r>
        <w:br/>
      </w:r>
      <w:r>
        <w:br/>
        <w:t>There are a couple of ways to test this ticket. Depending on which QA links you use. The Debug Pre/</w:t>
      </w:r>
      <w:proofErr w:type="spellStart"/>
      <w:r>
        <w:t>PostHandover</w:t>
      </w:r>
      <w:proofErr w:type="spellEnd"/>
      <w:r>
        <w:t xml:space="preserve"> QA links, will force the result. </w:t>
      </w:r>
      <w:proofErr w:type="gramStart"/>
      <w:r>
        <w:t>So</w:t>
      </w:r>
      <w:proofErr w:type="gramEnd"/>
      <w:r>
        <w:t xml:space="preserve"> you can see if the Pre or </w:t>
      </w:r>
      <w:proofErr w:type="spellStart"/>
      <w:r>
        <w:t>Post Handover</w:t>
      </w:r>
      <w:proofErr w:type="spellEnd"/>
      <w:r>
        <w:t xml:space="preserve"> widget appears corre</w:t>
      </w:r>
      <w:r>
        <w:t>ctly.</w:t>
      </w:r>
      <w:r>
        <w:br/>
      </w:r>
      <w:r>
        <w:br/>
        <w:t xml:space="preserve">The other QA links, found under extra QA links or more closely aligned to how a user would experience the journey. </w:t>
      </w:r>
      <w:proofErr w:type="gramStart"/>
      <w:r>
        <w:t>However</w:t>
      </w:r>
      <w:proofErr w:type="gramEnd"/>
      <w:r>
        <w:t xml:space="preserve"> using these, you wouldn’t be able to see the </w:t>
      </w:r>
      <w:proofErr w:type="spellStart"/>
      <w:r>
        <w:t>post handover</w:t>
      </w:r>
      <w:proofErr w:type="spellEnd"/>
      <w:r>
        <w:t xml:space="preserve"> as you’d need to wait 15 days before the </w:t>
      </w:r>
      <w:proofErr w:type="spellStart"/>
      <w:r>
        <w:t>post handover</w:t>
      </w:r>
      <w:proofErr w:type="spellEnd"/>
      <w:r>
        <w:t xml:space="preserve"> code would b</w:t>
      </w:r>
      <w:r>
        <w:t>e executed. Hence the Debug QA links.</w:t>
      </w:r>
      <w:r>
        <w:br/>
      </w:r>
      <w:r>
        <w:br/>
      </w:r>
      <w:proofErr w:type="gramStart"/>
      <w:r>
        <w:t>We’ll</w:t>
      </w:r>
      <w:proofErr w:type="gramEnd"/>
      <w:r>
        <w:t xml:space="preserve"> start with the Debug process first, for the sake of not causing any clashes with the 2nd test. Try this part in a different browser, (Target Links </w:t>
      </w:r>
      <w:proofErr w:type="gramStart"/>
      <w:r>
        <w:t>don’t</w:t>
      </w:r>
      <w:proofErr w:type="gramEnd"/>
      <w:r>
        <w:t xml:space="preserve"> work in Incognito, we don’t know why)</w:t>
      </w:r>
      <w:r>
        <w:t xml:space="preserve">. View the Debug </w:t>
      </w:r>
      <w:proofErr w:type="spellStart"/>
      <w:r>
        <w:t>PreHandover</w:t>
      </w:r>
      <w:proofErr w:type="spellEnd"/>
      <w:r>
        <w:t xml:space="preserve"> or Debug </w:t>
      </w:r>
      <w:proofErr w:type="spellStart"/>
      <w:r>
        <w:t>PostHandover</w:t>
      </w:r>
      <w:proofErr w:type="spellEnd"/>
      <w:r>
        <w:t xml:space="preserve"> QA Link. </w:t>
      </w:r>
      <w:proofErr w:type="gramStart"/>
      <w:r>
        <w:t>You’ll</w:t>
      </w:r>
      <w:proofErr w:type="gramEnd"/>
      <w:r>
        <w:t xml:space="preserve"> either need to log in o</w:t>
      </w:r>
      <w:r>
        <w:t>r it would already be on the dashboard. Once on the dashboard on the right of the screen you’ll see “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>” and next to it you’ll have a vehicle selected, it should be the “Raptor</w:t>
      </w:r>
      <w:proofErr w:type="gramStart"/>
      <w:r>
        <w:t>”</w:t>
      </w:r>
      <w:proofErr w:type="gramEnd"/>
      <w:r>
        <w:t xml:space="preserve"> but it could also be something else. Click on the 2nd option and sel</w:t>
      </w:r>
      <w:r>
        <w:t>ect the “Puma” from the list.</w:t>
      </w:r>
    </w:p>
    <w:p w14:paraId="5EC7CCD5" w14:textId="6A7BFEE9" w:rsidR="00B13FB9" w:rsidRDefault="003B3CAD">
      <w:pPr>
        <w:tabs>
          <w:tab w:val="left" w:pos="0"/>
        </w:tabs>
        <w:spacing w:after="240"/>
      </w:pPr>
      <w:r>
        <w:rPr>
          <w:noProof/>
        </w:rPr>
        <w:lastRenderedPageBreak/>
        <w:drawing>
          <wp:inline distT="0" distB="0" distL="0" distR="0" wp14:anchorId="31EF2622" wp14:editId="4D0A3117">
            <wp:extent cx="5731510" cy="2849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9A6" w14:textId="0DDB0F51" w:rsidR="00B13FB9" w:rsidRDefault="003B3CAD">
      <w:pPr>
        <w:tabs>
          <w:tab w:val="left" w:pos="0"/>
        </w:tabs>
        <w:spacing w:after="240"/>
      </w:pPr>
      <w:r>
        <w:t xml:space="preserve">Once the Puma is selected, </w:t>
      </w:r>
      <w:proofErr w:type="gramStart"/>
      <w:r>
        <w:t>you’ll</w:t>
      </w:r>
      <w:proofErr w:type="gramEnd"/>
      <w:r>
        <w:t xml:space="preserve"> either see the below if you selected the Debug </w:t>
      </w:r>
      <w:proofErr w:type="spellStart"/>
      <w:r>
        <w:t>Prehandover</w:t>
      </w:r>
      <w:proofErr w:type="spellEnd"/>
      <w:r>
        <w:t xml:space="preserve"> QA Link: </w:t>
      </w:r>
      <w:r>
        <w:rPr>
          <w:noProof/>
        </w:rPr>
        <w:drawing>
          <wp:inline distT="0" distB="0" distL="0" distR="0" wp14:anchorId="44CF44F2" wp14:editId="5E94CF21">
            <wp:extent cx="5731510" cy="3312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4155546E" w14:textId="6B7A4098" w:rsidR="00B13FB9" w:rsidRDefault="003B3CAD">
      <w:pPr>
        <w:tabs>
          <w:tab w:val="left" w:pos="0"/>
        </w:tabs>
        <w:spacing w:after="240"/>
      </w:pPr>
      <w:r>
        <w:lastRenderedPageBreak/>
        <w:t xml:space="preserve">Or </w:t>
      </w:r>
      <w:proofErr w:type="gramStart"/>
      <w:r>
        <w:t>you’ll</w:t>
      </w:r>
      <w:proofErr w:type="gramEnd"/>
      <w:r>
        <w:t xml:space="preserve"> see the below if you used the Debug </w:t>
      </w:r>
      <w:proofErr w:type="spellStart"/>
      <w:r>
        <w:t>PostHandover</w:t>
      </w:r>
      <w:proofErr w:type="spellEnd"/>
      <w:r>
        <w:t xml:space="preserve"> QA Link: </w:t>
      </w:r>
      <w:r>
        <w:rPr>
          <w:noProof/>
        </w:rPr>
        <w:drawing>
          <wp:inline distT="0" distB="0" distL="0" distR="0" wp14:anchorId="4C0D027A" wp14:editId="06489BB9">
            <wp:extent cx="5731510" cy="308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D29C" w14:textId="0BD301BF" w:rsidR="00B13FB9" w:rsidRDefault="003B3CAD">
      <w:pPr>
        <w:tabs>
          <w:tab w:val="left" w:pos="0"/>
        </w:tabs>
        <w:spacing w:after="240"/>
      </w:pPr>
      <w:r>
        <w:t xml:space="preserve">If both </w:t>
      </w:r>
      <w:proofErr w:type="gramStart"/>
      <w:r>
        <w:t>these work</w:t>
      </w:r>
      <w:proofErr w:type="gramEnd"/>
      <w:r>
        <w:t>, we’re good to go. The first t</w:t>
      </w:r>
      <w:r>
        <w:t>est is successful.</w:t>
      </w:r>
      <w:r>
        <w:br/>
      </w:r>
      <w:r>
        <w:br/>
        <w:t xml:space="preserve">Next we have the other method of testing. </w:t>
      </w:r>
      <w:proofErr w:type="gramStart"/>
      <w:r>
        <w:t>Close down</w:t>
      </w:r>
      <w:proofErr w:type="gramEnd"/>
      <w:r>
        <w:t xml:space="preserve"> your </w:t>
      </w:r>
      <w:r>
        <w:t>browser and start up a different</w:t>
      </w:r>
      <w:r>
        <w:t xml:space="preserve"> </w:t>
      </w:r>
      <w:r>
        <w:t xml:space="preserve">browser. Open the Phase 2 QA Link. </w:t>
      </w:r>
      <w:proofErr w:type="gramStart"/>
      <w:r>
        <w:t>You’ll</w:t>
      </w:r>
      <w:proofErr w:type="gramEnd"/>
      <w:r>
        <w:t xml:space="preserve"> have to log in most likely or potentially already be on the dashboard. Once </w:t>
      </w:r>
      <w:proofErr w:type="gramStart"/>
      <w:r>
        <w:t>you’re</w:t>
      </w:r>
      <w:proofErr w:type="gramEnd"/>
      <w:r>
        <w:t xml:space="preserve"> on the</w:t>
      </w:r>
      <w:r>
        <w:t xml:space="preserve"> dashboard. Do the same you did at that top to get to the Puma. If you used the Phase 2 QA Link, you </w:t>
      </w:r>
      <w:proofErr w:type="gramStart"/>
      <w:r>
        <w:t>shouldn’t</w:t>
      </w:r>
      <w:proofErr w:type="gramEnd"/>
      <w:r>
        <w:t xml:space="preserve"> see any changes. </w:t>
      </w:r>
      <w:proofErr w:type="gramStart"/>
      <w:r>
        <w:t>So</w:t>
      </w:r>
      <w:proofErr w:type="gramEnd"/>
      <w:r>
        <w:t xml:space="preserve"> the 2nd block should be the </w:t>
      </w:r>
      <w:r w:rsidRPr="003B3CAD">
        <w:t>RÉVISION ET ENTRETIEN</w:t>
      </w:r>
      <w:r>
        <w:t xml:space="preserve">. </w:t>
      </w:r>
    </w:p>
    <w:p w14:paraId="45606B8F" w14:textId="5DB6ADC0" w:rsidR="00B13FB9" w:rsidRDefault="003B3CAD">
      <w:pPr>
        <w:tabs>
          <w:tab w:val="left" w:pos="0"/>
        </w:tabs>
        <w:spacing w:after="240"/>
      </w:pPr>
      <w:r>
        <w:t>Now, you can copy the Intended Method QA Link into the same tab and run i</w:t>
      </w:r>
      <w:r>
        <w:t xml:space="preserve">t. Or you can close everything down and start a new </w:t>
      </w:r>
      <w:r>
        <w:t xml:space="preserve">browser to test. If you go with the first option, you should still be on the Puma page but this time the </w:t>
      </w:r>
      <w:proofErr w:type="spellStart"/>
      <w:r>
        <w:t>PreHandover</w:t>
      </w:r>
      <w:proofErr w:type="spellEnd"/>
      <w:r>
        <w:t xml:space="preserve"> box should be showing, that’s the first</w:t>
      </w:r>
      <w:r>
        <w:t xml:space="preserve"> screenshot. If you</w:t>
      </w:r>
      <w:r>
        <w:t xml:space="preserve"> went with the latter option. </w:t>
      </w:r>
      <w:proofErr w:type="gramStart"/>
      <w:r>
        <w:t>You’ll</w:t>
      </w:r>
      <w:proofErr w:type="gramEnd"/>
      <w:r>
        <w:t xml:space="preserve"> have to login in again and select the Puma from the dropdown list before getting the same result. </w:t>
      </w:r>
    </w:p>
    <w:p w14:paraId="1F0B3255" w14:textId="77777777" w:rsidR="00B13FB9" w:rsidRDefault="003B3CAD">
      <w:pPr>
        <w:tabs>
          <w:tab w:val="left" w:pos="0"/>
        </w:tabs>
        <w:spacing w:after="240"/>
      </w:pPr>
      <w:r>
        <w:t xml:space="preserve">This is where the test ends, there </w:t>
      </w:r>
      <w:proofErr w:type="gramStart"/>
      <w:r>
        <w:t>isn’t</w:t>
      </w:r>
      <w:proofErr w:type="gramEnd"/>
      <w:r>
        <w:t xml:space="preserve"> an easy way to change the date in order to see the </w:t>
      </w:r>
      <w:proofErr w:type="spellStart"/>
      <w:r>
        <w:t>post handover</w:t>
      </w:r>
      <w:proofErr w:type="spellEnd"/>
      <w:r>
        <w:t xml:space="preserve"> box.</w:t>
      </w:r>
    </w:p>
    <w:p w14:paraId="0B969C9B" w14:textId="77777777" w:rsidR="00B13FB9" w:rsidRDefault="00B13FB9">
      <w:pPr>
        <w:tabs>
          <w:tab w:val="left" w:pos="0"/>
        </w:tabs>
        <w:spacing w:after="240"/>
      </w:pPr>
    </w:p>
    <w:p w14:paraId="2C02A2DA" w14:textId="77777777" w:rsidR="00B13FB9" w:rsidRDefault="003B3CAD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br w:type="page"/>
      </w:r>
    </w:p>
    <w:p w14:paraId="7C2E560A" w14:textId="77777777" w:rsidR="00B13FB9" w:rsidRDefault="003B3CAD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rPr>
          <w:b/>
          <w:u w:val="single"/>
        </w:rPr>
        <w:lastRenderedPageBreak/>
        <w:t>Browse</w:t>
      </w:r>
      <w:r>
        <w:rPr>
          <w:b/>
          <w:u w:val="single"/>
        </w:rPr>
        <w:t>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</w:r>
      <w:proofErr w:type="spellStart"/>
      <w:proofErr w:type="gramStart"/>
      <w:r>
        <w:t>User’s</w:t>
      </w:r>
      <w:proofErr w:type="spellEnd"/>
      <w:proofErr w:type="gramEnd"/>
      <w:r>
        <w:t xml:space="preserve"> who have the </w:t>
      </w:r>
      <w:proofErr w:type="spellStart"/>
      <w:r>
        <w:t>otho</w:t>
      </w:r>
      <w:proofErr w:type="spellEnd"/>
      <w:r>
        <w:t>=true parameter in their URL.</w:t>
      </w:r>
      <w:r>
        <w:br/>
        <w:t xml:space="preserve">Or users who have previously seen the </w:t>
      </w:r>
      <w:proofErr w:type="spellStart"/>
      <w:r>
        <w:t>PreHandover</w:t>
      </w:r>
      <w:proofErr w:type="spellEnd"/>
      <w:r>
        <w:t xml:space="preserve"> box.</w:t>
      </w:r>
    </w:p>
    <w:p w14:paraId="18A7BD77" w14:textId="77777777" w:rsidR="00B13FB9" w:rsidRDefault="00B13FB9">
      <w:pPr>
        <w:spacing w:line="276" w:lineRule="auto"/>
        <w:rPr>
          <w:b/>
          <w:color w:val="000000"/>
          <w:u w:val="single"/>
        </w:rPr>
      </w:pPr>
    </w:p>
    <w:p w14:paraId="761C2D35" w14:textId="77777777" w:rsidR="00B13FB9" w:rsidRDefault="003B3CAD">
      <w:pP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QA Link:</w:t>
      </w:r>
    </w:p>
    <w:p w14:paraId="31FF4630" w14:textId="77777777" w:rsidR="00B13FB9" w:rsidRDefault="00B13FB9"/>
    <w:p w14:paraId="293463B3" w14:textId="35EC9899" w:rsidR="00B13FB9" w:rsidRDefault="003B3CAD">
      <w:pPr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Debug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PreHandover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: </w:t>
      </w:r>
      <w:hyperlink r:id="rId11" w:history="1">
        <w:r w:rsidR="007F4B00" w:rsidRPr="007F4B00">
          <w:rPr>
            <w:rStyle w:val="Hyperlink"/>
            <w:b/>
            <w:bCs/>
          </w:rPr>
          <w:t>https://www.ford.fr/dashboard?at_preview_token=8HhMaC_7uWvm11hYMcXqJA&amp;at_preview_index=1&amp;at_preview_listed_activities_only=true&amp;targetDebug=1051&amp;ho=pre</w:t>
        </w:r>
      </w:hyperlink>
      <w:r w:rsidR="007F4B00">
        <w:t xml:space="preserve"> </w:t>
      </w:r>
    </w:p>
    <w:p w14:paraId="59E18FB6" w14:textId="57F13203" w:rsidR="00B13FB9" w:rsidRDefault="003B3CAD">
      <w:pP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Debug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PostHandover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: </w:t>
      </w:r>
      <w:hyperlink r:id="rId12" w:history="1">
        <w:r w:rsidR="007F4B00" w:rsidRPr="007F4B00">
          <w:rPr>
            <w:rStyle w:val="Hyperlink"/>
            <w:b/>
            <w:bCs/>
          </w:rPr>
          <w:t>https://www.ford.fr/dashboard?at_preview_token=8HhMaC_7uWvm11hYMcXqJA&amp;at_preview_index=1&amp;at_preview_listed_activities_only=true&amp;targetDebug=1051&amp;ho=post</w:t>
        </w:r>
      </w:hyperlink>
      <w:r w:rsidR="007F4B00">
        <w:t xml:space="preserve"> 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</w:p>
    <w:p w14:paraId="3D53101C" w14:textId="77777777" w:rsidR="00B13FB9" w:rsidRDefault="00B13FB9">
      <w:pP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369DD797" w14:textId="77777777" w:rsidR="00B13FB9" w:rsidRDefault="003B3CAD">
      <w:pP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  <w:u w:val="single"/>
        </w:rPr>
      </w:pPr>
      <w:r>
        <w:rPr>
          <w:rFonts w:ascii="Roboto" w:eastAsia="Roboto" w:hAnsi="Roboto" w:cs="Roboto"/>
          <w:b/>
          <w:color w:val="172B4D"/>
          <w:sz w:val="21"/>
          <w:szCs w:val="21"/>
          <w:u w:val="single"/>
        </w:rPr>
        <w:t>Extra QA Links:</w:t>
      </w:r>
    </w:p>
    <w:p w14:paraId="60649864" w14:textId="297C8AC9" w:rsidR="00B13FB9" w:rsidRDefault="003B3CAD">
      <w:pP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Intended Method: </w:t>
      </w:r>
      <w:hyperlink r:id="rId13" w:history="1">
        <w:r w:rsidR="007F4B00" w:rsidRPr="006F0AC7">
          <w:rPr>
            <w:rStyle w:val="Hyperlink"/>
            <w:rFonts w:ascii="Roboto" w:eastAsia="Roboto" w:hAnsi="Roboto" w:cs="Roboto"/>
            <w:b/>
            <w:sz w:val="21"/>
            <w:szCs w:val="21"/>
          </w:rPr>
          <w:t>https://www.ford.fr/dashboard?at_preview_token=8HhMaC_7uWvm11hYMcXqJA&amp;at_preview_index=1&amp;at_preview_listed_activities_only=true&amp;otho=true</w:t>
        </w:r>
      </w:hyperlink>
      <w:r w:rsidR="007F4B00"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~ Runs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PreHandover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Code when on Puma page.</w:t>
      </w:r>
    </w:p>
    <w:p w14:paraId="0E371AAF" w14:textId="0CBD4EB3" w:rsidR="00B13FB9" w:rsidRDefault="003B3CAD">
      <w:pP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Phase 2: </w:t>
      </w:r>
      <w:hyperlink r:id="rId14" w:history="1">
        <w:r w:rsidR="007F4B00" w:rsidRPr="007F4B00">
          <w:rPr>
            <w:rStyle w:val="Hyperlink"/>
            <w:b/>
            <w:bCs/>
          </w:rPr>
          <w:t>https://www.ford.fr/dashboard?at_preview_token=8HhMaC_7uWvm11hYMcXqJA&amp;at_preview_index=1&amp;at_preview_listed_activities_only=true</w:t>
        </w:r>
      </w:hyperlink>
      <w:r w:rsidR="007F4B00">
        <w:t xml:space="preserve"> 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~ You have already done th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e above link, this link will run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PreHandover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until it's been 14 days, in which case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PostHandover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code will run when on Puma.</w:t>
      </w:r>
    </w:p>
    <w:p w14:paraId="730763B1" w14:textId="77777777" w:rsidR="00B13FB9" w:rsidRDefault="00B13FB9">
      <w:pP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D887F5F" w14:textId="77777777" w:rsidR="00B13FB9" w:rsidRDefault="00B13FB9">
      <w:pPr>
        <w:rPr>
          <w:rFonts w:ascii="AppleSystemUIFont" w:eastAsia="AppleSystemUIFont" w:hAnsi="AppleSystemUIFont" w:cs="AppleSystemUIFont"/>
          <w:b/>
        </w:rPr>
      </w:pPr>
    </w:p>
    <w:p w14:paraId="788B6C4D" w14:textId="77777777" w:rsidR="00B13FB9" w:rsidRDefault="00B13FB9">
      <w:pPr>
        <w:rPr>
          <w:rFonts w:ascii="AppleSystemUIFont" w:eastAsia="AppleSystemUIFont" w:hAnsi="AppleSystemUIFont" w:cs="AppleSystemUIFont"/>
          <w:b/>
        </w:rPr>
      </w:pPr>
    </w:p>
    <w:sectPr w:rsidR="00B13F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ppleSystemUIFon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FB9"/>
    <w:rsid w:val="003B3CAD"/>
    <w:rsid w:val="007F4B00"/>
    <w:rsid w:val="00B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99A1"/>
  <w15:docId w15:val="{AFE6A3C1-C79A-4B3A-A599-B4346001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017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01783"/>
    <w:rPr>
      <w:rFonts w:ascii="Times New Roman" w:eastAsia="Times New Roman" w:hAnsi="Times New Roman" w:cs="Times New Roman"/>
      <w:b/>
      <w:bCs/>
      <w:sz w:val="24"/>
      <w:lang w:eastAsia="en-GB"/>
    </w:rPr>
  </w:style>
  <w:style w:type="paragraph" w:customStyle="1" w:styleId="drop">
    <w:name w:val="drop"/>
    <w:basedOn w:val="Normal"/>
    <w:rsid w:val="00D017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ui-icon">
    <w:name w:val="aui-icon"/>
    <w:basedOn w:val="DefaultParagraphFont"/>
    <w:rsid w:val="00D01783"/>
  </w:style>
  <w:style w:type="paragraph" w:styleId="NormalWeb">
    <w:name w:val="Normal (Web)"/>
    <w:basedOn w:val="Normal"/>
    <w:uiPriority w:val="99"/>
    <w:unhideWhenUsed/>
    <w:rsid w:val="003E25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rd.fr/dashboard?at_preview_token=8HhMaC_7uWvm11hYMcXqJA&amp;at_preview_index=1&amp;at_preview_listed_activities_only=true&amp;otho=tru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rkild.clausen@gtb.com" TargetMode="External"/><Relationship Id="rId12" Type="http://schemas.openxmlformats.org/officeDocument/2006/relationships/hyperlink" Target="https://www.ford.fr/dashboard?at_preview_token=8HhMaC_7uWvm11hYMcXqJA&amp;at_preview_index=1&amp;at_preview_listed_activities_only=true&amp;targetDebug=1051&amp;ho=po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d.fr/dashboard" TargetMode="External"/><Relationship Id="rId11" Type="http://schemas.openxmlformats.org/officeDocument/2006/relationships/hyperlink" Target="https://www.ford.fr/dashboard?at_preview_token=8HhMaC_7uWvm11hYMcXqJA&amp;at_preview_index=1&amp;at_preview_listed_activities_only=true&amp;targetDebug=1051&amp;ho=pre" TargetMode="External"/><Relationship Id="rId5" Type="http://schemas.openxmlformats.org/officeDocument/2006/relationships/hyperlink" Target="https://jira.uhub.biz/browse/GTBEMEAOPT-105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ord.fr/dashboard?at_preview_token=8HhMaC_7uWvm11hYMcXqJA&amp;at_preview_index=1&amp;at_preview_listed_activities_onl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39DeQjMWZkD+JCeQqpZ/cDZxg==">AMUW2mVQjy8Mz64YeNj9Qp81HXWvpPxIoadaOzJ/q+61LfUNVUpjEmu5nQLXEbp51FkaqK8BTFAubEZCNpH2CZDGsiplD4zEHhWOtkFyWa/C94V8osSIb+s=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Friedman, Janine</dc:creator>
  <cp:lastModifiedBy>Mark Ferreira</cp:lastModifiedBy>
  <cp:revision>2</cp:revision>
  <dcterms:created xsi:type="dcterms:W3CDTF">2020-12-14T11:57:00Z</dcterms:created>
  <dcterms:modified xsi:type="dcterms:W3CDTF">2020-12-14T11:57:00Z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