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518B10DC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7A74D6" w:rsidRPr="007A74D6">
        <w:t xml:space="preserve">[DEV 20.06] OT-803 | AB | NL | eBP | BP Summary Page | Sticky CTA Bar </w:t>
      </w:r>
      <w:r w:rsidR="00533E3A">
        <w:t>–</w:t>
      </w:r>
      <w:r>
        <w:t xml:space="preserve"> </w:t>
      </w:r>
      <w:r w:rsidR="007A74D6">
        <w:t>7</w:t>
      </w:r>
      <w:r w:rsidR="006E5C5A">
        <w:t xml:space="preserve">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439EECF2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7A74D6">
          <w:rPr>
            <w:rStyle w:val="Hyperlink"/>
          </w:rPr>
          <w:t>https://jira.uhub.biz/browse/GTBEMEAOPT-803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0F50A169" w14:textId="4F5D97CE" w:rsidR="006E5C5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7A74D6" w:rsidRPr="007C4558">
          <w:rPr>
            <w:rStyle w:val="Hyperlink"/>
          </w:rPr>
          <w:t>https://www.ford.nl/</w:t>
        </w:r>
      </w:hyperlink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71423839" w:rsidR="7E291EC2" w:rsidRDefault="7E291EC2" w:rsidP="7E291EC2">
      <w:pPr>
        <w:spacing w:line="276" w:lineRule="auto"/>
        <w:rPr>
          <w:rFonts w:ascii="Segoe UI" w:hAnsi="Segoe UI" w:cs="Segoe UI"/>
          <w:color w:val="1F6AD7"/>
          <w:sz w:val="21"/>
          <w:szCs w:val="21"/>
          <w:shd w:val="clear" w:color="auto" w:fill="FFFFFF"/>
        </w:rPr>
      </w:pPr>
      <w:r w:rsidRPr="7E291EC2">
        <w:rPr>
          <w:b/>
          <w:bCs/>
          <w:u w:val="single"/>
        </w:rPr>
        <w:t>Test location</w:t>
      </w:r>
      <w:r w:rsidR="007A74D6">
        <w:br/>
      </w:r>
      <w:hyperlink r:id="rId7" w:history="1">
        <w:r w:rsidR="007A74D6" w:rsidRPr="007C455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https://www.ford.nl/handige-links/ik-wil/pre-order/build-your-own#/summary?series=ACMRA_VS-KZ&amp;powertrain=DR--B_EN-EH_HTHAD_TR-WA&amp;paint=PNZAT&amp;trim=11MSJ</w:t>
        </w:r>
      </w:hyperlink>
    </w:p>
    <w:p w14:paraId="43C78E7C" w14:textId="188C7AFB" w:rsidR="002B5C97" w:rsidRPr="007A74D6" w:rsidRDefault="0048591D" w:rsidP="006E5C5A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  <w:r w:rsidR="007A74D6" w:rsidRPr="007A74D6">
        <w:br/>
        <w:t>A. Control (Default)</w:t>
      </w:r>
      <w:r w:rsidR="007A74D6" w:rsidRPr="007A74D6">
        <w:br/>
        <w:t>B. Challenger (Sticky CTA Bar) </w:t>
      </w:r>
      <w:r w:rsidRPr="0048591D">
        <w:rPr>
          <w:b/>
          <w:bCs/>
          <w:u w:val="single"/>
        </w:rPr>
        <w:br/>
      </w:r>
    </w:p>
    <w:p w14:paraId="227C7A14" w14:textId="10890552" w:rsidR="005F5FBA" w:rsidRDefault="7E291EC2" w:rsidP="00533E3A">
      <w:pPr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Hypothesis</w:t>
      </w:r>
      <w:r w:rsidR="007A74D6" w:rsidRPr="007A74D6">
        <w:rPr>
          <w:rFonts w:ascii="Calibri" w:eastAsia="Calibri" w:hAnsi="Calibri" w:cs="Calibri"/>
        </w:rPr>
        <w:br/>
        <w:t>We hypothesise making the CTA bar sticky and always visible will increase CTR by up to 13%; this estimate is based on previous testing conducted on GUX 1.0 TDR journey.</w:t>
      </w: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</w:p>
    <w:p w14:paraId="6728B482" w14:textId="716477CC" w:rsidR="006E5C5A" w:rsidRDefault="006E5C5A" w:rsidP="00F37CAD">
      <w:pPr>
        <w:tabs>
          <w:tab w:val="left" w:pos="0"/>
        </w:tabs>
        <w:spacing w:after="240" w:line="276" w:lineRule="auto"/>
      </w:pPr>
      <w:r>
        <w:t>CHALLENGER: View the link</w:t>
      </w:r>
      <w:r w:rsidR="007A74D6">
        <w:t xml:space="preserve">, the </w:t>
      </w:r>
      <w:proofErr w:type="spellStart"/>
      <w:r w:rsidR="007A74D6">
        <w:t>cta</w:t>
      </w:r>
      <w:proofErr w:type="spellEnd"/>
      <w:r w:rsidR="007A74D6">
        <w:t xml:space="preserve"> bar should be </w:t>
      </w:r>
      <w:proofErr w:type="spellStart"/>
      <w:r w:rsidR="007A74D6">
        <w:t>stickied</w:t>
      </w:r>
      <w:proofErr w:type="spellEnd"/>
      <w:r w:rsidR="007A74D6">
        <w:t xml:space="preserve"> at the bottom of the screen. Note that you need to accept the cookie before you see it as it hides behind it. </w:t>
      </w:r>
      <w:bookmarkStart w:id="0" w:name="_GoBack"/>
      <w:bookmarkEnd w:id="0"/>
    </w:p>
    <w:p w14:paraId="6B822CD9" w14:textId="76CAC9D5" w:rsidR="005F5FBA" w:rsidRPr="00F37CAD" w:rsidRDefault="002B5C97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>
        <w:br/>
      </w:r>
      <w:r w:rsidR="7E291EC2" w:rsidRPr="7E291EC2">
        <w:rPr>
          <w:b/>
          <w:bCs/>
          <w:u w:val="single"/>
        </w:rPr>
        <w:t>Browser:</w:t>
      </w:r>
      <w:r w:rsidR="7E291EC2">
        <w:t xml:space="preserve"> </w:t>
      </w:r>
      <w:r>
        <w:br/>
      </w:r>
      <w:r w:rsidR="7E291EC2">
        <w:t>All</w:t>
      </w:r>
      <w:r>
        <w:br/>
      </w:r>
      <w:r>
        <w:br/>
      </w:r>
      <w:r w:rsidR="7E291EC2" w:rsidRPr="7E291EC2">
        <w:rPr>
          <w:b/>
          <w:bCs/>
          <w:u w:val="single"/>
        </w:rPr>
        <w:t>Device:</w:t>
      </w:r>
      <w:r w:rsidR="7E291EC2">
        <w:t xml:space="preserve"> </w:t>
      </w:r>
      <w:r>
        <w:br/>
      </w:r>
      <w:r w:rsidR="007A74D6">
        <w:t>Desktop Only</w:t>
      </w:r>
      <w:r>
        <w:br/>
      </w:r>
      <w:r>
        <w:br/>
      </w:r>
      <w:r w:rsidR="7E291EC2" w:rsidRPr="7E291EC2">
        <w:rPr>
          <w:b/>
          <w:bCs/>
          <w:u w:val="single"/>
        </w:rPr>
        <w:t>Audience rules:</w:t>
      </w:r>
      <w:r w:rsidR="7E291EC2">
        <w:t xml:space="preserve"> </w:t>
      </w:r>
      <w:r>
        <w:br/>
      </w:r>
      <w:r w:rsidR="00533E3A" w:rsidRPr="00533E3A">
        <w:rPr>
          <w:rFonts w:ascii="Calibri" w:eastAsia="Calibri" w:hAnsi="Calibri" w:cs="Calibri"/>
        </w:rPr>
        <w:t>All traffic</w:t>
      </w:r>
      <w:r>
        <w:br/>
      </w:r>
      <w:r>
        <w:br/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lastRenderedPageBreak/>
        <w:t>QA Links:</w:t>
      </w:r>
    </w:p>
    <w:p w14:paraId="243B3A41" w14:textId="38E1A549" w:rsidR="6B19E8C7" w:rsidRDefault="7E291EC2">
      <w:r w:rsidRPr="7E291EC2">
        <w:rPr>
          <w:b/>
          <w:bCs/>
        </w:rPr>
        <w:t>CONTROL:</w:t>
      </w:r>
    </w:p>
    <w:p w14:paraId="3C9E1886" w14:textId="46AB4181" w:rsidR="7E291EC2" w:rsidRDefault="007A74D6" w:rsidP="7E291EC2">
      <w:hyperlink r:id="rId8" w:history="1">
        <w:r w:rsidRPr="007C4558">
          <w:rPr>
            <w:rStyle w:val="Hyperlink"/>
          </w:rPr>
          <w:t>https://www.ford.nl/handige-links/ik-wil/pre-order/build-your-own?at_preview_token=pLS7fpHuhkK%2FsveSaoMfig%3D%3D&amp;at_preview_index=1_1&amp;at_preview_listed_activities_only=true#/summary</w:t>
        </w:r>
      </w:hyperlink>
    </w:p>
    <w:p w14:paraId="7D946785" w14:textId="77777777" w:rsidR="002B5C97" w:rsidRDefault="002B5C97" w:rsidP="7E291EC2">
      <w:pPr>
        <w:rPr>
          <w:rFonts w:ascii="Calibri" w:eastAsia="Calibri" w:hAnsi="Calibri" w:cs="Calibri"/>
        </w:rPr>
      </w:pPr>
    </w:p>
    <w:p w14:paraId="2E902BC1" w14:textId="438EAA5A" w:rsidR="6B19E8C7" w:rsidRDefault="00F37CAD">
      <w:r>
        <w:rPr>
          <w:b/>
          <w:bCs/>
        </w:rPr>
        <w:t>CHALLENGE</w:t>
      </w:r>
      <w:r w:rsidR="006E5C5A">
        <w:rPr>
          <w:b/>
          <w:bCs/>
        </w:rPr>
        <w:t>R</w:t>
      </w:r>
      <w:r w:rsidR="7E291EC2" w:rsidRPr="7E291EC2">
        <w:rPr>
          <w:b/>
          <w:bCs/>
        </w:rPr>
        <w:t>:</w:t>
      </w:r>
    </w:p>
    <w:p w14:paraId="4DCC5296" w14:textId="215B8C60" w:rsidR="7E291EC2" w:rsidRDefault="007A74D6" w:rsidP="7E291EC2">
      <w:hyperlink r:id="rId9" w:history="1">
        <w:r w:rsidRPr="007C4558">
          <w:rPr>
            <w:rStyle w:val="Hyperlink"/>
          </w:rPr>
          <w:t>https://www.ford.nl/handige-links/ik-wil/pre-order/build-your-own?at_preview_token=pLS7fpHuhkK%2FsveSaoMfig%3D%3D&amp;at_preview_index=1_2&amp;at_preview_listed_activities_only=true#/summary</w:t>
        </w:r>
      </w:hyperlink>
    </w:p>
    <w:p w14:paraId="1655A1A2" w14:textId="77777777" w:rsidR="00F37CAD" w:rsidRDefault="00F37CAD" w:rsidP="00F37CAD"/>
    <w:p w14:paraId="00481AE1" w14:textId="372409DB" w:rsidR="00F37CAD" w:rsidRDefault="00F37CAD" w:rsidP="7E291EC2"/>
    <w:p w14:paraId="7550FA8D" w14:textId="77777777" w:rsidR="002B5C97" w:rsidRDefault="002B5C97" w:rsidP="7E291EC2">
      <w:pPr>
        <w:rPr>
          <w:rFonts w:ascii="Calibri" w:eastAsia="Calibri" w:hAnsi="Calibri" w:cs="Calibri"/>
        </w:rPr>
      </w:pPr>
    </w:p>
    <w:p w14:paraId="2B57A6D9" w14:textId="2F106DA9" w:rsidR="6B19E8C7" w:rsidRDefault="6B19E8C7" w:rsidP="6B19E8C7">
      <w:pPr>
        <w:pStyle w:val="BodyText"/>
        <w:rPr>
          <w:rStyle w:val="InternetLink"/>
        </w:rPr>
      </w:pPr>
    </w:p>
    <w:p w14:paraId="0D0B940D" w14:textId="77777777" w:rsidR="005F5FBA" w:rsidRDefault="005F5FBA">
      <w:pPr>
        <w:pStyle w:val="BodyText"/>
        <w:rPr>
          <w:rStyle w:val="InternetLink"/>
        </w:rPr>
      </w:pPr>
    </w:p>
    <w:p w14:paraId="0E27B00A" w14:textId="77777777" w:rsidR="005F5FBA" w:rsidRDefault="005F5FBA">
      <w:pPr>
        <w:pStyle w:val="BodyText"/>
        <w:rPr>
          <w:rStyle w:val="InternetLink"/>
        </w:rPr>
      </w:pPr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48591D"/>
    <w:rsid w:val="00533E3A"/>
    <w:rsid w:val="005F5FBA"/>
    <w:rsid w:val="006E5C5A"/>
    <w:rsid w:val="007A74D6"/>
    <w:rsid w:val="00BB55EC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nl/handige-links/ik-wil/pre-order/build-your-own?at_preview_token=pLS7fpHuhkK%2FsveSaoMfig%3D%3D&amp;at_preview_index=1_1&amp;at_preview_listed_activities_only=true#/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nl/handige-links/ik-wil/pre-order/build-your-own#/summary?series=ACMRA_VS-KZ&amp;powertrain=DR--B_EN-EH_HTHAD_TR-WA&amp;paint=PNZAT&amp;trim=11MS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n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uhub.biz/browse/GTBEMEAOPT-8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d.nl/handige-links/ik-wil/pre-order/build-your-own?at_preview_token=pLS7fpHuhkK%2FsveSaoMfig%3D%3D&amp;at_preview_index=1_2&amp;at_preview_listed_activities_only=true#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6</cp:revision>
  <dcterms:created xsi:type="dcterms:W3CDTF">2020-01-20T12:50:00Z</dcterms:created>
  <dcterms:modified xsi:type="dcterms:W3CDTF">2020-02-07T13:18:00Z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